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BB" w:rsidRPr="00F736C9" w:rsidRDefault="00685BBB" w:rsidP="00685BBB">
      <w:pPr>
        <w:spacing w:line="240" w:lineRule="atLeast"/>
        <w:jc w:val="both"/>
        <w:rPr>
          <w:rFonts w:ascii="Arial Narrow" w:hAnsi="Arial Narrow"/>
          <w:i/>
          <w:iCs/>
          <w:lang w:val="hr-HR"/>
        </w:rPr>
      </w:pPr>
      <w:r w:rsidRPr="00F736C9">
        <w:rPr>
          <w:rFonts w:ascii="Arial Narrow" w:hAnsi="Arial Narrow" w:cs="Arial"/>
          <w:i/>
          <w:iCs/>
          <w:lang w:val="hr-HR"/>
        </w:rPr>
        <w:t>Temeljem članka 289. Zakona o socijalnoj skrbi</w:t>
      </w:r>
      <w:r w:rsidRPr="00F736C9">
        <w:rPr>
          <w:rFonts w:ascii="Arial Narrow" w:hAnsi="Arial Narrow"/>
          <w:i/>
          <w:iCs/>
          <w:lang w:val="hr-HR"/>
        </w:rPr>
        <w:t xml:space="preserve"> </w:t>
      </w:r>
      <w:r w:rsidRPr="00F736C9">
        <w:rPr>
          <w:rFonts w:ascii="Arial Narrow" w:hAnsi="Arial Narrow" w:cs="Arial"/>
          <w:i/>
          <w:iCs/>
          <w:lang w:val="hr-HR"/>
        </w:rPr>
        <w:t>(„NN“ br. 18/22, 46/22 i 119/22)</w:t>
      </w:r>
      <w:r w:rsidRPr="00F736C9">
        <w:rPr>
          <w:rFonts w:ascii="Arial Narrow" w:hAnsi="Arial Narrow"/>
          <w:i/>
          <w:iCs/>
          <w:lang w:val="hr-HR"/>
        </w:rPr>
        <w:t>, čl. 19.a</w:t>
      </w:r>
      <w:r w:rsidRPr="00F736C9">
        <w:rPr>
          <w:rFonts w:ascii="Arial Narrow" w:hAnsi="Arial Narrow" w:cs="Arial"/>
          <w:i/>
          <w:iCs/>
          <w:lang w:val="hr-HR"/>
        </w:rPr>
        <w:t xml:space="preserve"> </w:t>
      </w:r>
      <w:r w:rsidRPr="00F736C9">
        <w:rPr>
          <w:rFonts w:ascii="Arial Narrow" w:hAnsi="Arial Narrow"/>
          <w:i/>
          <w:iCs/>
          <w:lang w:val="hr-HR"/>
        </w:rPr>
        <w:t xml:space="preserve">Zakona o lokalnoj i područnoj (regionalnoj) samoupravi </w:t>
      </w:r>
      <w:r w:rsidRPr="00F736C9">
        <w:rPr>
          <w:rFonts w:ascii="Arial Narrow" w:hAnsi="Arial Narrow"/>
          <w:i/>
          <w:lang w:val="hr-HR"/>
        </w:rPr>
        <w:t xml:space="preserve">(„NN“ broj 33/01, 60/01 – vjerodostojno tumačenje, 129/05, 109/07, 125/08, 36/09, 150/11, 144/12, 19/13 i 137/15, </w:t>
      </w:r>
      <w:hyperlink r:id="rId6" w:tgtFrame="_blank" w:history="1">
        <w:r w:rsidRPr="00F736C9">
          <w:rPr>
            <w:rStyle w:val="Hiperveza"/>
            <w:rFonts w:ascii="Arial Narrow" w:eastAsiaTheme="majorEastAsia" w:hAnsi="Arial Narrow" w:cs="Arial"/>
            <w:bCs/>
            <w:i/>
            <w:color w:val="auto"/>
            <w:u w:val="none"/>
            <w:shd w:val="clear" w:color="auto" w:fill="E4E4E7"/>
            <w:lang w:val="hr-HR"/>
          </w:rPr>
          <w:t>123/17</w:t>
        </w:r>
      </w:hyperlink>
      <w:r w:rsidRPr="00F736C9">
        <w:rPr>
          <w:rFonts w:ascii="Arial Narrow" w:hAnsi="Arial Narrow" w:cs="Arial"/>
          <w:i/>
          <w:shd w:val="clear" w:color="auto" w:fill="E4E4E7"/>
          <w:lang w:val="hr-HR"/>
        </w:rPr>
        <w:t>, </w:t>
      </w:r>
      <w:hyperlink r:id="rId7" w:tgtFrame="_blank" w:history="1">
        <w:r w:rsidRPr="00F736C9">
          <w:rPr>
            <w:rStyle w:val="Hiperveza"/>
            <w:rFonts w:ascii="Arial Narrow" w:eastAsiaTheme="majorEastAsia" w:hAnsi="Arial Narrow" w:cs="Arial"/>
            <w:bCs/>
            <w:i/>
            <w:color w:val="auto"/>
            <w:u w:val="none"/>
            <w:shd w:val="clear" w:color="auto" w:fill="E4E4E7"/>
            <w:lang w:val="hr-HR"/>
          </w:rPr>
          <w:t>98/19</w:t>
        </w:r>
      </w:hyperlink>
      <w:r w:rsidRPr="00F736C9">
        <w:rPr>
          <w:rFonts w:ascii="Arial Narrow" w:hAnsi="Arial Narrow" w:cs="Arial"/>
          <w:i/>
          <w:shd w:val="clear" w:color="auto" w:fill="E4E4E7"/>
          <w:lang w:val="hr-HR"/>
        </w:rPr>
        <w:t>, </w:t>
      </w:r>
      <w:hyperlink r:id="rId8" w:tgtFrame="_blank" w:history="1">
        <w:r w:rsidRPr="00F736C9">
          <w:rPr>
            <w:rStyle w:val="Hiperveza"/>
            <w:rFonts w:ascii="Arial Narrow" w:eastAsiaTheme="majorEastAsia" w:hAnsi="Arial Narrow" w:cs="Arial"/>
            <w:bCs/>
            <w:i/>
            <w:color w:val="auto"/>
            <w:u w:val="none"/>
            <w:shd w:val="clear" w:color="auto" w:fill="E4E4E7"/>
            <w:lang w:val="hr-HR"/>
          </w:rPr>
          <w:t>144/20</w:t>
        </w:r>
      </w:hyperlink>
      <w:r w:rsidR="00994862">
        <w:rPr>
          <w:rFonts w:ascii="Arial Narrow" w:hAnsi="Arial Narrow"/>
          <w:i/>
          <w:lang w:val="hr-HR"/>
        </w:rPr>
        <w:t>) i</w:t>
      </w:r>
      <w:r w:rsidRPr="00F736C9">
        <w:rPr>
          <w:rFonts w:ascii="Arial Narrow" w:hAnsi="Arial Narrow"/>
          <w:i/>
          <w:iCs/>
          <w:lang w:val="hr-HR"/>
        </w:rPr>
        <w:t xml:space="preserve"> </w:t>
      </w:r>
      <w:r w:rsidRPr="00F736C9">
        <w:rPr>
          <w:rFonts w:ascii="Arial Narrow" w:hAnsi="Arial Narrow" w:cs="Arial"/>
          <w:i/>
          <w:iCs/>
          <w:lang w:val="hr-HR"/>
        </w:rPr>
        <w:t>članka 27. Statuta Grada Zadra („Glasnik Grada Zadra“ br. 9/09, 28/10, 3/13 i 9/14, 2/15 – pročišćeni tekst,</w:t>
      </w:r>
      <w:r w:rsidRPr="00F736C9">
        <w:rPr>
          <w:rFonts w:ascii="Arial Narrow" w:hAnsi="Arial Narrow"/>
          <w:i/>
          <w:iCs/>
          <w:lang w:val="hr-HR"/>
        </w:rPr>
        <w:t xml:space="preserve"> 3/18 i 7/18 – pročišćeni tekst  i 15/19, 2/20 i 3/21</w:t>
      </w:r>
      <w:r w:rsidRPr="00F736C9">
        <w:rPr>
          <w:rFonts w:ascii="Arial Narrow" w:hAnsi="Arial Narrow" w:cs="Arial"/>
          <w:i/>
          <w:iCs/>
          <w:lang w:val="hr-HR"/>
        </w:rPr>
        <w:t xml:space="preserve">), </w:t>
      </w:r>
      <w:r w:rsidRPr="00F736C9">
        <w:rPr>
          <w:rFonts w:ascii="Arial Narrow" w:hAnsi="Arial Narrow" w:cs="Arial"/>
          <w:b/>
          <w:i/>
          <w:iCs/>
          <w:lang w:val="hr-HR"/>
        </w:rPr>
        <w:t xml:space="preserve">Gradsko vijeće Grada Zadra na _____.  sjednici, </w:t>
      </w:r>
      <w:r w:rsidRPr="00F736C9">
        <w:rPr>
          <w:rFonts w:ascii="Arial Narrow" w:hAnsi="Arial Narrow" w:cs="Arial"/>
          <w:i/>
          <w:iCs/>
          <w:lang w:val="hr-HR"/>
        </w:rPr>
        <w:t xml:space="preserve">održanoj </w:t>
      </w:r>
      <w:r w:rsidR="00994862">
        <w:rPr>
          <w:rFonts w:ascii="Arial Narrow" w:hAnsi="Arial Narrow" w:cs="Arial"/>
          <w:b/>
          <w:i/>
          <w:iCs/>
          <w:lang w:val="hr-HR"/>
        </w:rPr>
        <w:t>_______  2023</w:t>
      </w:r>
      <w:r w:rsidRPr="00F736C9">
        <w:rPr>
          <w:rFonts w:ascii="Arial Narrow" w:hAnsi="Arial Narrow" w:cs="Arial"/>
          <w:b/>
          <w:i/>
          <w:iCs/>
          <w:lang w:val="hr-HR"/>
        </w:rPr>
        <w:t xml:space="preserve">.  </w:t>
      </w:r>
      <w:r w:rsidRPr="00F736C9">
        <w:rPr>
          <w:rFonts w:ascii="Arial Narrow" w:hAnsi="Arial Narrow" w:cs="Arial"/>
          <w:i/>
          <w:iCs/>
          <w:lang w:val="hr-HR"/>
        </w:rPr>
        <w:t xml:space="preserve">godine, </w:t>
      </w:r>
      <w:r w:rsidRPr="00F736C9">
        <w:rPr>
          <w:rFonts w:ascii="Arial Narrow" w:hAnsi="Arial Narrow" w:cs="Arial"/>
          <w:b/>
          <w:i/>
          <w:iCs/>
          <w:lang w:val="hr-HR"/>
        </w:rPr>
        <w:t>d o n o s i</w:t>
      </w:r>
    </w:p>
    <w:p w:rsidR="00685BBB" w:rsidRPr="00F736C9" w:rsidRDefault="00685BBB" w:rsidP="00685BBB">
      <w:pPr>
        <w:spacing w:line="240" w:lineRule="atLeast"/>
        <w:jc w:val="both"/>
        <w:rPr>
          <w:rFonts w:ascii="Arial Narrow" w:hAnsi="Arial Narrow" w:cs="Arial"/>
          <w:b/>
          <w:i/>
          <w:lang w:val="hr-HR"/>
        </w:rPr>
      </w:pPr>
    </w:p>
    <w:p w:rsidR="00685BBB" w:rsidRPr="00AD5F35" w:rsidRDefault="00685BBB" w:rsidP="00685BBB">
      <w:pPr>
        <w:spacing w:line="240" w:lineRule="atLeast"/>
        <w:ind w:firstLine="708"/>
        <w:jc w:val="both"/>
        <w:rPr>
          <w:rFonts w:ascii="Arial Narrow" w:hAnsi="Arial Narrow" w:cs="Arial"/>
          <w:b/>
          <w:i/>
          <w:iCs/>
          <w:lang w:val="hr-HR"/>
        </w:rPr>
      </w:pPr>
    </w:p>
    <w:p w:rsidR="00685BBB" w:rsidRPr="00994862" w:rsidRDefault="00685BBB" w:rsidP="00685BBB">
      <w:pPr>
        <w:tabs>
          <w:tab w:val="left" w:pos="5040"/>
        </w:tabs>
        <w:spacing w:line="240" w:lineRule="atLeast"/>
        <w:jc w:val="center"/>
        <w:rPr>
          <w:rFonts w:ascii="Arial Narrow" w:hAnsi="Arial Narrow" w:cs="Arial"/>
          <w:b/>
          <w:i/>
          <w:iCs/>
          <w:lang w:val="hr-HR"/>
        </w:rPr>
      </w:pPr>
      <w:r w:rsidRPr="00994862">
        <w:rPr>
          <w:rFonts w:ascii="Arial Narrow" w:hAnsi="Arial Narrow" w:cs="Arial"/>
          <w:b/>
          <w:i/>
          <w:iCs/>
          <w:lang w:val="hr-HR"/>
        </w:rPr>
        <w:t xml:space="preserve">PROGRAMA POTREBA UPRAVNOG ODJELA ZA  SOCIJALNU SKRB I ZDRAVSTVO </w:t>
      </w:r>
    </w:p>
    <w:p w:rsidR="00685BBB" w:rsidRDefault="00685BBB" w:rsidP="00685BBB">
      <w:pPr>
        <w:tabs>
          <w:tab w:val="left" w:pos="5040"/>
        </w:tabs>
        <w:spacing w:line="240" w:lineRule="atLeast"/>
        <w:jc w:val="center"/>
        <w:rPr>
          <w:rFonts w:ascii="Arial Narrow" w:hAnsi="Arial Narrow" w:cs="Arial"/>
          <w:b/>
          <w:i/>
          <w:iCs/>
          <w:lang w:val="hr-HR"/>
        </w:rPr>
      </w:pPr>
      <w:r w:rsidRPr="00994862">
        <w:rPr>
          <w:rFonts w:ascii="Arial Narrow" w:hAnsi="Arial Narrow" w:cs="Arial"/>
          <w:b/>
          <w:i/>
          <w:iCs/>
          <w:lang w:val="hr-HR"/>
        </w:rPr>
        <w:t>GRADA ZADRA ZA 2023. GODINU S PROJEKCIJAMA ZA 2024-2025. GODINU</w:t>
      </w:r>
    </w:p>
    <w:p w:rsidR="00685BBB" w:rsidRDefault="00685BBB" w:rsidP="00685BBB">
      <w:pPr>
        <w:tabs>
          <w:tab w:val="left" w:pos="5040"/>
        </w:tabs>
        <w:spacing w:line="240" w:lineRule="atLeast"/>
        <w:jc w:val="center"/>
        <w:rPr>
          <w:rFonts w:ascii="Arial Narrow" w:hAnsi="Arial Narrow" w:cs="Arial"/>
          <w:b/>
          <w:i/>
          <w:iCs/>
          <w:lang w:val="hr-HR"/>
        </w:rPr>
      </w:pPr>
    </w:p>
    <w:p w:rsidR="00685BBB" w:rsidRPr="006F0A0D" w:rsidRDefault="00685BBB" w:rsidP="00685BBB">
      <w:pPr>
        <w:pStyle w:val="Bezproreda"/>
        <w:jc w:val="both"/>
        <w:rPr>
          <w:rFonts w:ascii="Arial Narrow" w:hAnsi="Arial Narrow"/>
          <w:b/>
          <w:i/>
          <w:u w:val="single"/>
        </w:rPr>
      </w:pPr>
      <w:r w:rsidRPr="006F0A0D">
        <w:rPr>
          <w:rFonts w:ascii="Arial Narrow" w:hAnsi="Arial Narrow"/>
          <w:b/>
          <w:i/>
          <w:u w:val="single"/>
        </w:rPr>
        <w:t xml:space="preserve">040. </w:t>
      </w:r>
      <w:r>
        <w:rPr>
          <w:rFonts w:ascii="Arial Narrow" w:hAnsi="Arial Narrow"/>
          <w:b/>
          <w:i/>
          <w:u w:val="single"/>
        </w:rPr>
        <w:t xml:space="preserve">  </w:t>
      </w:r>
      <w:r w:rsidRPr="006F0A0D">
        <w:rPr>
          <w:rFonts w:ascii="Arial Narrow" w:hAnsi="Arial Narrow"/>
          <w:b/>
          <w:i/>
          <w:u w:val="single"/>
        </w:rPr>
        <w:t>UPRAVNI ODJEL ZA SOCIJALNU SKRB I ZDRAVSTVO</w:t>
      </w:r>
    </w:p>
    <w:p w:rsidR="00685BBB" w:rsidRPr="00AD5F35" w:rsidRDefault="00685BBB" w:rsidP="00141350">
      <w:pPr>
        <w:tabs>
          <w:tab w:val="left" w:pos="5040"/>
        </w:tabs>
        <w:spacing w:line="240" w:lineRule="atLeast"/>
        <w:rPr>
          <w:rFonts w:ascii="Arial Narrow" w:hAnsi="Arial Narrow" w:cs="Arial"/>
          <w:b/>
          <w:i/>
          <w:iCs/>
          <w:lang w:val="hr-HR"/>
        </w:rPr>
      </w:pPr>
    </w:p>
    <w:p w:rsidR="00685BBB" w:rsidRPr="00AD5F35" w:rsidRDefault="00685BBB" w:rsidP="00685BBB">
      <w:pPr>
        <w:tabs>
          <w:tab w:val="left" w:pos="5040"/>
        </w:tabs>
        <w:spacing w:line="240" w:lineRule="atLeast"/>
        <w:rPr>
          <w:rFonts w:ascii="Arial Narrow" w:hAnsi="Arial Narrow" w:cs="Arial"/>
          <w:b/>
          <w:sz w:val="20"/>
          <w:szCs w:val="20"/>
          <w:lang w:val="hr-HR"/>
        </w:rPr>
      </w:pPr>
    </w:p>
    <w:p w:rsidR="00685BBB" w:rsidRPr="00C41C5B" w:rsidRDefault="00685BBB" w:rsidP="00685BBB">
      <w:pPr>
        <w:pStyle w:val="Odlomakpopisa"/>
        <w:numPr>
          <w:ilvl w:val="0"/>
          <w:numId w:val="10"/>
        </w:numPr>
        <w:tabs>
          <w:tab w:val="left" w:pos="5040"/>
        </w:tabs>
        <w:spacing w:line="240" w:lineRule="atLeast"/>
        <w:rPr>
          <w:rFonts w:ascii="Arial Narrow" w:hAnsi="Arial Narrow"/>
          <w:b/>
          <w:i/>
          <w:iCs/>
        </w:rPr>
      </w:pPr>
      <w:r w:rsidRPr="00C41C5B">
        <w:rPr>
          <w:rFonts w:ascii="Arial Narrow" w:hAnsi="Arial Narrow"/>
          <w:b/>
          <w:i/>
          <w:iCs/>
        </w:rPr>
        <w:t>DJELOKRUG RADA I UNUTARNJI USTROJ UPRAVNOG ODJELA</w:t>
      </w:r>
    </w:p>
    <w:p w:rsidR="00685BBB" w:rsidRPr="00AD5F35" w:rsidRDefault="00685BBB" w:rsidP="00685BBB">
      <w:pPr>
        <w:tabs>
          <w:tab w:val="left" w:pos="5040"/>
        </w:tabs>
        <w:spacing w:line="240" w:lineRule="atLeast"/>
        <w:rPr>
          <w:rFonts w:ascii="Arial Narrow" w:hAnsi="Arial Narrow"/>
          <w:b/>
          <w:i/>
          <w:iCs/>
          <w:lang w:val="hr-HR"/>
        </w:rPr>
      </w:pPr>
    </w:p>
    <w:p w:rsidR="00685BBB" w:rsidRPr="00AE393F" w:rsidRDefault="00685BBB" w:rsidP="00685BBB">
      <w:pPr>
        <w:spacing w:line="240" w:lineRule="atLeast"/>
        <w:ind w:firstLine="408"/>
        <w:jc w:val="both"/>
        <w:textAlignment w:val="baseline"/>
        <w:rPr>
          <w:rFonts w:ascii="Arial Narrow" w:hAnsi="Arial Narrow"/>
          <w:i/>
          <w:color w:val="231F20"/>
          <w:lang w:val="hr-HR" w:eastAsia="en-GB"/>
        </w:rPr>
      </w:pPr>
      <w:r w:rsidRPr="00AD5F35">
        <w:rPr>
          <w:rFonts w:ascii="Arial Narrow" w:hAnsi="Arial Narrow"/>
          <w:i/>
          <w:lang w:val="hr-HR"/>
        </w:rPr>
        <w:t xml:space="preserve">      Sukladno odredbama Zakona o lokalnoj i područnoj (regionalnoj) samoupravi („Narodne novine“ broj 33/01, 60/01 – vjerodostojno tumačenje, 129/05, 109/07, 125/08, 36/09, 150/11, 144/12, 19/13 i 137/15, 123/17, 98/19 i 144/20), Grad Zadar nadležan je, između ostalog, za obavljanje poslova iz lokalnog djelokruga vezanih za socijalnu skrb i brigu o javnom zdravlju, a kojima se neposredno ostvaruju potrebe građana. </w:t>
      </w:r>
      <w:r>
        <w:rPr>
          <w:rFonts w:ascii="Arial Narrow" w:hAnsi="Arial Narrow"/>
          <w:i/>
          <w:lang w:val="hr-HR"/>
        </w:rPr>
        <w:t>Člankom 289. stavak 1. Zakona o socijalnoj skrbi definirano je da su</w:t>
      </w:r>
      <w:r w:rsidRPr="004342D9">
        <w:rPr>
          <w:color w:val="231F20"/>
          <w:sz w:val="21"/>
          <w:szCs w:val="21"/>
          <w:lang w:val="en-GB" w:eastAsia="en-GB"/>
        </w:rPr>
        <w:t xml:space="preserve"> </w:t>
      </w:r>
      <w:r>
        <w:rPr>
          <w:color w:val="231F20"/>
          <w:sz w:val="21"/>
          <w:szCs w:val="21"/>
          <w:lang w:val="en-GB" w:eastAsia="en-GB"/>
        </w:rPr>
        <w:t>“</w:t>
      </w:r>
      <w:r>
        <w:rPr>
          <w:rFonts w:ascii="Arial Narrow" w:hAnsi="Arial Narrow"/>
          <w:i/>
          <w:color w:val="231F20"/>
          <w:lang w:val="hr-HR" w:eastAsia="en-GB"/>
        </w:rPr>
        <w:t>j</w:t>
      </w:r>
      <w:r w:rsidRPr="00C00438">
        <w:rPr>
          <w:rFonts w:ascii="Arial Narrow" w:hAnsi="Arial Narrow"/>
          <w:i/>
          <w:color w:val="231F20"/>
          <w:lang w:val="hr-HR" w:eastAsia="en-GB"/>
        </w:rPr>
        <w:t>edinice lokalne i područne (regionalne</w:t>
      </w:r>
      <w:r>
        <w:rPr>
          <w:rFonts w:ascii="Arial Narrow" w:hAnsi="Arial Narrow"/>
          <w:i/>
          <w:color w:val="231F20"/>
          <w:lang w:val="hr-HR" w:eastAsia="en-GB"/>
        </w:rPr>
        <w:t>) samouprave dužne</w:t>
      </w:r>
      <w:r w:rsidRPr="00C00438">
        <w:rPr>
          <w:rFonts w:ascii="Arial Narrow" w:hAnsi="Arial Narrow"/>
          <w:i/>
          <w:color w:val="231F20"/>
          <w:lang w:val="hr-HR" w:eastAsia="en-GB"/>
        </w:rPr>
        <w:t xml:space="preserve"> osigurati sredstva za obavljanje djelatnosti socijalne skrbi sukladno ovom Zakonu i zakonima kojima se uređuje financiranje jedinica lokalne i područne (regionalne) samouprave, u skladu sa socijalnim planom i mrežom socij</w:t>
      </w:r>
      <w:r>
        <w:rPr>
          <w:rFonts w:ascii="Arial Narrow" w:hAnsi="Arial Narrow"/>
          <w:i/>
          <w:color w:val="231F20"/>
          <w:lang w:val="hr-HR" w:eastAsia="en-GB"/>
        </w:rPr>
        <w:t xml:space="preserve">alnih usluga na svojem području“, a stavkom 7. istog članka određeno je </w:t>
      </w:r>
      <w:r w:rsidRPr="00AE393F">
        <w:rPr>
          <w:rFonts w:ascii="Arial Narrow" w:hAnsi="Arial Narrow"/>
          <w:i/>
          <w:color w:val="231F20"/>
          <w:lang w:val="hr-HR" w:eastAsia="en-GB"/>
        </w:rPr>
        <w:t xml:space="preserve">da </w:t>
      </w:r>
      <w:r>
        <w:rPr>
          <w:rFonts w:ascii="Arial Narrow" w:hAnsi="Arial Narrow"/>
          <w:i/>
          <w:color w:val="231F20"/>
          <w:lang w:val="hr-HR" w:eastAsia="en-GB"/>
        </w:rPr>
        <w:t>„j</w:t>
      </w:r>
      <w:r w:rsidRPr="00AE393F">
        <w:rPr>
          <w:rFonts w:ascii="Arial Narrow" w:hAnsi="Arial Narrow"/>
          <w:i/>
          <w:color w:val="231F20"/>
          <w:lang w:val="hr-HR" w:eastAsia="en-GB"/>
        </w:rPr>
        <w:t>edinice lokalne i područne (regionalne) samouprave</w:t>
      </w:r>
      <w:r>
        <w:rPr>
          <w:rFonts w:ascii="Arial Narrow" w:hAnsi="Arial Narrow"/>
          <w:i/>
          <w:color w:val="231F20"/>
          <w:lang w:val="hr-HR" w:eastAsia="en-GB"/>
        </w:rPr>
        <w:t xml:space="preserve"> </w:t>
      </w:r>
      <w:r w:rsidRPr="00AE393F">
        <w:rPr>
          <w:rFonts w:ascii="Arial Narrow" w:hAnsi="Arial Narrow"/>
          <w:i/>
          <w:color w:val="231F20"/>
          <w:lang w:val="hr-HR" w:eastAsia="en-GB"/>
        </w:rPr>
        <w:t>mogu osigurati sredstva za ostvarivanje novčanih naknada i socijalnih usluga stanovnicima na svom području u većem opsegu nego što je utvrđeno ovim Zakonom, na način propisan njihovim općim aktom, ako u svom proračunu imaju za to osigurana sredstva</w:t>
      </w:r>
      <w:r>
        <w:rPr>
          <w:rFonts w:ascii="Arial Narrow" w:hAnsi="Arial Narrow"/>
          <w:i/>
          <w:color w:val="231F20"/>
          <w:lang w:val="hr-HR" w:eastAsia="en-GB"/>
        </w:rPr>
        <w:t>“.</w:t>
      </w:r>
    </w:p>
    <w:p w:rsidR="00685BBB" w:rsidRPr="00AD5F35" w:rsidRDefault="00685BBB" w:rsidP="00685BBB">
      <w:pPr>
        <w:tabs>
          <w:tab w:val="left" w:pos="5040"/>
        </w:tabs>
        <w:spacing w:line="240" w:lineRule="atLeast"/>
        <w:jc w:val="both"/>
        <w:rPr>
          <w:rFonts w:ascii="Arial Narrow" w:hAnsi="Arial Narrow"/>
          <w:i/>
          <w:lang w:val="hr-HR"/>
        </w:rPr>
      </w:pPr>
      <w:r>
        <w:rPr>
          <w:rFonts w:ascii="Arial Narrow" w:hAnsi="Arial Narrow"/>
          <w:i/>
          <w:lang w:val="hr-HR"/>
        </w:rPr>
        <w:t xml:space="preserve">    </w:t>
      </w:r>
      <w:r w:rsidRPr="00AD5F35">
        <w:rPr>
          <w:rFonts w:ascii="Arial Narrow" w:hAnsi="Arial Narrow"/>
          <w:i/>
          <w:lang w:val="hr-HR"/>
        </w:rPr>
        <w:t xml:space="preserve">Odlukom o ustrojstvu upravnih tijela Grada Zadra („Glasnik Grada Zadra“ broj 9/17) određeno je da te poslove obavlja Upravni odjel za socijalnu skrb i zdravstvo (u daljnjem tekstu Odjel), a koji se odnose na skrb za građane koji zbog različitih nepovoljnih životnih okolnosti nisu u stanju sami rješavati svoje osnovne  potrebe (siromašni, osobe s invaliditetom, teže bolesne osobe, starije </w:t>
      </w:r>
      <w:r>
        <w:rPr>
          <w:rFonts w:ascii="Arial Narrow" w:hAnsi="Arial Narrow"/>
          <w:i/>
          <w:lang w:val="hr-HR"/>
        </w:rPr>
        <w:t xml:space="preserve">i nemoćne </w:t>
      </w:r>
      <w:r w:rsidRPr="00AD5F35">
        <w:rPr>
          <w:rFonts w:ascii="Arial Narrow" w:hAnsi="Arial Narrow"/>
          <w:i/>
          <w:lang w:val="hr-HR"/>
        </w:rPr>
        <w:t>osobe, žrtve nasilja itd.) te poslove vezane za prevenciju nastanka bolesti i promicanje i zaštitu zdravlja stanovništva.</w:t>
      </w:r>
    </w:p>
    <w:p w:rsidR="00685BBB" w:rsidRPr="00AD5F35" w:rsidRDefault="00685BBB" w:rsidP="00685BBB">
      <w:pPr>
        <w:tabs>
          <w:tab w:val="left" w:pos="5040"/>
        </w:tabs>
        <w:spacing w:line="240" w:lineRule="atLeast"/>
        <w:jc w:val="both"/>
        <w:rPr>
          <w:rFonts w:ascii="Arial Narrow" w:hAnsi="Arial Narrow"/>
          <w:i/>
          <w:lang w:val="hr-HR"/>
        </w:rPr>
      </w:pPr>
      <w:r w:rsidRPr="00AD5F35">
        <w:rPr>
          <w:rFonts w:ascii="Arial Narrow" w:hAnsi="Arial Narrow"/>
          <w:i/>
          <w:lang w:val="hr-HR"/>
        </w:rPr>
        <w:t xml:space="preserve">       Pravilnikom o unutarnjem redu Upravnog odjela za socijalnu skrb i zdravstvo (u daljnjem tekstu: Pravilnik) uređeno je unutarnje ustrojstvo Odjela, djelokrug rada, način upravljanja, naziv radnih mjesta i broj potrebnih službenika i namještenika. U Odjelu se obavljaju  plansko-analitički poslovi koji se odnose na utvrđivanje potreba stanovništva, praćenje relevantnih pokazatelja, izradu nacrta akata i unapređenje metoda rada itd. Službenici Odjela također provode upravne i neupravne postupke za ostvarenje pojedinih prava građana koja su definirana</w:t>
      </w:r>
      <w:r>
        <w:rPr>
          <w:rFonts w:ascii="Arial Narrow" w:hAnsi="Arial Narrow"/>
          <w:i/>
          <w:lang w:val="hr-HR"/>
        </w:rPr>
        <w:t xml:space="preserve"> općim aktom (</w:t>
      </w:r>
      <w:r w:rsidRPr="00AD5F35">
        <w:rPr>
          <w:rFonts w:ascii="Arial Narrow" w:hAnsi="Arial Narrow"/>
          <w:i/>
          <w:lang w:val="hr-HR"/>
        </w:rPr>
        <w:t>Odlukom o socijalnoj skrbi</w:t>
      </w:r>
      <w:r>
        <w:rPr>
          <w:rFonts w:ascii="Arial Narrow" w:hAnsi="Arial Narrow"/>
          <w:i/>
          <w:lang w:val="hr-HR"/>
        </w:rPr>
        <w:t>)</w:t>
      </w:r>
      <w:r w:rsidRPr="00AD5F35">
        <w:rPr>
          <w:rFonts w:ascii="Arial Narrow" w:hAnsi="Arial Narrow"/>
          <w:i/>
          <w:lang w:val="hr-HR"/>
        </w:rPr>
        <w:t>, kao što su: pomoć za podmirivanje troškova stanovanja, subvencija boravka djece u predškolskim ustanovama, pomoć i njega starijim i nemoćnim osobama, novčana naknada za opremu novorođenčadi itd.</w:t>
      </w:r>
    </w:p>
    <w:p w:rsidR="00685BBB" w:rsidRPr="00AD5F35" w:rsidRDefault="00685BBB" w:rsidP="00685BBB">
      <w:pPr>
        <w:tabs>
          <w:tab w:val="left" w:pos="5040"/>
        </w:tabs>
        <w:spacing w:line="240" w:lineRule="atLeast"/>
        <w:jc w:val="both"/>
        <w:rPr>
          <w:rFonts w:ascii="Arial Narrow" w:hAnsi="Arial Narrow"/>
          <w:i/>
          <w:lang w:val="hr-HR"/>
        </w:rPr>
      </w:pPr>
      <w:r w:rsidRPr="00AD5F35">
        <w:rPr>
          <w:rFonts w:ascii="Arial Narrow" w:hAnsi="Arial Narrow"/>
          <w:i/>
          <w:lang w:val="hr-HR"/>
        </w:rPr>
        <w:t xml:space="preserve">       Dio poslova Odjela odnosi se na programe javnih potreba iz socijalne skrbi i zdravstva koji se, po provedenom javnom natječaju, realiziraju u partnerstvu s odgovarajućim ustanovama ili udrugama građana. Ti programi odnose se na jedno od sljedećih područja djelovanja: </w:t>
      </w:r>
    </w:p>
    <w:p w:rsidR="00685BBB" w:rsidRPr="00AD5F35" w:rsidRDefault="00685BBB" w:rsidP="00685BBB">
      <w:pPr>
        <w:pStyle w:val="Odlomakpopisa"/>
        <w:numPr>
          <w:ilvl w:val="0"/>
          <w:numId w:val="1"/>
        </w:numPr>
        <w:tabs>
          <w:tab w:val="left" w:pos="5040"/>
        </w:tabs>
        <w:spacing w:line="240" w:lineRule="atLeast"/>
        <w:jc w:val="both"/>
        <w:rPr>
          <w:rFonts w:ascii="Arial Narrow" w:hAnsi="Arial Narrow"/>
          <w:i/>
        </w:rPr>
      </w:pPr>
      <w:r w:rsidRPr="00AD5F35">
        <w:rPr>
          <w:rFonts w:ascii="Arial Narrow" w:hAnsi="Arial Narrow"/>
          <w:i/>
        </w:rPr>
        <w:t>socijalnu i psihosocijalnu zaštitu građana, a osobito zaštitu: djece, i mladih, žena i obitelji, djece s poteškoćama u razvoju, osoba s invaliditetom, kronično bolesnih osoba, osoba starije životne dobi, branitelja i stradalnika iz Domovinskog rata itd.</w:t>
      </w:r>
    </w:p>
    <w:p w:rsidR="00685BBB" w:rsidRPr="00AD5F35" w:rsidRDefault="00685BBB" w:rsidP="00685BBB">
      <w:pPr>
        <w:pStyle w:val="Odlomakpopisa"/>
        <w:numPr>
          <w:ilvl w:val="0"/>
          <w:numId w:val="1"/>
        </w:numPr>
        <w:tabs>
          <w:tab w:val="left" w:pos="5040"/>
        </w:tabs>
        <w:spacing w:line="240" w:lineRule="atLeast"/>
        <w:jc w:val="both"/>
        <w:rPr>
          <w:rFonts w:ascii="Arial Narrow" w:hAnsi="Arial Narrow"/>
          <w:i/>
        </w:rPr>
      </w:pPr>
      <w:r w:rsidRPr="00AD5F35">
        <w:rPr>
          <w:rFonts w:ascii="Arial Narrow" w:hAnsi="Arial Narrow"/>
          <w:i/>
        </w:rPr>
        <w:t>zaštitu zdravlja građana: prevenciju i promicanje zdravlja, zdravstveni odgoj i zdravstveno prosvjećivanje, prevenciju i suzbijanje različitih vidova ovisnosti kod mladih (alkohol, droga, klađenje, kocka, videoigre…)</w:t>
      </w:r>
    </w:p>
    <w:p w:rsidR="00685BBB" w:rsidRPr="00AD5F35" w:rsidRDefault="00685BBB" w:rsidP="00685BBB">
      <w:pPr>
        <w:pStyle w:val="Odlomakpopisa"/>
        <w:numPr>
          <w:ilvl w:val="0"/>
          <w:numId w:val="1"/>
        </w:numPr>
        <w:tabs>
          <w:tab w:val="left" w:pos="5040"/>
        </w:tabs>
        <w:spacing w:line="240" w:lineRule="atLeast"/>
        <w:jc w:val="both"/>
        <w:rPr>
          <w:rFonts w:ascii="Arial Narrow" w:hAnsi="Arial Narrow"/>
          <w:i/>
        </w:rPr>
      </w:pPr>
      <w:r w:rsidRPr="00AD5F35">
        <w:rPr>
          <w:rFonts w:ascii="Arial Narrow" w:hAnsi="Arial Narrow"/>
          <w:i/>
        </w:rPr>
        <w:t>zbrinjavanje napuštenih i izgubljenih životinja i uklanjanje lešina životinja s javnih površina grada Zadra.</w:t>
      </w:r>
    </w:p>
    <w:p w:rsidR="00685BBB" w:rsidRDefault="00685BBB" w:rsidP="00685BBB">
      <w:pPr>
        <w:tabs>
          <w:tab w:val="left" w:pos="5040"/>
        </w:tabs>
        <w:spacing w:line="240" w:lineRule="atLeast"/>
        <w:jc w:val="both"/>
        <w:rPr>
          <w:rFonts w:ascii="Arial Narrow" w:hAnsi="Arial Narrow"/>
          <w:i/>
          <w:lang w:val="hr-HR"/>
        </w:rPr>
      </w:pPr>
      <w:r w:rsidRPr="0009569D">
        <w:rPr>
          <w:rFonts w:ascii="Arial Narrow" w:hAnsi="Arial Narrow"/>
          <w:i/>
        </w:rPr>
        <w:t xml:space="preserve">Program </w:t>
      </w:r>
      <w:r w:rsidRPr="007C655A">
        <w:rPr>
          <w:rFonts w:ascii="Arial Narrow" w:hAnsi="Arial Narrow"/>
          <w:i/>
          <w:lang w:val="hr-HR"/>
        </w:rPr>
        <w:t>potreba Upravnog odjela za</w:t>
      </w:r>
      <w:r w:rsidRPr="0009569D">
        <w:rPr>
          <w:rFonts w:ascii="Arial Narrow" w:hAnsi="Arial Narrow"/>
          <w:i/>
        </w:rPr>
        <w:t xml:space="preserve"> </w:t>
      </w:r>
      <w:r w:rsidRPr="005F12FD">
        <w:rPr>
          <w:rFonts w:ascii="Arial Narrow" w:hAnsi="Arial Narrow"/>
          <w:i/>
          <w:lang w:val="hr-HR"/>
        </w:rPr>
        <w:t>socijalnu skrb i zdravstvo</w:t>
      </w:r>
      <w:r w:rsidRPr="0009569D">
        <w:rPr>
          <w:rFonts w:ascii="Arial Narrow" w:hAnsi="Arial Narrow"/>
          <w:i/>
        </w:rPr>
        <w:t xml:space="preserve"> – </w:t>
      </w:r>
      <w:r w:rsidRPr="007C5E71">
        <w:rPr>
          <w:rFonts w:ascii="Arial Narrow" w:hAnsi="Arial Narrow"/>
          <w:b/>
          <w:bCs/>
          <w:i/>
          <w:lang w:val="hr-HR"/>
        </w:rPr>
        <w:t>Razdjel 040</w:t>
      </w:r>
      <w:proofErr w:type="gramStart"/>
      <w:r w:rsidRPr="007C5E71">
        <w:rPr>
          <w:rFonts w:ascii="Arial Narrow" w:hAnsi="Arial Narrow"/>
          <w:i/>
          <w:lang w:val="hr-HR"/>
        </w:rPr>
        <w:t>,  pod</w:t>
      </w:r>
      <w:r>
        <w:rPr>
          <w:rFonts w:ascii="Arial Narrow" w:hAnsi="Arial Narrow"/>
          <w:i/>
          <w:lang w:val="hr-HR"/>
        </w:rPr>
        <w:t>i</w:t>
      </w:r>
      <w:r w:rsidRPr="007C5E71">
        <w:rPr>
          <w:rFonts w:ascii="Arial Narrow" w:hAnsi="Arial Narrow"/>
          <w:i/>
          <w:lang w:val="hr-HR"/>
        </w:rPr>
        <w:t>jeljen</w:t>
      </w:r>
      <w:proofErr w:type="gramEnd"/>
      <w:r w:rsidRPr="007C5E71">
        <w:rPr>
          <w:rFonts w:ascii="Arial Narrow" w:hAnsi="Arial Narrow"/>
          <w:i/>
          <w:lang w:val="hr-HR"/>
        </w:rPr>
        <w:t xml:space="preserve"> je u četiri glave i to:</w:t>
      </w:r>
    </w:p>
    <w:p w:rsidR="00685BBB" w:rsidRDefault="00685BBB" w:rsidP="00685BBB">
      <w:pPr>
        <w:spacing w:line="240" w:lineRule="atLeast"/>
        <w:jc w:val="both"/>
        <w:rPr>
          <w:rFonts w:ascii="Arial Narrow" w:hAnsi="Arial Narrow" w:cs="Arial"/>
          <w:i/>
          <w:iCs/>
          <w:lang w:val="hr-HR"/>
        </w:rPr>
      </w:pPr>
    </w:p>
    <w:p w:rsidR="00685BBB" w:rsidRPr="007C5E71" w:rsidRDefault="00685BBB" w:rsidP="00AD5F35">
      <w:pPr>
        <w:pStyle w:val="Odlomakpopisa"/>
        <w:tabs>
          <w:tab w:val="left" w:pos="5040"/>
        </w:tabs>
        <w:spacing w:line="240" w:lineRule="atLeast"/>
        <w:ind w:left="0" w:firstLine="644"/>
        <w:jc w:val="both"/>
        <w:rPr>
          <w:rFonts w:ascii="Arial Narrow" w:hAnsi="Arial Narrow"/>
          <w:i/>
        </w:rPr>
      </w:pPr>
    </w:p>
    <w:p w:rsidR="00AD5F35" w:rsidRPr="00AD5F35" w:rsidRDefault="00AD5F35" w:rsidP="00AD5F35">
      <w:pPr>
        <w:pStyle w:val="Odlomakpopisa"/>
        <w:numPr>
          <w:ilvl w:val="0"/>
          <w:numId w:val="1"/>
        </w:numPr>
        <w:tabs>
          <w:tab w:val="left" w:pos="5040"/>
        </w:tabs>
        <w:spacing w:after="200" w:line="240" w:lineRule="atLeast"/>
        <w:jc w:val="both"/>
        <w:rPr>
          <w:rFonts w:ascii="Arial Narrow" w:hAnsi="Arial Narrow"/>
          <w:i/>
        </w:rPr>
      </w:pPr>
      <w:r w:rsidRPr="00AD5F35">
        <w:rPr>
          <w:rFonts w:ascii="Arial Narrow" w:hAnsi="Arial Narrow"/>
          <w:b/>
          <w:bCs/>
          <w:i/>
        </w:rPr>
        <w:lastRenderedPageBreak/>
        <w:t xml:space="preserve">Glava 040-01  </w:t>
      </w:r>
      <w:r w:rsidRPr="00AD5F35">
        <w:rPr>
          <w:rFonts w:ascii="Arial Narrow" w:hAnsi="Arial Narrow"/>
          <w:i/>
        </w:rPr>
        <w:t>Socijalna skrb</w:t>
      </w:r>
    </w:p>
    <w:p w:rsidR="00AD5F35" w:rsidRPr="00AD5F35" w:rsidRDefault="00AD5F35" w:rsidP="00AD5F35">
      <w:pPr>
        <w:pStyle w:val="Odlomakpopisa"/>
        <w:numPr>
          <w:ilvl w:val="0"/>
          <w:numId w:val="1"/>
        </w:numPr>
        <w:tabs>
          <w:tab w:val="left" w:pos="5040"/>
        </w:tabs>
        <w:spacing w:after="200" w:line="240" w:lineRule="atLeast"/>
        <w:jc w:val="both"/>
        <w:rPr>
          <w:rFonts w:ascii="Arial Narrow" w:hAnsi="Arial Narrow"/>
          <w:i/>
        </w:rPr>
      </w:pPr>
      <w:r w:rsidRPr="00AD5F35">
        <w:rPr>
          <w:rFonts w:ascii="Arial Narrow" w:hAnsi="Arial Narrow"/>
          <w:b/>
          <w:bCs/>
          <w:i/>
        </w:rPr>
        <w:t>Glava 040-02</w:t>
      </w:r>
      <w:r w:rsidRPr="00AD5F35">
        <w:rPr>
          <w:rFonts w:ascii="Arial Narrow" w:hAnsi="Arial Narrow"/>
          <w:i/>
        </w:rPr>
        <w:t xml:space="preserve">  Dječji vrtić LATICA</w:t>
      </w:r>
    </w:p>
    <w:p w:rsidR="00AD5F35" w:rsidRPr="00AD5F35" w:rsidRDefault="00AD5F35" w:rsidP="00AD5F35">
      <w:pPr>
        <w:pStyle w:val="Odlomakpopisa"/>
        <w:numPr>
          <w:ilvl w:val="0"/>
          <w:numId w:val="1"/>
        </w:numPr>
        <w:tabs>
          <w:tab w:val="left" w:pos="5040"/>
        </w:tabs>
        <w:spacing w:after="200" w:line="240" w:lineRule="atLeast"/>
        <w:jc w:val="both"/>
        <w:rPr>
          <w:rFonts w:ascii="Arial Narrow" w:hAnsi="Arial Narrow"/>
          <w:i/>
        </w:rPr>
      </w:pPr>
      <w:r w:rsidRPr="00AD5F35">
        <w:rPr>
          <w:rFonts w:ascii="Arial Narrow" w:hAnsi="Arial Narrow"/>
          <w:b/>
          <w:bCs/>
          <w:i/>
        </w:rPr>
        <w:t>Glava 040-03</w:t>
      </w:r>
      <w:r w:rsidRPr="00AD5F35">
        <w:rPr>
          <w:rFonts w:ascii="Arial Narrow" w:hAnsi="Arial Narrow"/>
          <w:i/>
        </w:rPr>
        <w:t xml:space="preserve">  Zdravstvo</w:t>
      </w:r>
    </w:p>
    <w:p w:rsidR="00FC42DD" w:rsidRPr="00FC3B9F" w:rsidRDefault="00AD5F35" w:rsidP="00FC3B9F">
      <w:pPr>
        <w:pStyle w:val="Odlomakpopisa"/>
        <w:numPr>
          <w:ilvl w:val="0"/>
          <w:numId w:val="1"/>
        </w:numPr>
        <w:tabs>
          <w:tab w:val="left" w:pos="5040"/>
        </w:tabs>
        <w:spacing w:after="200" w:line="240" w:lineRule="atLeast"/>
        <w:jc w:val="both"/>
        <w:rPr>
          <w:rFonts w:ascii="Arial Narrow" w:hAnsi="Arial Narrow"/>
          <w:i/>
        </w:rPr>
      </w:pPr>
      <w:r w:rsidRPr="00AD5F35">
        <w:rPr>
          <w:rFonts w:ascii="Arial Narrow" w:hAnsi="Arial Narrow"/>
          <w:b/>
          <w:bCs/>
          <w:i/>
        </w:rPr>
        <w:t>Glava 040-04</w:t>
      </w:r>
      <w:r w:rsidRPr="00AD5F35">
        <w:rPr>
          <w:rFonts w:ascii="Arial Narrow" w:hAnsi="Arial Narrow"/>
          <w:i/>
        </w:rPr>
        <w:t xml:space="preserve">  Branitelji i udruge iz Domovinskog rata i II. svjetskog rata</w:t>
      </w:r>
    </w:p>
    <w:p w:rsidR="00707B81" w:rsidRDefault="00AC0EAE" w:rsidP="00C54520">
      <w:pPr>
        <w:tabs>
          <w:tab w:val="left" w:pos="5040"/>
        </w:tabs>
        <w:spacing w:line="240" w:lineRule="atLeast"/>
        <w:jc w:val="both"/>
        <w:rPr>
          <w:rFonts w:ascii="Arial Narrow" w:hAnsi="Arial Narrow"/>
          <w:i/>
          <w:lang w:val="hr-HR"/>
        </w:rPr>
      </w:pPr>
      <w:r>
        <w:rPr>
          <w:rFonts w:ascii="Arial Narrow" w:hAnsi="Arial Narrow"/>
          <w:i/>
          <w:lang w:val="hr-HR"/>
        </w:rPr>
        <w:t xml:space="preserve">     </w:t>
      </w:r>
      <w:r w:rsidR="0087232F" w:rsidRPr="0087232F">
        <w:rPr>
          <w:rFonts w:ascii="Arial Narrow" w:hAnsi="Arial Narrow"/>
          <w:i/>
          <w:lang w:val="hr-HR"/>
        </w:rPr>
        <w:t xml:space="preserve">Plan za 2022. </w:t>
      </w:r>
      <w:r>
        <w:rPr>
          <w:rFonts w:ascii="Arial Narrow" w:hAnsi="Arial Narrow"/>
          <w:i/>
          <w:lang w:val="hr-HR"/>
        </w:rPr>
        <w:t>g</w:t>
      </w:r>
      <w:r w:rsidR="0087232F" w:rsidRPr="0087232F">
        <w:rPr>
          <w:rFonts w:ascii="Arial Narrow" w:hAnsi="Arial Narrow"/>
          <w:i/>
          <w:lang w:val="hr-HR"/>
        </w:rPr>
        <w:t>odinu, uključujući i prihvaćene amandmane iznosio je 27.895.790,00 kn. Preraspodjelom proračuna  koja je vršena u četiri navrata proračun je umanjen za 1.787.000,00 kn i sveden na iznos od 26.108.790,00 kn</w:t>
      </w:r>
      <w:r w:rsidR="00534410">
        <w:rPr>
          <w:rFonts w:ascii="Arial Narrow" w:hAnsi="Arial Narrow"/>
          <w:i/>
          <w:lang w:val="hr-HR"/>
        </w:rPr>
        <w:t xml:space="preserve"> (3.465.231,94</w:t>
      </w:r>
      <w:r w:rsidR="00727C0F">
        <w:rPr>
          <w:rFonts w:ascii="Arial Narrow" w:hAnsi="Arial Narrow"/>
          <w:i/>
          <w:lang w:val="hr-HR"/>
        </w:rPr>
        <w:t xml:space="preserve"> eura)</w:t>
      </w:r>
      <w:r w:rsidR="0087232F" w:rsidRPr="0087232F">
        <w:rPr>
          <w:rFonts w:ascii="Arial Narrow" w:hAnsi="Arial Narrow"/>
          <w:i/>
          <w:lang w:val="hr-HR"/>
        </w:rPr>
        <w:t>.</w:t>
      </w:r>
      <w:r w:rsidR="001E7441">
        <w:rPr>
          <w:rFonts w:ascii="Arial Narrow" w:hAnsi="Arial Narrow"/>
          <w:i/>
          <w:lang w:val="hr-HR"/>
        </w:rPr>
        <w:t xml:space="preserve"> Rebalansom proračuna potkraj godine sredstva su smanjena za dodatnih 655.350,00 kn, što je u konačnici iznosilo 25.453</w:t>
      </w:r>
      <w:r w:rsidR="00BB2BD8">
        <w:rPr>
          <w:rFonts w:ascii="Arial Narrow" w:hAnsi="Arial Narrow"/>
          <w:i/>
          <w:lang w:val="hr-HR"/>
        </w:rPr>
        <w:t>.440,00 kn (3.378.252,00 eura).</w:t>
      </w:r>
    </w:p>
    <w:p w:rsidR="007A1AA3" w:rsidRPr="00A33B1F" w:rsidRDefault="00707B81" w:rsidP="00A33B1F">
      <w:pPr>
        <w:pStyle w:val="Bezproreda"/>
        <w:jc w:val="both"/>
        <w:rPr>
          <w:rFonts w:ascii="Arial Narrow" w:hAnsi="Arial Narrow" w:cs="Arial"/>
          <w:i/>
          <w:sz w:val="24"/>
          <w:szCs w:val="24"/>
        </w:rPr>
      </w:pPr>
      <w:r w:rsidRPr="000546F5">
        <w:rPr>
          <w:rFonts w:ascii="Arial Narrow" w:hAnsi="Arial Narrow" w:cs="Arial"/>
          <w:bCs/>
          <w:i/>
          <w:sz w:val="24"/>
          <w:szCs w:val="24"/>
        </w:rPr>
        <w:t xml:space="preserve">   P</w:t>
      </w:r>
      <w:r w:rsidR="007A1AA3" w:rsidRPr="000546F5">
        <w:rPr>
          <w:rFonts w:ascii="Arial Narrow" w:hAnsi="Arial Narrow" w:cs="Arial"/>
          <w:bCs/>
          <w:i/>
          <w:sz w:val="24"/>
          <w:szCs w:val="24"/>
        </w:rPr>
        <w:t>rijedlog</w:t>
      </w:r>
      <w:r w:rsidRPr="000546F5">
        <w:rPr>
          <w:rFonts w:ascii="Arial Narrow" w:hAnsi="Arial Narrow" w:cs="Arial"/>
          <w:bCs/>
          <w:i/>
          <w:sz w:val="24"/>
          <w:szCs w:val="24"/>
        </w:rPr>
        <w:t>om</w:t>
      </w:r>
      <w:r w:rsidR="007A1AA3" w:rsidRPr="000546F5">
        <w:rPr>
          <w:rFonts w:ascii="Arial Narrow" w:hAnsi="Arial Narrow" w:cs="Arial"/>
          <w:bCs/>
          <w:i/>
          <w:sz w:val="24"/>
          <w:szCs w:val="24"/>
        </w:rPr>
        <w:t xml:space="preserve"> Proračuna </w:t>
      </w:r>
      <w:r w:rsidR="00744463" w:rsidRPr="000546F5">
        <w:rPr>
          <w:rFonts w:ascii="Arial Narrow" w:hAnsi="Arial Narrow" w:cs="Arial"/>
          <w:bCs/>
          <w:i/>
          <w:sz w:val="24"/>
          <w:szCs w:val="24"/>
        </w:rPr>
        <w:t xml:space="preserve">za 2023. godinu, </w:t>
      </w:r>
      <w:r w:rsidR="007A1AA3" w:rsidRPr="000546F5">
        <w:rPr>
          <w:rFonts w:ascii="Arial Narrow" w:hAnsi="Arial Narrow" w:cs="Arial"/>
          <w:bCs/>
          <w:i/>
          <w:sz w:val="24"/>
          <w:szCs w:val="24"/>
        </w:rPr>
        <w:t xml:space="preserve">proračunska sredstva se u odnosu na </w:t>
      </w:r>
      <w:r w:rsidR="001E7441">
        <w:rPr>
          <w:rFonts w:ascii="Arial Narrow" w:hAnsi="Arial Narrow" w:cs="Arial"/>
          <w:bCs/>
          <w:i/>
          <w:sz w:val="24"/>
          <w:szCs w:val="24"/>
        </w:rPr>
        <w:t xml:space="preserve">navedena sredstva po rebalansu </w:t>
      </w:r>
      <w:r w:rsidR="007A1AA3" w:rsidRPr="000546F5">
        <w:rPr>
          <w:rFonts w:ascii="Arial Narrow" w:hAnsi="Arial Narrow" w:cs="Arial"/>
          <w:bCs/>
          <w:i/>
          <w:sz w:val="24"/>
          <w:szCs w:val="24"/>
        </w:rPr>
        <w:t>proračun</w:t>
      </w:r>
      <w:r w:rsidR="001E7441">
        <w:rPr>
          <w:rFonts w:ascii="Arial Narrow" w:hAnsi="Arial Narrow" w:cs="Arial"/>
          <w:bCs/>
          <w:i/>
          <w:sz w:val="24"/>
          <w:szCs w:val="24"/>
        </w:rPr>
        <w:t>a</w:t>
      </w:r>
      <w:r w:rsidR="007A1AA3" w:rsidRPr="000546F5">
        <w:rPr>
          <w:rFonts w:ascii="Arial Narrow" w:hAnsi="Arial Narrow" w:cs="Arial"/>
          <w:bCs/>
          <w:i/>
          <w:sz w:val="24"/>
          <w:szCs w:val="24"/>
        </w:rPr>
        <w:t xml:space="preserve"> za 2022. godinu povećavaju za </w:t>
      </w:r>
      <w:r w:rsidR="00D913FA">
        <w:rPr>
          <w:rFonts w:ascii="Arial Narrow" w:hAnsi="Arial Narrow" w:cs="Arial"/>
          <w:bCs/>
          <w:i/>
          <w:sz w:val="24"/>
          <w:szCs w:val="24"/>
        </w:rPr>
        <w:t>72</w:t>
      </w:r>
      <w:r w:rsidR="000B49E6">
        <w:rPr>
          <w:rFonts w:ascii="Arial Narrow" w:hAnsi="Arial Narrow" w:cs="Arial"/>
          <w:bCs/>
          <w:i/>
          <w:sz w:val="24"/>
          <w:szCs w:val="24"/>
        </w:rPr>
        <w:t>0</w:t>
      </w:r>
      <w:r w:rsidR="000B49E6">
        <w:rPr>
          <w:rFonts w:ascii="Arial Narrow" w:hAnsi="Arial Narrow" w:cs="Arial"/>
          <w:i/>
          <w:iCs/>
          <w:sz w:val="24"/>
          <w:szCs w:val="24"/>
        </w:rPr>
        <w:t>.98</w:t>
      </w:r>
      <w:r w:rsidRPr="000546F5">
        <w:rPr>
          <w:rFonts w:ascii="Arial Narrow" w:hAnsi="Arial Narrow" w:cs="Arial"/>
          <w:i/>
          <w:iCs/>
          <w:sz w:val="24"/>
          <w:szCs w:val="24"/>
        </w:rPr>
        <w:t>2,</w:t>
      </w:r>
      <w:r w:rsidR="000B49E6">
        <w:rPr>
          <w:rFonts w:ascii="Arial Narrow" w:hAnsi="Arial Narrow" w:cs="Arial"/>
          <w:i/>
          <w:iCs/>
          <w:sz w:val="24"/>
          <w:szCs w:val="24"/>
        </w:rPr>
        <w:t>4</w:t>
      </w:r>
      <w:r w:rsidRPr="000546F5">
        <w:rPr>
          <w:rFonts w:ascii="Arial Narrow" w:hAnsi="Arial Narrow" w:cs="Arial"/>
          <w:i/>
          <w:iCs/>
          <w:sz w:val="24"/>
          <w:szCs w:val="24"/>
        </w:rPr>
        <w:t>0</w:t>
      </w:r>
      <w:r w:rsidR="000B49E6">
        <w:rPr>
          <w:rFonts w:ascii="Arial Narrow" w:hAnsi="Arial Narrow" w:cs="Arial"/>
          <w:i/>
          <w:iCs/>
          <w:sz w:val="24"/>
          <w:szCs w:val="24"/>
        </w:rPr>
        <w:t xml:space="preserve"> eura</w:t>
      </w:r>
      <w:r w:rsidR="00D913FA">
        <w:rPr>
          <w:rFonts w:ascii="Arial Narrow" w:hAnsi="Arial Narrow" w:cs="Arial"/>
          <w:i/>
          <w:iCs/>
          <w:sz w:val="24"/>
          <w:szCs w:val="24"/>
        </w:rPr>
        <w:t xml:space="preserve"> i iznose 4</w:t>
      </w:r>
      <w:r w:rsidR="001E7441">
        <w:rPr>
          <w:rFonts w:ascii="Arial Narrow" w:hAnsi="Arial Narrow" w:cs="Arial"/>
          <w:i/>
          <w:iCs/>
          <w:sz w:val="24"/>
          <w:szCs w:val="24"/>
        </w:rPr>
        <w:t>.</w:t>
      </w:r>
      <w:r w:rsidR="00D913FA">
        <w:rPr>
          <w:rFonts w:ascii="Arial Narrow" w:hAnsi="Arial Narrow" w:cs="Arial"/>
          <w:i/>
          <w:iCs/>
          <w:sz w:val="24"/>
          <w:szCs w:val="24"/>
        </w:rPr>
        <w:t>09</w:t>
      </w:r>
      <w:r w:rsidR="001E7441">
        <w:rPr>
          <w:rFonts w:ascii="Arial Narrow" w:hAnsi="Arial Narrow" w:cs="Arial"/>
          <w:i/>
          <w:iCs/>
          <w:sz w:val="24"/>
          <w:szCs w:val="24"/>
        </w:rPr>
        <w:t>9.234,44 eura</w:t>
      </w:r>
      <w:r w:rsidR="003E3202" w:rsidRPr="000546F5">
        <w:rPr>
          <w:rFonts w:ascii="Arial Narrow" w:hAnsi="Arial Narrow" w:cs="Arial"/>
          <w:i/>
          <w:iCs/>
          <w:sz w:val="24"/>
          <w:szCs w:val="24"/>
        </w:rPr>
        <w:t>.</w:t>
      </w:r>
      <w:r w:rsidR="0017302D" w:rsidRPr="000546F5">
        <w:rPr>
          <w:rFonts w:ascii="Arial Narrow" w:hAnsi="Arial Narrow" w:cs="Arial"/>
          <w:bCs/>
          <w:i/>
          <w:sz w:val="24"/>
          <w:szCs w:val="24"/>
        </w:rPr>
        <w:t xml:space="preserve"> Navede</w:t>
      </w:r>
      <w:r w:rsidR="003E3202" w:rsidRPr="000546F5">
        <w:rPr>
          <w:rFonts w:ascii="Arial Narrow" w:hAnsi="Arial Narrow" w:cs="Arial"/>
          <w:bCs/>
          <w:i/>
          <w:sz w:val="24"/>
          <w:szCs w:val="24"/>
        </w:rPr>
        <w:t>na povećanja</w:t>
      </w:r>
      <w:r w:rsidR="0017302D" w:rsidRPr="000546F5">
        <w:rPr>
          <w:rFonts w:ascii="Arial Narrow" w:hAnsi="Arial Narrow" w:cs="Arial"/>
          <w:bCs/>
          <w:i/>
          <w:sz w:val="24"/>
          <w:szCs w:val="24"/>
        </w:rPr>
        <w:t xml:space="preserve"> odnose se na </w:t>
      </w:r>
      <w:r w:rsidR="003E3202" w:rsidRPr="000546F5">
        <w:rPr>
          <w:rFonts w:ascii="Arial Narrow" w:hAnsi="Arial Narrow" w:cs="Arial"/>
          <w:i/>
          <w:sz w:val="24"/>
          <w:szCs w:val="24"/>
        </w:rPr>
        <w:t xml:space="preserve">financiranju </w:t>
      </w:r>
      <w:r w:rsidR="00A33B1F">
        <w:rPr>
          <w:rFonts w:ascii="Arial Narrow" w:hAnsi="Arial Narrow" w:cs="Arial"/>
          <w:i/>
          <w:sz w:val="24"/>
          <w:szCs w:val="24"/>
        </w:rPr>
        <w:t xml:space="preserve">novih programa kao što su: </w:t>
      </w:r>
      <w:r w:rsidR="003E3202" w:rsidRPr="000546F5">
        <w:rPr>
          <w:rFonts w:ascii="Arial Narrow" w:hAnsi="Arial Narrow" w:cs="Arial"/>
          <w:i/>
          <w:sz w:val="24"/>
          <w:szCs w:val="24"/>
        </w:rPr>
        <w:t>troškov</w:t>
      </w:r>
      <w:r w:rsidR="00D913FA">
        <w:rPr>
          <w:rFonts w:ascii="Arial Narrow" w:hAnsi="Arial Narrow" w:cs="Arial"/>
          <w:i/>
          <w:sz w:val="24"/>
          <w:szCs w:val="24"/>
        </w:rPr>
        <w:t>i</w:t>
      </w:r>
      <w:r w:rsidR="003E3202" w:rsidRPr="000546F5">
        <w:rPr>
          <w:rFonts w:ascii="Arial Narrow" w:hAnsi="Arial Narrow" w:cs="Arial"/>
          <w:i/>
          <w:sz w:val="24"/>
          <w:szCs w:val="24"/>
        </w:rPr>
        <w:t xml:space="preserve"> izvanškolskih aktivnosti djece </w:t>
      </w:r>
      <w:r w:rsidR="003E3202" w:rsidRPr="000546F5">
        <w:rPr>
          <w:rFonts w:ascii="Arial Narrow" w:hAnsi="Arial Narrow" w:cs="Arial"/>
          <w:i/>
          <w:sz w:val="24"/>
          <w:szCs w:val="24"/>
          <w:shd w:val="clear" w:color="auto" w:fill="FFFFFF"/>
        </w:rPr>
        <w:t xml:space="preserve">čiji roditelji ostvaruju pravo na doplatak za djecu zatim na </w:t>
      </w:r>
      <w:r w:rsidR="00D913FA">
        <w:rPr>
          <w:rFonts w:ascii="Arial Narrow" w:hAnsi="Arial Narrow"/>
          <w:i/>
          <w:iCs/>
          <w:sz w:val="24"/>
          <w:szCs w:val="24"/>
        </w:rPr>
        <w:t>smještaj</w:t>
      </w:r>
      <w:r w:rsidR="003E3202" w:rsidRPr="000546F5">
        <w:rPr>
          <w:rFonts w:ascii="Arial Narrow" w:hAnsi="Arial Narrow"/>
          <w:i/>
          <w:iCs/>
          <w:sz w:val="24"/>
          <w:szCs w:val="24"/>
        </w:rPr>
        <w:t xml:space="preserve"> za roditelje djece koja se zbog težih oboljenja moraju lije</w:t>
      </w:r>
      <w:r w:rsidR="00D913FA">
        <w:rPr>
          <w:rFonts w:ascii="Arial Narrow" w:hAnsi="Arial Narrow"/>
          <w:i/>
          <w:iCs/>
          <w:sz w:val="24"/>
          <w:szCs w:val="24"/>
        </w:rPr>
        <w:t>čiti izvan Zadra te na izgradnja</w:t>
      </w:r>
      <w:r w:rsidR="003E3202" w:rsidRPr="000546F5">
        <w:rPr>
          <w:rFonts w:ascii="Arial Narrow" w:hAnsi="Arial Narrow"/>
          <w:i/>
          <w:iCs/>
          <w:sz w:val="24"/>
          <w:szCs w:val="24"/>
        </w:rPr>
        <w:t xml:space="preserve"> azila (skloništa) za napuštene i izgubljene pse i mačke koji se zateknu n</w:t>
      </w:r>
      <w:r w:rsidR="00D913FA">
        <w:rPr>
          <w:rFonts w:ascii="Arial Narrow" w:hAnsi="Arial Narrow"/>
          <w:i/>
          <w:iCs/>
          <w:sz w:val="24"/>
          <w:szCs w:val="24"/>
        </w:rPr>
        <w:t>a javnim površinama grada Zadra, zatim psihosocijalna potpora polaznicima osnovnih škola na području Grada Zadra, novčana pomoći djeci iz udomiteljskih obitelji i pomoć pri školovanju djece Doma za odgoj, nabava i ugradnja uređaja za ulazak u more osobama s težim tjelesnim oštećenjem na plaži Uskok.</w:t>
      </w:r>
      <w:r w:rsidR="00A33B1F">
        <w:rPr>
          <w:rFonts w:ascii="Arial Narrow" w:hAnsi="Arial Narrow"/>
          <w:i/>
          <w:iCs/>
          <w:sz w:val="24"/>
          <w:szCs w:val="24"/>
        </w:rPr>
        <w:t xml:space="preserve"> Ostala povećanja odnose se na povećanje postojećih aktivnosti: školske preventivne programe, naknade za novorođenčad te subvenciju  boravka </w:t>
      </w:r>
      <w:r w:rsidR="00D913FA">
        <w:rPr>
          <w:rFonts w:ascii="Arial Narrow" w:hAnsi="Arial Narrow"/>
          <w:i/>
          <w:iCs/>
          <w:sz w:val="24"/>
          <w:szCs w:val="24"/>
        </w:rPr>
        <w:t>djece u predškolskim ustanovama, troškove stanovanja itd.</w:t>
      </w:r>
      <w:r w:rsidR="00A33B1F">
        <w:rPr>
          <w:rFonts w:ascii="Arial Narrow" w:hAnsi="Arial Narrow"/>
          <w:i/>
          <w:iCs/>
          <w:sz w:val="24"/>
          <w:szCs w:val="24"/>
        </w:rPr>
        <w:t xml:space="preserve"> </w:t>
      </w:r>
      <w:r w:rsidR="003E3202" w:rsidRPr="000546F5">
        <w:rPr>
          <w:rFonts w:ascii="Arial Narrow" w:hAnsi="Arial Narrow"/>
          <w:i/>
          <w:iCs/>
          <w:sz w:val="24"/>
          <w:szCs w:val="24"/>
        </w:rPr>
        <w:t xml:space="preserve"> </w:t>
      </w:r>
    </w:p>
    <w:p w:rsidR="00FC42DD" w:rsidRDefault="00C54520" w:rsidP="00FC42DD">
      <w:pPr>
        <w:tabs>
          <w:tab w:val="left" w:pos="5040"/>
        </w:tabs>
        <w:spacing w:line="240" w:lineRule="atLeast"/>
        <w:jc w:val="both"/>
        <w:rPr>
          <w:rFonts w:ascii="Arial Narrow" w:hAnsi="Arial Narrow"/>
          <w:i/>
          <w:iCs/>
          <w:lang w:val="hr-HR"/>
        </w:rPr>
      </w:pPr>
      <w:r>
        <w:rPr>
          <w:rFonts w:ascii="Arial Narrow" w:hAnsi="Arial Narrow"/>
          <w:i/>
          <w:lang w:val="hr-HR"/>
        </w:rPr>
        <w:t xml:space="preserve">    </w:t>
      </w:r>
      <w:r w:rsidR="00FC42DD" w:rsidRPr="00FC42DD">
        <w:rPr>
          <w:rFonts w:ascii="Arial Narrow" w:hAnsi="Arial Narrow"/>
          <w:i/>
          <w:lang w:val="hr-HR"/>
        </w:rPr>
        <w:t>Navedene promjene po pojedinim Glavama proračuna  vidljive su prema pokazateljima u</w:t>
      </w:r>
      <w:r w:rsidR="00FC42DD" w:rsidRPr="00FC42DD">
        <w:rPr>
          <w:rFonts w:ascii="Arial Narrow" w:hAnsi="Arial Narrow"/>
          <w:i/>
          <w:iCs/>
          <w:lang w:val="hr-HR"/>
        </w:rPr>
        <w:t xml:space="preserve"> slijedećoj tablici, a što je u daljnjem tekstu detaljno prika</w:t>
      </w:r>
      <w:r>
        <w:rPr>
          <w:rFonts w:ascii="Arial Narrow" w:hAnsi="Arial Narrow"/>
          <w:i/>
          <w:iCs/>
          <w:lang w:val="hr-HR"/>
        </w:rPr>
        <w:t xml:space="preserve">zano po pojedinim aktivnostima odnosno po </w:t>
      </w:r>
      <w:r w:rsidR="00FC42DD" w:rsidRPr="00FC42DD">
        <w:rPr>
          <w:rFonts w:ascii="Arial Narrow" w:hAnsi="Arial Narrow"/>
          <w:i/>
          <w:iCs/>
          <w:lang w:val="hr-HR"/>
        </w:rPr>
        <w:t xml:space="preserve"> pozicijama s obrazloženjima.</w:t>
      </w:r>
    </w:p>
    <w:p w:rsidR="00657297" w:rsidRDefault="00657297" w:rsidP="00FC42DD">
      <w:pPr>
        <w:tabs>
          <w:tab w:val="left" w:pos="5040"/>
        </w:tabs>
        <w:spacing w:line="240" w:lineRule="atLeast"/>
        <w:jc w:val="both"/>
        <w:rPr>
          <w:rFonts w:ascii="Arial Narrow" w:hAnsi="Arial Narrow"/>
          <w:i/>
          <w:iCs/>
          <w:lang w:val="hr-HR"/>
        </w:rPr>
      </w:pPr>
    </w:p>
    <w:p w:rsidR="00FC3B9F" w:rsidRPr="00657297" w:rsidRDefault="00657297" w:rsidP="00FC42DD">
      <w:pPr>
        <w:tabs>
          <w:tab w:val="left" w:pos="5040"/>
        </w:tabs>
        <w:spacing w:line="240" w:lineRule="atLeast"/>
        <w:jc w:val="both"/>
        <w:rPr>
          <w:rFonts w:ascii="Arial Narrow" w:hAnsi="Arial Narrow"/>
          <w:b/>
          <w:i/>
          <w:iCs/>
          <w:lang w:val="hr-HR"/>
        </w:rPr>
      </w:pPr>
      <w:r w:rsidRPr="00657297">
        <w:rPr>
          <w:rFonts w:ascii="Arial Narrow" w:hAnsi="Arial Narrow"/>
          <w:b/>
          <w:i/>
          <w:iCs/>
          <w:lang w:val="hr-HR"/>
        </w:rPr>
        <w:t>Tablica broj 1.</w:t>
      </w:r>
    </w:p>
    <w:tbl>
      <w:tblPr>
        <w:tblW w:w="10598" w:type="dxa"/>
        <w:tblInd w:w="-176" w:type="dxa"/>
        <w:tblLook w:val="04A0" w:firstRow="1" w:lastRow="0" w:firstColumn="1" w:lastColumn="0" w:noHBand="0" w:noVBand="1"/>
      </w:tblPr>
      <w:tblGrid>
        <w:gridCol w:w="3261"/>
        <w:gridCol w:w="1559"/>
        <w:gridCol w:w="1418"/>
        <w:gridCol w:w="1417"/>
        <w:gridCol w:w="1418"/>
        <w:gridCol w:w="1525"/>
      </w:tblGrid>
      <w:tr w:rsidR="00AC0EAE" w:rsidTr="00770CB3">
        <w:trPr>
          <w:trHeight w:val="510"/>
        </w:trPr>
        <w:tc>
          <w:tcPr>
            <w:tcW w:w="3261" w:type="dxa"/>
            <w:tcBorders>
              <w:top w:val="single" w:sz="4" w:space="0" w:color="auto"/>
              <w:left w:val="single" w:sz="4" w:space="0" w:color="auto"/>
              <w:bottom w:val="single" w:sz="4" w:space="0" w:color="auto"/>
              <w:right w:val="single" w:sz="4" w:space="0" w:color="auto"/>
            </w:tcBorders>
            <w:vAlign w:val="bottom"/>
            <w:hideMark/>
          </w:tcPr>
          <w:p w:rsidR="00AC0EAE" w:rsidRPr="005A44B0" w:rsidRDefault="00AC0EAE" w:rsidP="00FC3B9F">
            <w:pPr>
              <w:jc w:val="center"/>
              <w:rPr>
                <w:rFonts w:ascii="Arial Narrow" w:hAnsi="Arial Narrow" w:cs="Arial"/>
                <w:b/>
                <w:bCs/>
                <w:i/>
                <w:iCs/>
                <w:lang w:val="hr-HR"/>
              </w:rPr>
            </w:pPr>
            <w:r w:rsidRPr="00B4008C">
              <w:rPr>
                <w:rFonts w:ascii="Arial Narrow" w:hAnsi="Arial Narrow" w:cs="Arial"/>
                <w:b/>
                <w:bCs/>
                <w:i/>
                <w:iCs/>
                <w:lang w:val="hr-HR"/>
              </w:rPr>
              <w:t>Razdjel 040:</w:t>
            </w:r>
            <w:r w:rsidRPr="00B4008C">
              <w:rPr>
                <w:rFonts w:ascii="Arial Narrow" w:hAnsi="Arial Narrow" w:cs="Arial"/>
                <w:b/>
                <w:bCs/>
                <w:i/>
                <w:iCs/>
                <w:lang w:val="hr-HR"/>
              </w:rPr>
              <w:br/>
              <w:t>UO za socijalnu skrb i zdravstvo</w:t>
            </w:r>
          </w:p>
        </w:tc>
        <w:tc>
          <w:tcPr>
            <w:tcW w:w="1559" w:type="dxa"/>
            <w:tcBorders>
              <w:top w:val="single" w:sz="4" w:space="0" w:color="auto"/>
              <w:left w:val="single" w:sz="4" w:space="0" w:color="auto"/>
              <w:bottom w:val="single" w:sz="4" w:space="0" w:color="auto"/>
              <w:right w:val="single" w:sz="4" w:space="0" w:color="auto"/>
            </w:tcBorders>
          </w:tcPr>
          <w:p w:rsidR="00934C74" w:rsidRDefault="000A7838" w:rsidP="00AC0EAE">
            <w:pPr>
              <w:jc w:val="center"/>
              <w:rPr>
                <w:rFonts w:ascii="Arial Narrow" w:hAnsi="Arial Narrow" w:cs="Arial"/>
                <w:b/>
                <w:bCs/>
                <w:i/>
                <w:iCs/>
                <w:lang w:val="hr-HR"/>
              </w:rPr>
            </w:pPr>
            <w:r>
              <w:rPr>
                <w:rFonts w:ascii="Arial Narrow" w:hAnsi="Arial Narrow" w:cs="Arial"/>
                <w:b/>
                <w:bCs/>
                <w:i/>
                <w:iCs/>
                <w:lang w:val="hr-HR"/>
              </w:rPr>
              <w:t>Proračun</w:t>
            </w:r>
            <w:r w:rsidR="00AC0EAE">
              <w:rPr>
                <w:rFonts w:ascii="Arial Narrow" w:hAnsi="Arial Narrow" w:cs="Arial"/>
                <w:b/>
                <w:bCs/>
                <w:i/>
                <w:iCs/>
                <w:lang w:val="hr-HR"/>
              </w:rPr>
              <w:t xml:space="preserve"> </w:t>
            </w:r>
          </w:p>
          <w:p w:rsidR="00AC0EAE" w:rsidRPr="005A44B0" w:rsidRDefault="00AC0EAE" w:rsidP="00AC0EAE">
            <w:pPr>
              <w:jc w:val="center"/>
              <w:rPr>
                <w:rFonts w:ascii="Arial Narrow" w:hAnsi="Arial Narrow" w:cs="Arial"/>
                <w:b/>
                <w:bCs/>
                <w:i/>
                <w:iCs/>
                <w:lang w:val="hr-HR"/>
              </w:rPr>
            </w:pPr>
            <w:r w:rsidRPr="005A44B0">
              <w:rPr>
                <w:rFonts w:ascii="Arial Narrow" w:hAnsi="Arial Narrow" w:cs="Arial"/>
                <w:b/>
                <w:bCs/>
                <w:i/>
                <w:iCs/>
                <w:lang w:val="hr-HR"/>
              </w:rPr>
              <w:t>202</w:t>
            </w:r>
            <w:r>
              <w:rPr>
                <w:rFonts w:ascii="Arial Narrow" w:hAnsi="Arial Narrow" w:cs="Arial"/>
                <w:b/>
                <w:bCs/>
                <w:i/>
                <w:iCs/>
                <w:lang w:val="hr-HR"/>
              </w:rPr>
              <w:t>2</w:t>
            </w:r>
            <w:r w:rsidRPr="005A44B0">
              <w:rPr>
                <w:rFonts w:ascii="Arial Narrow" w:hAnsi="Arial Narrow" w:cs="Arial"/>
                <w:b/>
                <w:bCs/>
                <w:i/>
                <w:iCs/>
                <w:lang w:val="hr-HR"/>
              </w:rPr>
              <w:t>.</w:t>
            </w:r>
          </w:p>
        </w:tc>
        <w:tc>
          <w:tcPr>
            <w:tcW w:w="1418" w:type="dxa"/>
            <w:tcBorders>
              <w:top w:val="single" w:sz="4" w:space="0" w:color="auto"/>
              <w:left w:val="nil"/>
              <w:bottom w:val="single" w:sz="4" w:space="0" w:color="auto"/>
              <w:right w:val="single" w:sz="4" w:space="0" w:color="auto"/>
            </w:tcBorders>
          </w:tcPr>
          <w:p w:rsidR="00AC0EAE" w:rsidRPr="005A44B0" w:rsidRDefault="00AC0EAE" w:rsidP="00FC3B9F">
            <w:pPr>
              <w:jc w:val="center"/>
              <w:rPr>
                <w:rFonts w:ascii="Arial Narrow" w:hAnsi="Arial Narrow" w:cs="Arial"/>
                <w:b/>
                <w:bCs/>
                <w:i/>
                <w:iCs/>
                <w:lang w:val="hr-HR"/>
              </w:rPr>
            </w:pPr>
            <w:r>
              <w:rPr>
                <w:rFonts w:ascii="Arial Narrow" w:hAnsi="Arial Narrow" w:cs="Arial"/>
                <w:b/>
                <w:bCs/>
                <w:i/>
                <w:iCs/>
                <w:lang w:val="hr-HR"/>
              </w:rPr>
              <w:t>Razlika 2022. i 2023,</w:t>
            </w:r>
          </w:p>
        </w:tc>
        <w:tc>
          <w:tcPr>
            <w:tcW w:w="1417" w:type="dxa"/>
            <w:tcBorders>
              <w:top w:val="single" w:sz="4" w:space="0" w:color="auto"/>
              <w:left w:val="nil"/>
              <w:bottom w:val="single" w:sz="4" w:space="0" w:color="auto"/>
              <w:right w:val="single" w:sz="4" w:space="0" w:color="auto"/>
            </w:tcBorders>
          </w:tcPr>
          <w:p w:rsidR="00AC0EAE" w:rsidRDefault="00AC0EAE" w:rsidP="00FC3B9F">
            <w:pPr>
              <w:jc w:val="center"/>
              <w:rPr>
                <w:rFonts w:ascii="Arial Narrow" w:hAnsi="Arial Narrow" w:cs="Arial"/>
                <w:b/>
                <w:bCs/>
                <w:i/>
                <w:iCs/>
              </w:rPr>
            </w:pPr>
            <w:r>
              <w:rPr>
                <w:rFonts w:ascii="Arial Narrow" w:hAnsi="Arial Narrow" w:cs="Arial"/>
                <w:b/>
                <w:bCs/>
                <w:i/>
                <w:iCs/>
              </w:rPr>
              <w:t xml:space="preserve">Plan </w:t>
            </w:r>
          </w:p>
          <w:p w:rsidR="00AC0EAE" w:rsidRDefault="00D3075F" w:rsidP="00FC3B9F">
            <w:pPr>
              <w:jc w:val="center"/>
              <w:rPr>
                <w:rFonts w:ascii="Arial Narrow" w:hAnsi="Arial Narrow" w:cs="Arial"/>
                <w:b/>
                <w:bCs/>
                <w:i/>
                <w:iCs/>
              </w:rPr>
            </w:pPr>
            <w:r>
              <w:rPr>
                <w:rFonts w:ascii="Arial Narrow" w:hAnsi="Arial Narrow" w:cs="Arial"/>
                <w:b/>
                <w:bCs/>
                <w:i/>
                <w:iCs/>
              </w:rPr>
              <w:t>2023</w:t>
            </w:r>
            <w:r w:rsidR="00AC0EAE">
              <w:rPr>
                <w:rFonts w:ascii="Arial Narrow" w:hAnsi="Arial Narrow" w:cs="Arial"/>
                <w:b/>
                <w:bCs/>
                <w:i/>
                <w:iCs/>
              </w:rPr>
              <w:t>.</w:t>
            </w:r>
          </w:p>
        </w:tc>
        <w:tc>
          <w:tcPr>
            <w:tcW w:w="1418" w:type="dxa"/>
            <w:tcBorders>
              <w:top w:val="single" w:sz="4" w:space="0" w:color="auto"/>
              <w:left w:val="nil"/>
              <w:bottom w:val="single" w:sz="4" w:space="0" w:color="auto"/>
              <w:right w:val="single" w:sz="4" w:space="0" w:color="auto"/>
            </w:tcBorders>
          </w:tcPr>
          <w:p w:rsidR="00AC0EAE" w:rsidRDefault="00D84672" w:rsidP="00FC3B9F">
            <w:pPr>
              <w:jc w:val="center"/>
              <w:rPr>
                <w:rFonts w:ascii="Arial Narrow" w:hAnsi="Arial Narrow" w:cs="Arial"/>
                <w:b/>
                <w:bCs/>
                <w:i/>
                <w:iCs/>
              </w:rPr>
            </w:pPr>
            <w:r>
              <w:rPr>
                <w:rFonts w:ascii="Arial Narrow" w:hAnsi="Arial Narrow" w:cs="Arial"/>
                <w:b/>
                <w:bCs/>
                <w:i/>
                <w:iCs/>
              </w:rPr>
              <w:t xml:space="preserve">Plan </w:t>
            </w:r>
            <w:proofErr w:type="spellStart"/>
            <w:r>
              <w:rPr>
                <w:rFonts w:ascii="Arial Narrow" w:hAnsi="Arial Narrow" w:cs="Arial"/>
                <w:b/>
                <w:bCs/>
                <w:i/>
                <w:iCs/>
              </w:rPr>
              <w:t>projekc</w:t>
            </w:r>
            <w:proofErr w:type="spellEnd"/>
            <w:r w:rsidR="00AC0EAE">
              <w:rPr>
                <w:rFonts w:ascii="Arial Narrow" w:hAnsi="Arial Narrow" w:cs="Arial"/>
                <w:b/>
                <w:bCs/>
                <w:i/>
                <w:iCs/>
              </w:rPr>
              <w:t xml:space="preserve"> 2024.</w:t>
            </w:r>
          </w:p>
        </w:tc>
        <w:tc>
          <w:tcPr>
            <w:tcW w:w="1525" w:type="dxa"/>
            <w:tcBorders>
              <w:top w:val="single" w:sz="4" w:space="0" w:color="auto"/>
              <w:left w:val="nil"/>
              <w:bottom w:val="single" w:sz="4" w:space="0" w:color="auto"/>
              <w:right w:val="single" w:sz="4" w:space="0" w:color="auto"/>
            </w:tcBorders>
          </w:tcPr>
          <w:p w:rsidR="00AC0EAE" w:rsidRDefault="00D84672" w:rsidP="00FC3B9F">
            <w:pPr>
              <w:jc w:val="center"/>
              <w:rPr>
                <w:rFonts w:ascii="Arial Narrow" w:hAnsi="Arial Narrow" w:cs="Arial"/>
                <w:b/>
                <w:bCs/>
                <w:i/>
                <w:iCs/>
              </w:rPr>
            </w:pPr>
            <w:r>
              <w:rPr>
                <w:rFonts w:ascii="Arial Narrow" w:hAnsi="Arial Narrow" w:cs="Arial"/>
                <w:b/>
                <w:bCs/>
                <w:i/>
                <w:iCs/>
              </w:rPr>
              <w:t xml:space="preserve">Plan </w:t>
            </w:r>
            <w:proofErr w:type="spellStart"/>
            <w:r>
              <w:rPr>
                <w:rFonts w:ascii="Arial Narrow" w:hAnsi="Arial Narrow" w:cs="Arial"/>
                <w:b/>
                <w:bCs/>
                <w:i/>
                <w:iCs/>
              </w:rPr>
              <w:t>projekc</w:t>
            </w:r>
            <w:proofErr w:type="spellEnd"/>
            <w:r w:rsidR="00AC0EAE">
              <w:rPr>
                <w:rFonts w:ascii="Arial Narrow" w:hAnsi="Arial Narrow" w:cs="Arial"/>
                <w:b/>
                <w:bCs/>
                <w:i/>
                <w:iCs/>
              </w:rPr>
              <w:t xml:space="preserve"> 2025.</w:t>
            </w:r>
          </w:p>
        </w:tc>
      </w:tr>
      <w:tr w:rsidR="00AC0EAE" w:rsidTr="00770CB3">
        <w:trPr>
          <w:trHeight w:val="469"/>
        </w:trPr>
        <w:tc>
          <w:tcPr>
            <w:tcW w:w="3261" w:type="dxa"/>
            <w:tcBorders>
              <w:top w:val="single" w:sz="4" w:space="0" w:color="auto"/>
              <w:left w:val="single" w:sz="4" w:space="0" w:color="auto"/>
              <w:bottom w:val="single" w:sz="4" w:space="0" w:color="auto"/>
              <w:right w:val="single" w:sz="4" w:space="0" w:color="auto"/>
            </w:tcBorders>
            <w:vAlign w:val="center"/>
            <w:hideMark/>
          </w:tcPr>
          <w:p w:rsidR="00AC0EAE" w:rsidRPr="005A44B0" w:rsidRDefault="00AC0EAE" w:rsidP="00F65C66">
            <w:pPr>
              <w:rPr>
                <w:rFonts w:ascii="Arial Narrow" w:hAnsi="Arial Narrow" w:cs="Arial"/>
                <w:i/>
                <w:iCs/>
                <w:lang w:val="hr-HR"/>
              </w:rPr>
            </w:pPr>
            <w:r w:rsidRPr="005A44B0">
              <w:rPr>
                <w:rFonts w:ascii="Arial Narrow" w:hAnsi="Arial Narrow" w:cs="Arial"/>
                <w:b/>
                <w:bCs/>
                <w:i/>
                <w:iCs/>
                <w:lang w:val="hr-HR"/>
              </w:rPr>
              <w:t xml:space="preserve">Glava 040-01  </w:t>
            </w:r>
            <w:r w:rsidRPr="005A44B0">
              <w:rPr>
                <w:rFonts w:ascii="Arial Narrow" w:hAnsi="Arial Narrow" w:cs="Arial"/>
                <w:i/>
                <w:iCs/>
                <w:lang w:val="hr-HR"/>
              </w:rPr>
              <w:t>Socijalna skrb</w:t>
            </w:r>
          </w:p>
        </w:tc>
        <w:tc>
          <w:tcPr>
            <w:tcW w:w="1559" w:type="dxa"/>
            <w:tcBorders>
              <w:top w:val="single" w:sz="4" w:space="0" w:color="auto"/>
              <w:left w:val="single" w:sz="4" w:space="0" w:color="auto"/>
              <w:bottom w:val="single" w:sz="4" w:space="0" w:color="auto"/>
              <w:right w:val="single" w:sz="4" w:space="0" w:color="auto"/>
            </w:tcBorders>
          </w:tcPr>
          <w:p w:rsidR="00AC0EAE" w:rsidRPr="005A44B0" w:rsidRDefault="00BB2BD8" w:rsidP="00FC3B9F">
            <w:pPr>
              <w:jc w:val="right"/>
              <w:rPr>
                <w:rFonts w:ascii="Arial Narrow" w:hAnsi="Arial Narrow" w:cs="Arial"/>
                <w:b/>
                <w:bCs/>
                <w:i/>
                <w:iCs/>
                <w:lang w:val="hr-HR"/>
              </w:rPr>
            </w:pPr>
            <w:r>
              <w:rPr>
                <w:rFonts w:ascii="Arial Narrow" w:hAnsi="Arial Narrow" w:cs="Arial"/>
                <w:b/>
                <w:bCs/>
                <w:i/>
                <w:iCs/>
                <w:lang w:val="hr-HR"/>
              </w:rPr>
              <w:t>1.936.425,77</w:t>
            </w:r>
          </w:p>
        </w:tc>
        <w:tc>
          <w:tcPr>
            <w:tcW w:w="1418" w:type="dxa"/>
            <w:tcBorders>
              <w:top w:val="single" w:sz="4" w:space="0" w:color="auto"/>
              <w:left w:val="nil"/>
              <w:bottom w:val="single" w:sz="4" w:space="0" w:color="auto"/>
              <w:right w:val="single" w:sz="4" w:space="0" w:color="auto"/>
            </w:tcBorders>
          </w:tcPr>
          <w:p w:rsidR="00AC0EAE" w:rsidRPr="00FC3B9F" w:rsidRDefault="00395AB5" w:rsidP="008978D0">
            <w:pPr>
              <w:jc w:val="right"/>
              <w:rPr>
                <w:rFonts w:ascii="Arial Narrow" w:hAnsi="Arial Narrow" w:cs="Arial"/>
                <w:i/>
                <w:iCs/>
                <w:lang w:val="hr-HR"/>
              </w:rPr>
            </w:pPr>
            <w:r>
              <w:rPr>
                <w:rFonts w:ascii="Arial Narrow" w:hAnsi="Arial Narrow" w:cs="Arial"/>
                <w:i/>
                <w:iCs/>
                <w:lang w:val="hr-HR"/>
              </w:rPr>
              <w:t>+89.817,53</w:t>
            </w:r>
          </w:p>
        </w:tc>
        <w:tc>
          <w:tcPr>
            <w:tcW w:w="1417" w:type="dxa"/>
            <w:tcBorders>
              <w:top w:val="single" w:sz="4" w:space="0" w:color="auto"/>
              <w:left w:val="nil"/>
              <w:bottom w:val="single" w:sz="4" w:space="0" w:color="auto"/>
              <w:right w:val="single" w:sz="4" w:space="0" w:color="auto"/>
            </w:tcBorders>
          </w:tcPr>
          <w:p w:rsidR="00AC0EAE" w:rsidRDefault="00395AB5" w:rsidP="00A84685">
            <w:pPr>
              <w:jc w:val="right"/>
              <w:rPr>
                <w:rFonts w:ascii="Arial Narrow" w:hAnsi="Arial Narrow" w:cs="Arial"/>
                <w:b/>
                <w:bCs/>
                <w:i/>
                <w:iCs/>
              </w:rPr>
            </w:pPr>
            <w:r>
              <w:rPr>
                <w:rFonts w:ascii="Arial Narrow" w:hAnsi="Arial Narrow" w:cs="Arial"/>
                <w:b/>
                <w:bCs/>
                <w:i/>
                <w:iCs/>
              </w:rPr>
              <w:t>2.026</w:t>
            </w:r>
            <w:r w:rsidR="00E22F4B">
              <w:rPr>
                <w:rFonts w:ascii="Arial Narrow" w:hAnsi="Arial Narrow" w:cs="Arial"/>
                <w:b/>
                <w:bCs/>
                <w:i/>
                <w:iCs/>
              </w:rPr>
              <w:t>.</w:t>
            </w:r>
            <w:r w:rsidR="00A84685">
              <w:rPr>
                <w:rFonts w:ascii="Arial Narrow" w:hAnsi="Arial Narrow" w:cs="Arial"/>
                <w:b/>
                <w:bCs/>
                <w:i/>
                <w:iCs/>
              </w:rPr>
              <w:t>243</w:t>
            </w:r>
            <w:r w:rsidR="00E22F4B">
              <w:rPr>
                <w:rFonts w:ascii="Arial Narrow" w:hAnsi="Arial Narrow" w:cs="Arial"/>
                <w:b/>
                <w:bCs/>
                <w:i/>
                <w:iCs/>
              </w:rPr>
              <w:t>,</w:t>
            </w:r>
            <w:r w:rsidR="00A84685">
              <w:rPr>
                <w:rFonts w:ascii="Arial Narrow" w:hAnsi="Arial Narrow" w:cs="Arial"/>
                <w:b/>
                <w:bCs/>
                <w:i/>
                <w:iCs/>
              </w:rPr>
              <w:t>30</w:t>
            </w:r>
          </w:p>
        </w:tc>
        <w:tc>
          <w:tcPr>
            <w:tcW w:w="1418" w:type="dxa"/>
            <w:tcBorders>
              <w:top w:val="single" w:sz="4" w:space="0" w:color="auto"/>
              <w:left w:val="nil"/>
              <w:bottom w:val="single" w:sz="4" w:space="0" w:color="auto"/>
              <w:right w:val="single" w:sz="4" w:space="0" w:color="auto"/>
            </w:tcBorders>
          </w:tcPr>
          <w:p w:rsidR="00AC0EAE" w:rsidRDefault="00C570B0" w:rsidP="00A84685">
            <w:pPr>
              <w:jc w:val="right"/>
              <w:rPr>
                <w:rFonts w:ascii="Arial Narrow" w:hAnsi="Arial Narrow" w:cs="Arial"/>
                <w:b/>
                <w:bCs/>
                <w:i/>
                <w:iCs/>
              </w:rPr>
            </w:pPr>
            <w:r>
              <w:rPr>
                <w:rFonts w:ascii="Arial Narrow" w:hAnsi="Arial Narrow" w:cs="Arial"/>
                <w:b/>
                <w:bCs/>
                <w:i/>
                <w:iCs/>
              </w:rPr>
              <w:t>1.</w:t>
            </w:r>
            <w:r w:rsidR="00A84685">
              <w:rPr>
                <w:rFonts w:ascii="Arial Narrow" w:hAnsi="Arial Narrow" w:cs="Arial"/>
                <w:b/>
                <w:bCs/>
                <w:i/>
                <w:iCs/>
              </w:rPr>
              <w:t>947</w:t>
            </w:r>
            <w:r w:rsidR="00C40331">
              <w:rPr>
                <w:rFonts w:ascii="Arial Narrow" w:hAnsi="Arial Narrow" w:cs="Arial"/>
                <w:b/>
                <w:bCs/>
                <w:i/>
                <w:iCs/>
              </w:rPr>
              <w:t>.</w:t>
            </w:r>
            <w:r w:rsidR="00A84685">
              <w:rPr>
                <w:rFonts w:ascii="Arial Narrow" w:hAnsi="Arial Narrow" w:cs="Arial"/>
                <w:b/>
                <w:bCs/>
                <w:i/>
                <w:iCs/>
              </w:rPr>
              <w:t>569</w:t>
            </w:r>
            <w:r w:rsidR="009D7109">
              <w:rPr>
                <w:rFonts w:ascii="Arial Narrow" w:hAnsi="Arial Narrow" w:cs="Arial"/>
                <w:b/>
                <w:bCs/>
                <w:i/>
                <w:iCs/>
              </w:rPr>
              <w:t>,</w:t>
            </w:r>
            <w:r w:rsidR="00A84685">
              <w:rPr>
                <w:rFonts w:ascii="Arial Narrow" w:hAnsi="Arial Narrow" w:cs="Arial"/>
                <w:b/>
                <w:bCs/>
                <w:i/>
                <w:iCs/>
              </w:rPr>
              <w:t>41</w:t>
            </w:r>
          </w:p>
        </w:tc>
        <w:tc>
          <w:tcPr>
            <w:tcW w:w="1525" w:type="dxa"/>
            <w:tcBorders>
              <w:top w:val="single" w:sz="4" w:space="0" w:color="auto"/>
              <w:left w:val="nil"/>
              <w:bottom w:val="single" w:sz="4" w:space="0" w:color="auto"/>
              <w:right w:val="single" w:sz="4" w:space="0" w:color="auto"/>
            </w:tcBorders>
          </w:tcPr>
          <w:p w:rsidR="00AC0EAE" w:rsidRDefault="009D7109" w:rsidP="00A84685">
            <w:pPr>
              <w:jc w:val="right"/>
              <w:rPr>
                <w:rFonts w:ascii="Arial Narrow" w:hAnsi="Arial Narrow" w:cs="Arial"/>
                <w:b/>
                <w:bCs/>
                <w:i/>
                <w:iCs/>
              </w:rPr>
            </w:pPr>
            <w:r>
              <w:rPr>
                <w:rFonts w:ascii="Arial Narrow" w:hAnsi="Arial Narrow" w:cs="Arial"/>
                <w:b/>
                <w:bCs/>
                <w:i/>
                <w:iCs/>
              </w:rPr>
              <w:t>1.</w:t>
            </w:r>
            <w:r w:rsidR="00A84685">
              <w:rPr>
                <w:rFonts w:ascii="Arial Narrow" w:hAnsi="Arial Narrow" w:cs="Arial"/>
                <w:b/>
                <w:bCs/>
                <w:i/>
                <w:iCs/>
              </w:rPr>
              <w:t>948</w:t>
            </w:r>
            <w:r>
              <w:rPr>
                <w:rFonts w:ascii="Arial Narrow" w:hAnsi="Arial Narrow" w:cs="Arial"/>
                <w:b/>
                <w:bCs/>
                <w:i/>
                <w:iCs/>
              </w:rPr>
              <w:t>.</w:t>
            </w:r>
            <w:r w:rsidR="00A84685">
              <w:rPr>
                <w:rFonts w:ascii="Arial Narrow" w:hAnsi="Arial Narrow" w:cs="Arial"/>
                <w:b/>
                <w:bCs/>
                <w:i/>
                <w:iCs/>
              </w:rPr>
              <w:t>564</w:t>
            </w:r>
            <w:r>
              <w:rPr>
                <w:rFonts w:ascii="Arial Narrow" w:hAnsi="Arial Narrow" w:cs="Arial"/>
                <w:b/>
                <w:bCs/>
                <w:i/>
                <w:iCs/>
              </w:rPr>
              <w:t>,</w:t>
            </w:r>
            <w:r w:rsidR="000C56EC">
              <w:rPr>
                <w:rFonts w:ascii="Arial Narrow" w:hAnsi="Arial Narrow" w:cs="Arial"/>
                <w:b/>
                <w:bCs/>
                <w:i/>
                <w:iCs/>
              </w:rPr>
              <w:t>50</w:t>
            </w:r>
          </w:p>
        </w:tc>
      </w:tr>
      <w:tr w:rsidR="00AC0EAE" w:rsidTr="00770CB3">
        <w:trPr>
          <w:trHeight w:val="555"/>
        </w:trPr>
        <w:tc>
          <w:tcPr>
            <w:tcW w:w="3261" w:type="dxa"/>
            <w:tcBorders>
              <w:top w:val="single" w:sz="4" w:space="0" w:color="auto"/>
              <w:left w:val="single" w:sz="4" w:space="0" w:color="auto"/>
              <w:bottom w:val="single" w:sz="4" w:space="0" w:color="auto"/>
              <w:right w:val="single" w:sz="4" w:space="0" w:color="auto"/>
            </w:tcBorders>
            <w:vAlign w:val="center"/>
            <w:hideMark/>
          </w:tcPr>
          <w:p w:rsidR="00AC0EAE" w:rsidRPr="005A44B0" w:rsidRDefault="00AC0EAE" w:rsidP="00F65C66">
            <w:pPr>
              <w:ind w:leftChars="-33" w:left="1" w:hangingChars="33" w:hanging="80"/>
              <w:rPr>
                <w:rFonts w:ascii="Arial Narrow" w:hAnsi="Arial Narrow" w:cs="Arial"/>
                <w:b/>
                <w:bCs/>
                <w:i/>
                <w:iCs/>
                <w:lang w:val="hr-HR"/>
              </w:rPr>
            </w:pPr>
            <w:r w:rsidRPr="005A44B0">
              <w:rPr>
                <w:rFonts w:ascii="Arial Narrow" w:hAnsi="Arial Narrow" w:cs="Arial"/>
                <w:b/>
                <w:bCs/>
                <w:i/>
                <w:iCs/>
                <w:lang w:val="hr-HR"/>
              </w:rPr>
              <w:t xml:space="preserve">Glava 040-02  </w:t>
            </w:r>
            <w:r w:rsidRPr="005A44B0">
              <w:rPr>
                <w:rFonts w:ascii="Arial Narrow" w:hAnsi="Arial Narrow" w:cs="Arial"/>
                <w:i/>
                <w:iCs/>
                <w:lang w:val="hr-HR"/>
              </w:rPr>
              <w:t>Dječji vrtić LATICA</w:t>
            </w:r>
          </w:p>
        </w:tc>
        <w:tc>
          <w:tcPr>
            <w:tcW w:w="1559" w:type="dxa"/>
            <w:tcBorders>
              <w:top w:val="single" w:sz="4" w:space="0" w:color="auto"/>
              <w:left w:val="single" w:sz="4" w:space="0" w:color="auto"/>
              <w:bottom w:val="single" w:sz="4" w:space="0" w:color="auto"/>
              <w:right w:val="single" w:sz="4" w:space="0" w:color="auto"/>
            </w:tcBorders>
          </w:tcPr>
          <w:p w:rsidR="00AC0EAE" w:rsidRPr="005A44B0" w:rsidRDefault="00BB2BD8" w:rsidP="00FC3B9F">
            <w:pPr>
              <w:jc w:val="right"/>
              <w:rPr>
                <w:rFonts w:ascii="Arial Narrow" w:hAnsi="Arial Narrow" w:cs="Arial"/>
                <w:b/>
                <w:bCs/>
                <w:i/>
                <w:iCs/>
                <w:lang w:val="hr-HR"/>
              </w:rPr>
            </w:pPr>
            <w:r>
              <w:rPr>
                <w:rFonts w:ascii="Arial Narrow" w:hAnsi="Arial Narrow" w:cs="Arial"/>
                <w:b/>
                <w:bCs/>
                <w:i/>
                <w:iCs/>
                <w:lang w:val="hr-HR"/>
              </w:rPr>
              <w:t>1.006.495,45</w:t>
            </w:r>
          </w:p>
        </w:tc>
        <w:tc>
          <w:tcPr>
            <w:tcW w:w="1418" w:type="dxa"/>
            <w:tcBorders>
              <w:left w:val="single" w:sz="4" w:space="0" w:color="auto"/>
              <w:right w:val="single" w:sz="4" w:space="0" w:color="auto"/>
            </w:tcBorders>
          </w:tcPr>
          <w:p w:rsidR="00AC0EAE" w:rsidRPr="00FC3B9F" w:rsidRDefault="00AC0EAE" w:rsidP="00344F7A">
            <w:pPr>
              <w:jc w:val="right"/>
              <w:rPr>
                <w:rFonts w:ascii="Arial Narrow" w:hAnsi="Arial Narrow" w:cs="Arial"/>
                <w:i/>
                <w:iCs/>
                <w:lang w:val="hr-HR"/>
              </w:rPr>
            </w:pPr>
            <w:r w:rsidRPr="00FC3B9F">
              <w:rPr>
                <w:rFonts w:ascii="Arial Narrow" w:hAnsi="Arial Narrow" w:cs="Arial"/>
                <w:i/>
                <w:iCs/>
                <w:lang w:val="hr-HR"/>
              </w:rPr>
              <w:t>+</w:t>
            </w:r>
            <w:r w:rsidR="00BB2BD8">
              <w:rPr>
                <w:rFonts w:ascii="Arial Narrow" w:hAnsi="Arial Narrow" w:cs="Arial"/>
                <w:i/>
                <w:iCs/>
                <w:lang w:val="hr-HR"/>
              </w:rPr>
              <w:t>1</w:t>
            </w:r>
            <w:r w:rsidR="00344F7A">
              <w:rPr>
                <w:rFonts w:ascii="Arial Narrow" w:hAnsi="Arial Narrow" w:cs="Arial"/>
                <w:i/>
                <w:iCs/>
                <w:lang w:val="hr-HR"/>
              </w:rPr>
              <w:t>59</w:t>
            </w:r>
            <w:r w:rsidR="00BB2BD8">
              <w:rPr>
                <w:rFonts w:ascii="Arial Narrow" w:hAnsi="Arial Narrow" w:cs="Arial"/>
                <w:i/>
                <w:iCs/>
                <w:lang w:val="hr-HR"/>
              </w:rPr>
              <w:t>.170,66</w:t>
            </w:r>
          </w:p>
        </w:tc>
        <w:tc>
          <w:tcPr>
            <w:tcW w:w="1417" w:type="dxa"/>
            <w:tcBorders>
              <w:left w:val="single" w:sz="4" w:space="0" w:color="auto"/>
              <w:right w:val="single" w:sz="4" w:space="0" w:color="auto"/>
            </w:tcBorders>
          </w:tcPr>
          <w:p w:rsidR="00AC0EAE" w:rsidRPr="00A65DC9" w:rsidRDefault="008978D0" w:rsidP="008978D0">
            <w:pPr>
              <w:jc w:val="right"/>
              <w:rPr>
                <w:rFonts w:ascii="Arial Narrow" w:hAnsi="Arial Narrow" w:cs="Arial"/>
                <w:b/>
                <w:bCs/>
                <w:i/>
                <w:iCs/>
              </w:rPr>
            </w:pPr>
            <w:r>
              <w:rPr>
                <w:rFonts w:ascii="Arial Narrow" w:hAnsi="Arial Narrow" w:cs="Arial"/>
                <w:b/>
                <w:bCs/>
                <w:i/>
                <w:iCs/>
              </w:rPr>
              <w:t>1.165</w:t>
            </w:r>
            <w:r w:rsidR="0099142C">
              <w:rPr>
                <w:rFonts w:ascii="Arial Narrow" w:hAnsi="Arial Narrow" w:cs="Arial"/>
                <w:b/>
                <w:bCs/>
                <w:i/>
                <w:iCs/>
              </w:rPr>
              <w:t>.</w:t>
            </w:r>
            <w:r>
              <w:rPr>
                <w:rFonts w:ascii="Arial Narrow" w:hAnsi="Arial Narrow" w:cs="Arial"/>
                <w:b/>
                <w:bCs/>
                <w:i/>
                <w:iCs/>
              </w:rPr>
              <w:t>666</w:t>
            </w:r>
            <w:r w:rsidR="0099142C">
              <w:rPr>
                <w:rFonts w:ascii="Arial Narrow" w:hAnsi="Arial Narrow" w:cs="Arial"/>
                <w:b/>
                <w:bCs/>
                <w:i/>
                <w:iCs/>
              </w:rPr>
              <w:t>,</w:t>
            </w:r>
            <w:r>
              <w:rPr>
                <w:rFonts w:ascii="Arial Narrow" w:hAnsi="Arial Narrow" w:cs="Arial"/>
                <w:b/>
                <w:bCs/>
                <w:i/>
                <w:iCs/>
              </w:rPr>
              <w:t>11</w:t>
            </w:r>
          </w:p>
        </w:tc>
        <w:tc>
          <w:tcPr>
            <w:tcW w:w="1418" w:type="dxa"/>
            <w:tcBorders>
              <w:left w:val="single" w:sz="4" w:space="0" w:color="auto"/>
              <w:right w:val="single" w:sz="4" w:space="0" w:color="auto"/>
            </w:tcBorders>
          </w:tcPr>
          <w:p w:rsidR="00AC0EAE" w:rsidRDefault="009D7109" w:rsidP="00FC3B9F">
            <w:pPr>
              <w:jc w:val="right"/>
              <w:rPr>
                <w:rFonts w:ascii="Arial Narrow" w:hAnsi="Arial Narrow" w:cs="Arial"/>
                <w:b/>
                <w:bCs/>
                <w:i/>
                <w:iCs/>
              </w:rPr>
            </w:pPr>
            <w:r>
              <w:rPr>
                <w:rFonts w:ascii="Arial Narrow" w:hAnsi="Arial Narrow" w:cs="Arial"/>
                <w:b/>
                <w:bCs/>
                <w:i/>
                <w:iCs/>
              </w:rPr>
              <w:t>1.097.507,87</w:t>
            </w:r>
          </w:p>
        </w:tc>
        <w:tc>
          <w:tcPr>
            <w:tcW w:w="1525" w:type="dxa"/>
            <w:tcBorders>
              <w:left w:val="single" w:sz="4" w:space="0" w:color="auto"/>
              <w:right w:val="single" w:sz="4" w:space="0" w:color="auto"/>
            </w:tcBorders>
          </w:tcPr>
          <w:p w:rsidR="00AC0EAE" w:rsidRDefault="009D7109" w:rsidP="00FC3B9F">
            <w:pPr>
              <w:jc w:val="right"/>
              <w:rPr>
                <w:rFonts w:ascii="Arial Narrow" w:hAnsi="Arial Narrow" w:cs="Arial"/>
                <w:b/>
                <w:bCs/>
                <w:i/>
                <w:iCs/>
              </w:rPr>
            </w:pPr>
            <w:r>
              <w:rPr>
                <w:rFonts w:ascii="Arial Narrow" w:hAnsi="Arial Narrow" w:cs="Arial"/>
                <w:b/>
                <w:bCs/>
                <w:i/>
                <w:iCs/>
              </w:rPr>
              <w:t>1.102.507,93</w:t>
            </w:r>
          </w:p>
        </w:tc>
      </w:tr>
      <w:tr w:rsidR="00AC0EAE" w:rsidTr="00770CB3">
        <w:trPr>
          <w:trHeight w:val="555"/>
        </w:trPr>
        <w:tc>
          <w:tcPr>
            <w:tcW w:w="3261" w:type="dxa"/>
            <w:tcBorders>
              <w:top w:val="single" w:sz="4" w:space="0" w:color="auto"/>
              <w:left w:val="single" w:sz="4" w:space="0" w:color="auto"/>
              <w:bottom w:val="single" w:sz="4" w:space="0" w:color="auto"/>
              <w:right w:val="single" w:sz="4" w:space="0" w:color="auto"/>
            </w:tcBorders>
            <w:vAlign w:val="center"/>
            <w:hideMark/>
          </w:tcPr>
          <w:p w:rsidR="00AC0EAE" w:rsidRPr="005A44B0" w:rsidRDefault="00AC0EAE" w:rsidP="00F65C66">
            <w:pPr>
              <w:rPr>
                <w:rFonts w:ascii="Arial Narrow" w:hAnsi="Arial Narrow" w:cs="Arial"/>
                <w:i/>
                <w:iCs/>
                <w:lang w:val="hr-HR"/>
              </w:rPr>
            </w:pPr>
            <w:r w:rsidRPr="005A44B0">
              <w:rPr>
                <w:rFonts w:ascii="Arial Narrow" w:hAnsi="Arial Narrow" w:cs="Arial"/>
                <w:b/>
                <w:bCs/>
                <w:i/>
                <w:iCs/>
                <w:lang w:val="hr-HR"/>
              </w:rPr>
              <w:t>Glava 040-03</w:t>
            </w:r>
            <w:r w:rsidRPr="005A44B0">
              <w:rPr>
                <w:rFonts w:ascii="Arial Narrow" w:hAnsi="Arial Narrow" w:cs="Arial"/>
                <w:i/>
                <w:iCs/>
                <w:lang w:val="hr-HR"/>
              </w:rPr>
              <w:t xml:space="preserve">  Zdravstvena zaštita</w:t>
            </w:r>
          </w:p>
        </w:tc>
        <w:tc>
          <w:tcPr>
            <w:tcW w:w="1559" w:type="dxa"/>
            <w:tcBorders>
              <w:top w:val="single" w:sz="4" w:space="0" w:color="auto"/>
              <w:left w:val="single" w:sz="4" w:space="0" w:color="auto"/>
              <w:bottom w:val="single" w:sz="4" w:space="0" w:color="auto"/>
              <w:right w:val="single" w:sz="4" w:space="0" w:color="auto"/>
            </w:tcBorders>
          </w:tcPr>
          <w:p w:rsidR="00AC0EAE" w:rsidRPr="005A44B0" w:rsidRDefault="00BB2BD8" w:rsidP="00FC3B9F">
            <w:pPr>
              <w:jc w:val="right"/>
              <w:rPr>
                <w:rFonts w:ascii="Arial Narrow" w:hAnsi="Arial Narrow" w:cs="Arial"/>
                <w:b/>
                <w:i/>
                <w:iCs/>
                <w:lang w:val="hr-HR"/>
              </w:rPr>
            </w:pPr>
            <w:r>
              <w:rPr>
                <w:rFonts w:ascii="Arial Narrow" w:hAnsi="Arial Narrow" w:cs="Arial"/>
                <w:b/>
                <w:i/>
                <w:iCs/>
                <w:lang w:val="hr-HR"/>
              </w:rPr>
              <w:t>357.024,35</w:t>
            </w:r>
          </w:p>
        </w:tc>
        <w:tc>
          <w:tcPr>
            <w:tcW w:w="1418" w:type="dxa"/>
            <w:tcBorders>
              <w:top w:val="single" w:sz="4" w:space="0" w:color="auto"/>
              <w:left w:val="nil"/>
              <w:bottom w:val="single" w:sz="4" w:space="0" w:color="auto"/>
              <w:right w:val="single" w:sz="4" w:space="0" w:color="auto"/>
            </w:tcBorders>
          </w:tcPr>
          <w:p w:rsidR="00AC0EAE" w:rsidRPr="00FC3B9F" w:rsidRDefault="008978D0" w:rsidP="00BB2BD8">
            <w:pPr>
              <w:jc w:val="right"/>
              <w:rPr>
                <w:rFonts w:ascii="Arial Narrow" w:hAnsi="Arial Narrow" w:cs="Arial"/>
                <w:i/>
                <w:iCs/>
                <w:lang w:val="hr-HR"/>
              </w:rPr>
            </w:pPr>
            <w:r>
              <w:rPr>
                <w:rFonts w:ascii="Arial Narrow" w:hAnsi="Arial Narrow" w:cs="Arial"/>
                <w:i/>
                <w:iCs/>
                <w:lang w:val="hr-HR"/>
              </w:rPr>
              <w:t>+</w:t>
            </w:r>
            <w:r w:rsidR="00BB2BD8">
              <w:rPr>
                <w:rFonts w:ascii="Arial Narrow" w:hAnsi="Arial Narrow" w:cs="Arial"/>
                <w:i/>
                <w:iCs/>
                <w:lang w:val="hr-HR"/>
              </w:rPr>
              <w:t>474.648,69</w:t>
            </w:r>
          </w:p>
        </w:tc>
        <w:tc>
          <w:tcPr>
            <w:tcW w:w="1417" w:type="dxa"/>
            <w:tcBorders>
              <w:top w:val="single" w:sz="4" w:space="0" w:color="auto"/>
              <w:left w:val="nil"/>
              <w:bottom w:val="single" w:sz="4" w:space="0" w:color="auto"/>
              <w:right w:val="single" w:sz="4" w:space="0" w:color="auto"/>
            </w:tcBorders>
          </w:tcPr>
          <w:p w:rsidR="00AC0EAE" w:rsidRDefault="008978D0" w:rsidP="008978D0">
            <w:pPr>
              <w:jc w:val="right"/>
              <w:rPr>
                <w:rFonts w:ascii="Arial Narrow" w:hAnsi="Arial Narrow" w:cs="Arial"/>
                <w:b/>
                <w:i/>
                <w:iCs/>
              </w:rPr>
            </w:pPr>
            <w:r>
              <w:rPr>
                <w:rFonts w:ascii="Arial Narrow" w:hAnsi="Arial Narrow" w:cs="Arial"/>
                <w:b/>
                <w:i/>
                <w:iCs/>
              </w:rPr>
              <w:t>831</w:t>
            </w:r>
            <w:r w:rsidR="00E22F4B">
              <w:rPr>
                <w:rFonts w:ascii="Arial Narrow" w:hAnsi="Arial Narrow" w:cs="Arial"/>
                <w:b/>
                <w:i/>
                <w:iCs/>
              </w:rPr>
              <w:t>.</w:t>
            </w:r>
            <w:r>
              <w:rPr>
                <w:rFonts w:ascii="Arial Narrow" w:hAnsi="Arial Narrow" w:cs="Arial"/>
                <w:b/>
                <w:i/>
                <w:iCs/>
              </w:rPr>
              <w:t>673</w:t>
            </w:r>
            <w:r w:rsidR="00E22F4B">
              <w:rPr>
                <w:rFonts w:ascii="Arial Narrow" w:hAnsi="Arial Narrow" w:cs="Arial"/>
                <w:b/>
                <w:i/>
                <w:iCs/>
              </w:rPr>
              <w:t>,</w:t>
            </w:r>
            <w:r>
              <w:rPr>
                <w:rFonts w:ascii="Arial Narrow" w:hAnsi="Arial Narrow" w:cs="Arial"/>
                <w:b/>
                <w:i/>
                <w:iCs/>
              </w:rPr>
              <w:t>04</w:t>
            </w:r>
          </w:p>
        </w:tc>
        <w:tc>
          <w:tcPr>
            <w:tcW w:w="1418" w:type="dxa"/>
            <w:tcBorders>
              <w:top w:val="single" w:sz="4" w:space="0" w:color="auto"/>
              <w:left w:val="nil"/>
              <w:bottom w:val="single" w:sz="4" w:space="0" w:color="auto"/>
              <w:right w:val="single" w:sz="4" w:space="0" w:color="auto"/>
            </w:tcBorders>
          </w:tcPr>
          <w:p w:rsidR="00AC0EAE" w:rsidRDefault="008978D0" w:rsidP="008978D0">
            <w:pPr>
              <w:jc w:val="right"/>
              <w:rPr>
                <w:rFonts w:ascii="Arial Narrow" w:hAnsi="Arial Narrow" w:cs="Arial"/>
                <w:b/>
                <w:i/>
                <w:iCs/>
              </w:rPr>
            </w:pPr>
            <w:r>
              <w:rPr>
                <w:rFonts w:ascii="Arial Narrow" w:hAnsi="Arial Narrow" w:cs="Arial"/>
                <w:b/>
                <w:i/>
                <w:iCs/>
              </w:rPr>
              <w:t>655</w:t>
            </w:r>
            <w:r w:rsidR="009D7109">
              <w:rPr>
                <w:rFonts w:ascii="Arial Narrow" w:hAnsi="Arial Narrow" w:cs="Arial"/>
                <w:b/>
                <w:i/>
                <w:iCs/>
              </w:rPr>
              <w:t>.</w:t>
            </w:r>
            <w:r>
              <w:rPr>
                <w:rFonts w:ascii="Arial Narrow" w:hAnsi="Arial Narrow" w:cs="Arial"/>
                <w:b/>
                <w:i/>
                <w:iCs/>
              </w:rPr>
              <w:t>654</w:t>
            </w:r>
            <w:r w:rsidR="009D7109">
              <w:rPr>
                <w:rFonts w:ascii="Arial Narrow" w:hAnsi="Arial Narrow" w:cs="Arial"/>
                <w:b/>
                <w:i/>
                <w:iCs/>
              </w:rPr>
              <w:t>,</w:t>
            </w:r>
            <w:r>
              <w:rPr>
                <w:rFonts w:ascii="Arial Narrow" w:hAnsi="Arial Narrow" w:cs="Arial"/>
                <w:b/>
                <w:i/>
                <w:iCs/>
              </w:rPr>
              <w:t>73</w:t>
            </w:r>
          </w:p>
        </w:tc>
        <w:tc>
          <w:tcPr>
            <w:tcW w:w="1525" w:type="dxa"/>
            <w:tcBorders>
              <w:top w:val="single" w:sz="4" w:space="0" w:color="auto"/>
              <w:left w:val="nil"/>
              <w:bottom w:val="single" w:sz="4" w:space="0" w:color="auto"/>
              <w:right w:val="single" w:sz="4" w:space="0" w:color="auto"/>
            </w:tcBorders>
          </w:tcPr>
          <w:p w:rsidR="00AC0EAE" w:rsidRDefault="008978D0" w:rsidP="00FC3B9F">
            <w:pPr>
              <w:jc w:val="right"/>
              <w:rPr>
                <w:rFonts w:ascii="Arial Narrow" w:hAnsi="Arial Narrow" w:cs="Arial"/>
                <w:b/>
                <w:i/>
                <w:iCs/>
              </w:rPr>
            </w:pPr>
            <w:r>
              <w:rPr>
                <w:rFonts w:ascii="Arial Narrow" w:hAnsi="Arial Narrow" w:cs="Arial"/>
                <w:b/>
                <w:i/>
                <w:iCs/>
              </w:rPr>
              <w:t>655.654,73</w:t>
            </w:r>
          </w:p>
        </w:tc>
      </w:tr>
      <w:tr w:rsidR="00AC0EAE" w:rsidTr="00770CB3">
        <w:trPr>
          <w:trHeight w:val="563"/>
        </w:trPr>
        <w:tc>
          <w:tcPr>
            <w:tcW w:w="3261" w:type="dxa"/>
            <w:tcBorders>
              <w:top w:val="single" w:sz="4" w:space="0" w:color="auto"/>
              <w:left w:val="single" w:sz="4" w:space="0" w:color="auto"/>
              <w:bottom w:val="single" w:sz="4" w:space="0" w:color="auto"/>
              <w:right w:val="single" w:sz="4" w:space="0" w:color="auto"/>
            </w:tcBorders>
            <w:vAlign w:val="center"/>
            <w:hideMark/>
          </w:tcPr>
          <w:p w:rsidR="00AC0EAE" w:rsidRPr="005A44B0" w:rsidRDefault="00AC0EAE" w:rsidP="002B390D">
            <w:pPr>
              <w:ind w:left="176" w:hanging="176"/>
              <w:rPr>
                <w:rFonts w:ascii="Arial Narrow" w:hAnsi="Arial Narrow" w:cs="Arial"/>
                <w:i/>
                <w:iCs/>
                <w:lang w:val="hr-HR"/>
              </w:rPr>
            </w:pPr>
            <w:r w:rsidRPr="005A44B0">
              <w:rPr>
                <w:rFonts w:ascii="Arial Narrow" w:hAnsi="Arial Narrow" w:cs="Arial"/>
                <w:b/>
                <w:bCs/>
                <w:i/>
                <w:iCs/>
                <w:lang w:val="hr-HR"/>
              </w:rPr>
              <w:t>Glava 040-04</w:t>
            </w:r>
            <w:r>
              <w:rPr>
                <w:rFonts w:ascii="Arial Narrow" w:hAnsi="Arial Narrow" w:cs="Arial"/>
                <w:i/>
                <w:iCs/>
                <w:lang w:val="hr-HR"/>
              </w:rPr>
              <w:t xml:space="preserve">  Udruge iz </w:t>
            </w:r>
            <w:proofErr w:type="spellStart"/>
            <w:r>
              <w:rPr>
                <w:rFonts w:ascii="Arial Narrow" w:hAnsi="Arial Narrow" w:cs="Arial"/>
                <w:i/>
                <w:iCs/>
                <w:lang w:val="hr-HR"/>
              </w:rPr>
              <w:t>Domov</w:t>
            </w:r>
            <w:proofErr w:type="spellEnd"/>
            <w:r>
              <w:rPr>
                <w:rFonts w:ascii="Arial Narrow" w:hAnsi="Arial Narrow" w:cs="Arial"/>
                <w:i/>
                <w:iCs/>
                <w:lang w:val="hr-HR"/>
              </w:rPr>
              <w:t>.</w:t>
            </w:r>
            <w:r w:rsidR="002B390D">
              <w:rPr>
                <w:rFonts w:ascii="Arial Narrow" w:hAnsi="Arial Narrow" w:cs="Arial"/>
                <w:i/>
                <w:iCs/>
                <w:lang w:val="hr-HR"/>
              </w:rPr>
              <w:t xml:space="preserve"> rata i II </w:t>
            </w:r>
            <w:proofErr w:type="spellStart"/>
            <w:r w:rsidR="002B390D">
              <w:rPr>
                <w:rFonts w:ascii="Arial Narrow" w:hAnsi="Arial Narrow" w:cs="Arial"/>
                <w:i/>
                <w:iCs/>
                <w:lang w:val="hr-HR"/>
              </w:rPr>
              <w:t>svj</w:t>
            </w:r>
            <w:proofErr w:type="spellEnd"/>
            <w:r w:rsidR="002B390D">
              <w:rPr>
                <w:rFonts w:ascii="Arial Narrow" w:hAnsi="Arial Narrow" w:cs="Arial"/>
                <w:i/>
                <w:iCs/>
                <w:lang w:val="hr-HR"/>
              </w:rPr>
              <w:t>.</w:t>
            </w:r>
            <w:r w:rsidRPr="005A44B0">
              <w:rPr>
                <w:rFonts w:ascii="Arial Narrow" w:hAnsi="Arial Narrow" w:cs="Arial"/>
                <w:i/>
                <w:iCs/>
                <w:lang w:val="hr-HR"/>
              </w:rPr>
              <w:t xml:space="preserve"> rata i poraća</w:t>
            </w:r>
          </w:p>
        </w:tc>
        <w:tc>
          <w:tcPr>
            <w:tcW w:w="1559" w:type="dxa"/>
            <w:tcBorders>
              <w:top w:val="nil"/>
              <w:left w:val="single" w:sz="4" w:space="0" w:color="auto"/>
              <w:bottom w:val="single" w:sz="4" w:space="0" w:color="auto"/>
              <w:right w:val="single" w:sz="4" w:space="0" w:color="auto"/>
            </w:tcBorders>
          </w:tcPr>
          <w:p w:rsidR="00AC0EAE" w:rsidRPr="005A44B0" w:rsidRDefault="002E3C16" w:rsidP="00FC3B9F">
            <w:pPr>
              <w:jc w:val="right"/>
              <w:rPr>
                <w:rFonts w:ascii="Arial Narrow" w:hAnsi="Arial Narrow" w:cs="Arial"/>
                <w:b/>
                <w:bCs/>
                <w:i/>
                <w:iCs/>
                <w:lang w:val="hr-HR"/>
              </w:rPr>
            </w:pPr>
            <w:r>
              <w:rPr>
                <w:rFonts w:ascii="Arial Narrow" w:hAnsi="Arial Narrow" w:cs="Arial"/>
                <w:b/>
                <w:bCs/>
                <w:i/>
                <w:iCs/>
                <w:lang w:val="hr-HR"/>
              </w:rPr>
              <w:t>78.306,46</w:t>
            </w:r>
          </w:p>
        </w:tc>
        <w:tc>
          <w:tcPr>
            <w:tcW w:w="1418" w:type="dxa"/>
            <w:tcBorders>
              <w:top w:val="nil"/>
              <w:left w:val="nil"/>
              <w:bottom w:val="single" w:sz="4" w:space="0" w:color="auto"/>
              <w:right w:val="single" w:sz="4" w:space="0" w:color="auto"/>
            </w:tcBorders>
          </w:tcPr>
          <w:p w:rsidR="00AC0EAE" w:rsidRPr="00FC3B9F" w:rsidRDefault="00281E1F" w:rsidP="002A78FE">
            <w:pPr>
              <w:jc w:val="right"/>
              <w:rPr>
                <w:rFonts w:ascii="Arial Narrow" w:hAnsi="Arial Narrow" w:cs="Arial"/>
                <w:i/>
                <w:iCs/>
                <w:lang w:val="hr-HR"/>
              </w:rPr>
            </w:pPr>
            <w:r>
              <w:rPr>
                <w:rFonts w:ascii="Arial Narrow" w:hAnsi="Arial Narrow" w:cs="Arial"/>
                <w:i/>
                <w:iCs/>
                <w:lang w:val="hr-HR"/>
              </w:rPr>
              <w:t>-</w:t>
            </w:r>
            <w:r w:rsidR="002E3C16">
              <w:rPr>
                <w:rFonts w:ascii="Arial Narrow" w:hAnsi="Arial Narrow" w:cs="Arial"/>
                <w:i/>
                <w:iCs/>
                <w:lang w:val="hr-HR"/>
              </w:rPr>
              <w:t>2.654,47</w:t>
            </w:r>
          </w:p>
        </w:tc>
        <w:tc>
          <w:tcPr>
            <w:tcW w:w="1417" w:type="dxa"/>
            <w:tcBorders>
              <w:top w:val="nil"/>
              <w:left w:val="nil"/>
              <w:bottom w:val="single" w:sz="4" w:space="0" w:color="auto"/>
              <w:right w:val="single" w:sz="4" w:space="0" w:color="auto"/>
            </w:tcBorders>
          </w:tcPr>
          <w:p w:rsidR="00AC0EAE" w:rsidRDefault="002A72C8" w:rsidP="002A72C8">
            <w:pPr>
              <w:jc w:val="right"/>
              <w:rPr>
                <w:rFonts w:ascii="Arial Narrow" w:hAnsi="Arial Narrow" w:cs="Arial"/>
                <w:b/>
                <w:bCs/>
                <w:i/>
                <w:iCs/>
              </w:rPr>
            </w:pPr>
            <w:r>
              <w:rPr>
                <w:rFonts w:ascii="Arial Narrow" w:hAnsi="Arial Narrow" w:cs="Arial"/>
                <w:b/>
                <w:bCs/>
                <w:i/>
                <w:iCs/>
              </w:rPr>
              <w:t>75.651</w:t>
            </w:r>
            <w:r w:rsidR="0099142C">
              <w:rPr>
                <w:rFonts w:ascii="Arial Narrow" w:hAnsi="Arial Narrow" w:cs="Arial"/>
                <w:b/>
                <w:bCs/>
                <w:i/>
                <w:iCs/>
              </w:rPr>
              <w:t>,</w:t>
            </w:r>
            <w:r>
              <w:rPr>
                <w:rFonts w:ascii="Arial Narrow" w:hAnsi="Arial Narrow" w:cs="Arial"/>
                <w:b/>
                <w:bCs/>
                <w:i/>
                <w:iCs/>
              </w:rPr>
              <w:t>99</w:t>
            </w:r>
          </w:p>
        </w:tc>
        <w:tc>
          <w:tcPr>
            <w:tcW w:w="1418" w:type="dxa"/>
            <w:tcBorders>
              <w:top w:val="nil"/>
              <w:left w:val="nil"/>
              <w:bottom w:val="single" w:sz="4" w:space="0" w:color="auto"/>
              <w:right w:val="single" w:sz="4" w:space="0" w:color="auto"/>
            </w:tcBorders>
          </w:tcPr>
          <w:p w:rsidR="00AC0EAE" w:rsidRDefault="009D7109" w:rsidP="00FC3B9F">
            <w:pPr>
              <w:jc w:val="right"/>
              <w:rPr>
                <w:rFonts w:ascii="Arial Narrow" w:hAnsi="Arial Narrow" w:cs="Arial"/>
                <w:b/>
                <w:bCs/>
                <w:i/>
                <w:iCs/>
              </w:rPr>
            </w:pPr>
            <w:r>
              <w:rPr>
                <w:rFonts w:ascii="Arial Narrow" w:hAnsi="Arial Narrow" w:cs="Arial"/>
                <w:b/>
                <w:bCs/>
                <w:i/>
                <w:iCs/>
              </w:rPr>
              <w:t>75.670,31</w:t>
            </w:r>
          </w:p>
        </w:tc>
        <w:tc>
          <w:tcPr>
            <w:tcW w:w="1525" w:type="dxa"/>
            <w:tcBorders>
              <w:top w:val="nil"/>
              <w:left w:val="nil"/>
              <w:bottom w:val="single" w:sz="4" w:space="0" w:color="auto"/>
              <w:right w:val="single" w:sz="4" w:space="0" w:color="auto"/>
            </w:tcBorders>
          </w:tcPr>
          <w:p w:rsidR="00AC0EAE" w:rsidRDefault="009D7109" w:rsidP="00FC3B9F">
            <w:pPr>
              <w:jc w:val="right"/>
              <w:rPr>
                <w:rFonts w:ascii="Arial Narrow" w:hAnsi="Arial Narrow" w:cs="Arial"/>
                <w:b/>
                <w:bCs/>
                <w:i/>
                <w:iCs/>
              </w:rPr>
            </w:pPr>
            <w:r>
              <w:rPr>
                <w:rFonts w:ascii="Arial Narrow" w:hAnsi="Arial Narrow" w:cs="Arial"/>
                <w:b/>
                <w:bCs/>
                <w:i/>
                <w:iCs/>
              </w:rPr>
              <w:t>75</w:t>
            </w:r>
            <w:r w:rsidR="00787647">
              <w:rPr>
                <w:rFonts w:ascii="Arial Narrow" w:hAnsi="Arial Narrow" w:cs="Arial"/>
                <w:b/>
                <w:bCs/>
                <w:i/>
                <w:iCs/>
              </w:rPr>
              <w:t>.</w:t>
            </w:r>
            <w:r>
              <w:rPr>
                <w:rFonts w:ascii="Arial Narrow" w:hAnsi="Arial Narrow" w:cs="Arial"/>
                <w:b/>
                <w:bCs/>
                <w:i/>
                <w:iCs/>
              </w:rPr>
              <w:t>670,31</w:t>
            </w:r>
          </w:p>
        </w:tc>
      </w:tr>
      <w:tr w:rsidR="00AC0EAE" w:rsidTr="00770CB3">
        <w:trPr>
          <w:trHeight w:val="557"/>
        </w:trPr>
        <w:tc>
          <w:tcPr>
            <w:tcW w:w="3261" w:type="dxa"/>
            <w:tcBorders>
              <w:top w:val="single" w:sz="4" w:space="0" w:color="auto"/>
              <w:left w:val="single" w:sz="4" w:space="0" w:color="auto"/>
              <w:bottom w:val="single" w:sz="4" w:space="0" w:color="auto"/>
              <w:right w:val="single" w:sz="4" w:space="0" w:color="auto"/>
            </w:tcBorders>
            <w:noWrap/>
            <w:vAlign w:val="bottom"/>
            <w:hideMark/>
          </w:tcPr>
          <w:p w:rsidR="00AC0EAE" w:rsidRDefault="00AC0EAE" w:rsidP="00FC3B9F">
            <w:pPr>
              <w:rPr>
                <w:rFonts w:ascii="Arial Narrow" w:hAnsi="Arial Narrow" w:cs="Arial"/>
                <w:b/>
                <w:bCs/>
                <w:i/>
                <w:iCs/>
              </w:rPr>
            </w:pPr>
            <w:r>
              <w:rPr>
                <w:rFonts w:ascii="Arial Narrow" w:hAnsi="Arial Narrow" w:cs="Arial"/>
                <w:b/>
                <w:bCs/>
                <w:i/>
                <w:iCs/>
              </w:rPr>
              <w:t>SVEUKUPNO</w:t>
            </w:r>
          </w:p>
        </w:tc>
        <w:tc>
          <w:tcPr>
            <w:tcW w:w="1559" w:type="dxa"/>
            <w:tcBorders>
              <w:top w:val="nil"/>
              <w:left w:val="single" w:sz="4" w:space="0" w:color="auto"/>
              <w:bottom w:val="single" w:sz="4" w:space="0" w:color="auto"/>
              <w:right w:val="single" w:sz="4" w:space="0" w:color="auto"/>
            </w:tcBorders>
          </w:tcPr>
          <w:p w:rsidR="00AC0EAE" w:rsidRPr="00D4535A" w:rsidRDefault="00BB2BD8" w:rsidP="00BB2BD8">
            <w:pPr>
              <w:jc w:val="right"/>
              <w:rPr>
                <w:rFonts w:ascii="Arial Narrow" w:hAnsi="Arial Narrow" w:cs="Arial"/>
                <w:b/>
                <w:bCs/>
                <w:i/>
                <w:iCs/>
              </w:rPr>
            </w:pPr>
            <w:r w:rsidRPr="00D4535A">
              <w:rPr>
                <w:rFonts w:ascii="Arial Narrow" w:hAnsi="Arial Narrow" w:cs="Arial"/>
                <w:b/>
                <w:bCs/>
                <w:i/>
                <w:iCs/>
              </w:rPr>
              <w:t>3.378.252,04</w:t>
            </w:r>
          </w:p>
        </w:tc>
        <w:tc>
          <w:tcPr>
            <w:tcW w:w="1418" w:type="dxa"/>
            <w:tcBorders>
              <w:top w:val="nil"/>
              <w:left w:val="nil"/>
              <w:bottom w:val="single" w:sz="4" w:space="0" w:color="auto"/>
              <w:right w:val="single" w:sz="4" w:space="0" w:color="auto"/>
            </w:tcBorders>
          </w:tcPr>
          <w:p w:rsidR="00AC0EAE" w:rsidRPr="00D4535A" w:rsidRDefault="00395AB5" w:rsidP="00344F7A">
            <w:pPr>
              <w:jc w:val="right"/>
              <w:rPr>
                <w:rFonts w:ascii="Arial Narrow" w:hAnsi="Arial Narrow" w:cs="Arial"/>
                <w:i/>
                <w:iCs/>
              </w:rPr>
            </w:pPr>
            <w:r w:rsidRPr="00D4535A">
              <w:rPr>
                <w:rFonts w:ascii="Arial Narrow" w:hAnsi="Arial Narrow" w:cs="Arial"/>
                <w:i/>
                <w:iCs/>
              </w:rPr>
              <w:t>720</w:t>
            </w:r>
            <w:r w:rsidR="00344F7A" w:rsidRPr="00D4535A">
              <w:rPr>
                <w:rFonts w:ascii="Arial Narrow" w:hAnsi="Arial Narrow" w:cs="Arial"/>
                <w:i/>
                <w:iCs/>
              </w:rPr>
              <w:t>.982</w:t>
            </w:r>
            <w:r w:rsidR="00AC2C12" w:rsidRPr="00D4535A">
              <w:rPr>
                <w:rFonts w:ascii="Arial Narrow" w:hAnsi="Arial Narrow" w:cs="Arial"/>
                <w:i/>
                <w:iCs/>
              </w:rPr>
              <w:t>,4</w:t>
            </w:r>
            <w:r w:rsidR="00344F7A" w:rsidRPr="00D4535A">
              <w:rPr>
                <w:rFonts w:ascii="Arial Narrow" w:hAnsi="Arial Narrow" w:cs="Arial"/>
                <w:i/>
                <w:iCs/>
              </w:rPr>
              <w:t>0</w:t>
            </w:r>
          </w:p>
        </w:tc>
        <w:tc>
          <w:tcPr>
            <w:tcW w:w="1417" w:type="dxa"/>
            <w:tcBorders>
              <w:top w:val="nil"/>
              <w:left w:val="nil"/>
              <w:bottom w:val="single" w:sz="4" w:space="0" w:color="auto"/>
              <w:right w:val="single" w:sz="4" w:space="0" w:color="auto"/>
            </w:tcBorders>
          </w:tcPr>
          <w:p w:rsidR="00AC0EAE" w:rsidRPr="00D4535A" w:rsidRDefault="00395AB5" w:rsidP="00395AB5">
            <w:pPr>
              <w:jc w:val="right"/>
              <w:rPr>
                <w:rFonts w:ascii="Arial Narrow" w:hAnsi="Arial Narrow" w:cs="Arial"/>
                <w:b/>
                <w:bCs/>
                <w:i/>
                <w:iCs/>
              </w:rPr>
            </w:pPr>
            <w:r w:rsidRPr="00D4535A">
              <w:rPr>
                <w:rFonts w:ascii="Arial Narrow" w:hAnsi="Arial Narrow" w:cs="Arial"/>
                <w:b/>
                <w:bCs/>
                <w:i/>
                <w:iCs/>
              </w:rPr>
              <w:t>4</w:t>
            </w:r>
            <w:r w:rsidR="00E22F4B" w:rsidRPr="00D4535A">
              <w:rPr>
                <w:rFonts w:ascii="Arial Narrow" w:hAnsi="Arial Narrow" w:cs="Arial"/>
                <w:b/>
                <w:bCs/>
                <w:i/>
                <w:iCs/>
              </w:rPr>
              <w:t>.</w:t>
            </w:r>
            <w:r w:rsidRPr="00D4535A">
              <w:rPr>
                <w:rFonts w:ascii="Arial Narrow" w:hAnsi="Arial Narrow" w:cs="Arial"/>
                <w:b/>
                <w:bCs/>
                <w:i/>
                <w:iCs/>
              </w:rPr>
              <w:t>09</w:t>
            </w:r>
            <w:r w:rsidR="004C6924" w:rsidRPr="00D4535A">
              <w:rPr>
                <w:rFonts w:ascii="Arial Narrow" w:hAnsi="Arial Narrow" w:cs="Arial"/>
                <w:b/>
                <w:bCs/>
                <w:i/>
                <w:iCs/>
              </w:rPr>
              <w:t>9</w:t>
            </w:r>
            <w:r w:rsidR="00E22F4B" w:rsidRPr="00D4535A">
              <w:rPr>
                <w:rFonts w:ascii="Arial Narrow" w:hAnsi="Arial Narrow" w:cs="Arial"/>
                <w:b/>
                <w:bCs/>
                <w:i/>
                <w:iCs/>
              </w:rPr>
              <w:t>.</w:t>
            </w:r>
            <w:r w:rsidR="004C6924" w:rsidRPr="00D4535A">
              <w:rPr>
                <w:rFonts w:ascii="Arial Narrow" w:hAnsi="Arial Narrow" w:cs="Arial"/>
                <w:b/>
                <w:bCs/>
                <w:i/>
                <w:iCs/>
              </w:rPr>
              <w:t>234</w:t>
            </w:r>
            <w:r w:rsidR="00E22F4B" w:rsidRPr="00D4535A">
              <w:rPr>
                <w:rFonts w:ascii="Arial Narrow" w:hAnsi="Arial Narrow" w:cs="Arial"/>
                <w:b/>
                <w:bCs/>
                <w:i/>
                <w:iCs/>
              </w:rPr>
              <w:t>,</w:t>
            </w:r>
            <w:r w:rsidR="004C6924" w:rsidRPr="00D4535A">
              <w:rPr>
                <w:rFonts w:ascii="Arial Narrow" w:hAnsi="Arial Narrow" w:cs="Arial"/>
                <w:b/>
                <w:bCs/>
                <w:i/>
                <w:iCs/>
              </w:rPr>
              <w:t>44</w:t>
            </w:r>
          </w:p>
        </w:tc>
        <w:tc>
          <w:tcPr>
            <w:tcW w:w="1418" w:type="dxa"/>
            <w:tcBorders>
              <w:top w:val="nil"/>
              <w:left w:val="nil"/>
              <w:bottom w:val="single" w:sz="4" w:space="0" w:color="auto"/>
              <w:right w:val="single" w:sz="4" w:space="0" w:color="auto"/>
            </w:tcBorders>
          </w:tcPr>
          <w:p w:rsidR="00AC0EAE" w:rsidRPr="00D4535A" w:rsidRDefault="00C05234" w:rsidP="004C6924">
            <w:pPr>
              <w:jc w:val="right"/>
              <w:rPr>
                <w:rFonts w:ascii="Arial Narrow" w:hAnsi="Arial Narrow" w:cs="Arial"/>
                <w:b/>
                <w:bCs/>
                <w:i/>
                <w:iCs/>
              </w:rPr>
            </w:pPr>
            <w:r w:rsidRPr="00D4535A">
              <w:rPr>
                <w:rFonts w:ascii="Arial Narrow" w:hAnsi="Arial Narrow" w:cs="Arial"/>
                <w:b/>
                <w:bCs/>
                <w:i/>
                <w:iCs/>
              </w:rPr>
              <w:t>3.</w:t>
            </w:r>
            <w:r w:rsidR="004C6924" w:rsidRPr="00D4535A">
              <w:rPr>
                <w:rFonts w:ascii="Arial Narrow" w:hAnsi="Arial Narrow" w:cs="Arial"/>
                <w:b/>
                <w:bCs/>
                <w:i/>
                <w:iCs/>
              </w:rPr>
              <w:t>776</w:t>
            </w:r>
            <w:r w:rsidR="00C570B0" w:rsidRPr="00D4535A">
              <w:rPr>
                <w:rFonts w:ascii="Arial Narrow" w:hAnsi="Arial Narrow" w:cs="Arial"/>
                <w:b/>
                <w:bCs/>
                <w:i/>
                <w:iCs/>
              </w:rPr>
              <w:t>.</w:t>
            </w:r>
            <w:r w:rsidR="004C6924" w:rsidRPr="00D4535A">
              <w:rPr>
                <w:rFonts w:ascii="Arial Narrow" w:hAnsi="Arial Narrow" w:cs="Arial"/>
                <w:b/>
                <w:bCs/>
                <w:i/>
                <w:iCs/>
              </w:rPr>
              <w:t>402</w:t>
            </w:r>
            <w:r w:rsidR="009D7109" w:rsidRPr="00D4535A">
              <w:rPr>
                <w:rFonts w:ascii="Arial Narrow" w:hAnsi="Arial Narrow" w:cs="Arial"/>
                <w:b/>
                <w:bCs/>
                <w:i/>
                <w:iCs/>
              </w:rPr>
              <w:t>,</w:t>
            </w:r>
            <w:r w:rsidR="004C6924" w:rsidRPr="00D4535A">
              <w:rPr>
                <w:rFonts w:ascii="Arial Narrow" w:hAnsi="Arial Narrow" w:cs="Arial"/>
                <w:b/>
                <w:bCs/>
                <w:i/>
                <w:iCs/>
              </w:rPr>
              <w:t>32</w:t>
            </w:r>
          </w:p>
        </w:tc>
        <w:tc>
          <w:tcPr>
            <w:tcW w:w="1525" w:type="dxa"/>
            <w:tcBorders>
              <w:top w:val="nil"/>
              <w:left w:val="nil"/>
              <w:bottom w:val="single" w:sz="4" w:space="0" w:color="auto"/>
              <w:right w:val="single" w:sz="4" w:space="0" w:color="auto"/>
            </w:tcBorders>
          </w:tcPr>
          <w:p w:rsidR="00AC0EAE" w:rsidRPr="00D4535A" w:rsidRDefault="009D7109" w:rsidP="004C6924">
            <w:pPr>
              <w:jc w:val="right"/>
              <w:rPr>
                <w:rFonts w:ascii="Arial Narrow" w:hAnsi="Arial Narrow" w:cs="Arial"/>
                <w:b/>
                <w:bCs/>
                <w:i/>
                <w:iCs/>
              </w:rPr>
            </w:pPr>
            <w:r w:rsidRPr="00D4535A">
              <w:rPr>
                <w:rFonts w:ascii="Arial Narrow" w:hAnsi="Arial Narrow" w:cs="Arial"/>
                <w:b/>
                <w:bCs/>
                <w:i/>
                <w:iCs/>
              </w:rPr>
              <w:t>3</w:t>
            </w:r>
            <w:r w:rsidR="00C05234" w:rsidRPr="00D4535A">
              <w:rPr>
                <w:rFonts w:ascii="Arial Narrow" w:hAnsi="Arial Narrow" w:cs="Arial"/>
                <w:b/>
                <w:bCs/>
                <w:i/>
                <w:iCs/>
              </w:rPr>
              <w:t>.</w:t>
            </w:r>
            <w:r w:rsidR="004C6924" w:rsidRPr="00D4535A">
              <w:rPr>
                <w:rFonts w:ascii="Arial Narrow" w:hAnsi="Arial Narrow" w:cs="Arial"/>
                <w:b/>
                <w:bCs/>
                <w:i/>
                <w:iCs/>
              </w:rPr>
              <w:t>782</w:t>
            </w:r>
            <w:r w:rsidRPr="00D4535A">
              <w:rPr>
                <w:rFonts w:ascii="Arial Narrow" w:hAnsi="Arial Narrow" w:cs="Arial"/>
                <w:b/>
                <w:bCs/>
                <w:i/>
                <w:iCs/>
              </w:rPr>
              <w:t>.</w:t>
            </w:r>
            <w:r w:rsidR="004C6924" w:rsidRPr="00D4535A">
              <w:rPr>
                <w:rFonts w:ascii="Arial Narrow" w:hAnsi="Arial Narrow" w:cs="Arial"/>
                <w:b/>
                <w:bCs/>
                <w:i/>
                <w:iCs/>
              </w:rPr>
              <w:t>397</w:t>
            </w:r>
            <w:r w:rsidRPr="00D4535A">
              <w:rPr>
                <w:rFonts w:ascii="Arial Narrow" w:hAnsi="Arial Narrow" w:cs="Arial"/>
                <w:b/>
                <w:bCs/>
                <w:i/>
                <w:iCs/>
              </w:rPr>
              <w:t>,</w:t>
            </w:r>
            <w:r w:rsidR="004C6924" w:rsidRPr="00D4535A">
              <w:rPr>
                <w:rFonts w:ascii="Arial Narrow" w:hAnsi="Arial Narrow" w:cs="Arial"/>
                <w:b/>
                <w:bCs/>
                <w:i/>
                <w:iCs/>
              </w:rPr>
              <w:t>4</w:t>
            </w:r>
            <w:r w:rsidR="00C05234" w:rsidRPr="00D4535A">
              <w:rPr>
                <w:rFonts w:ascii="Arial Narrow" w:hAnsi="Arial Narrow" w:cs="Arial"/>
                <w:b/>
                <w:bCs/>
                <w:i/>
                <w:iCs/>
              </w:rPr>
              <w:t>4</w:t>
            </w:r>
          </w:p>
        </w:tc>
      </w:tr>
    </w:tbl>
    <w:p w:rsidR="00AD5F35" w:rsidRPr="00AD5F35" w:rsidRDefault="00AD5F35" w:rsidP="00FC42DD">
      <w:pPr>
        <w:tabs>
          <w:tab w:val="left" w:pos="5040"/>
        </w:tabs>
        <w:spacing w:line="240" w:lineRule="atLeast"/>
        <w:jc w:val="both"/>
        <w:rPr>
          <w:rFonts w:ascii="Arial Narrow" w:hAnsi="Arial Narrow" w:cs="Arial"/>
          <w:bCs/>
          <w:i/>
          <w:lang w:val="hr-HR"/>
        </w:rPr>
      </w:pPr>
      <w:r w:rsidRPr="00AD5F35">
        <w:rPr>
          <w:rFonts w:ascii="Arial Narrow" w:hAnsi="Arial Narrow"/>
          <w:i/>
          <w:lang w:val="hr-HR"/>
        </w:rPr>
        <w:t xml:space="preserve"> </w:t>
      </w:r>
    </w:p>
    <w:p w:rsidR="00014ED3" w:rsidRPr="00442E16" w:rsidRDefault="00014ED3" w:rsidP="00014ED3">
      <w:pPr>
        <w:spacing w:line="240" w:lineRule="atLeast"/>
        <w:jc w:val="both"/>
        <w:rPr>
          <w:rFonts w:ascii="Arial Narrow" w:hAnsi="Arial Narrow"/>
          <w:b/>
          <w:bCs/>
          <w:i/>
          <w:iCs/>
          <w:sz w:val="28"/>
          <w:szCs w:val="28"/>
          <w:lang w:val="hr-HR"/>
        </w:rPr>
      </w:pPr>
      <w:r w:rsidRPr="00CB2AC4">
        <w:rPr>
          <w:rFonts w:ascii="Arial Narrow" w:hAnsi="Arial Narrow"/>
          <w:b/>
          <w:bCs/>
          <w:i/>
          <w:iCs/>
          <w:sz w:val="28"/>
          <w:szCs w:val="28"/>
          <w:lang w:val="hr-HR"/>
        </w:rPr>
        <w:t>Zakonske i druge pravne osnove za uv</w:t>
      </w:r>
      <w:r w:rsidR="00442E16">
        <w:rPr>
          <w:rFonts w:ascii="Arial Narrow" w:hAnsi="Arial Narrow"/>
          <w:b/>
          <w:bCs/>
          <w:i/>
          <w:iCs/>
          <w:sz w:val="28"/>
          <w:szCs w:val="28"/>
          <w:lang w:val="hr-HR"/>
        </w:rPr>
        <w:t>ođenje programa socijalne skrbi</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 xml:space="preserve">Zakon o lokalnoj i područnoj (regionalnoj) samoupravi </w:t>
      </w:r>
      <w:r w:rsidRPr="004F464B">
        <w:rPr>
          <w:rFonts w:ascii="Arial Narrow" w:hAnsi="Arial Narrow"/>
          <w:i/>
        </w:rPr>
        <w:t>(„Narodne novine“ broj 33/01, 60/01 – vjerodostojno tumačenje, 129/05, 109/07, 125/08, 36/09, 150/11, 144/12, 19/13 i 137/15</w:t>
      </w:r>
      <w:r w:rsidR="00467E72">
        <w:rPr>
          <w:rFonts w:ascii="Arial Narrow" w:hAnsi="Arial Narrow"/>
          <w:i/>
        </w:rPr>
        <w:t xml:space="preserve">, </w:t>
      </w:r>
      <w:hyperlink r:id="rId9" w:tgtFrame="_blank" w:history="1">
        <w:r w:rsidR="00467E72" w:rsidRPr="00C04069">
          <w:rPr>
            <w:rStyle w:val="Hiperveza"/>
            <w:rFonts w:ascii="Arial Narrow" w:eastAsiaTheme="majorEastAsia" w:hAnsi="Arial Narrow" w:cs="Arial"/>
            <w:bCs/>
            <w:i/>
            <w:color w:val="auto"/>
            <w:u w:val="none"/>
            <w:shd w:val="clear" w:color="auto" w:fill="E4E4E7"/>
          </w:rPr>
          <w:t>123/17</w:t>
        </w:r>
      </w:hyperlink>
      <w:r w:rsidR="00467E72" w:rsidRPr="00C04069">
        <w:rPr>
          <w:rFonts w:ascii="Arial Narrow" w:hAnsi="Arial Narrow" w:cs="Arial"/>
          <w:i/>
          <w:shd w:val="clear" w:color="auto" w:fill="E4E4E7"/>
        </w:rPr>
        <w:t>, </w:t>
      </w:r>
      <w:hyperlink r:id="rId10" w:tgtFrame="_blank" w:history="1">
        <w:r w:rsidR="00467E72" w:rsidRPr="00C04069">
          <w:rPr>
            <w:rStyle w:val="Hiperveza"/>
            <w:rFonts w:ascii="Arial Narrow" w:eastAsiaTheme="majorEastAsia" w:hAnsi="Arial Narrow" w:cs="Arial"/>
            <w:bCs/>
            <w:i/>
            <w:color w:val="auto"/>
            <w:u w:val="none"/>
            <w:shd w:val="clear" w:color="auto" w:fill="E4E4E7"/>
          </w:rPr>
          <w:t>98/19</w:t>
        </w:r>
      </w:hyperlink>
      <w:r w:rsidR="00467E72" w:rsidRPr="00C04069">
        <w:rPr>
          <w:rFonts w:ascii="Arial Narrow" w:hAnsi="Arial Narrow" w:cs="Arial"/>
          <w:i/>
          <w:shd w:val="clear" w:color="auto" w:fill="E4E4E7"/>
        </w:rPr>
        <w:t>, </w:t>
      </w:r>
      <w:hyperlink r:id="rId11" w:tgtFrame="_blank" w:history="1">
        <w:r w:rsidR="00467E72" w:rsidRPr="00C04069">
          <w:rPr>
            <w:rStyle w:val="Hiperveza"/>
            <w:rFonts w:ascii="Arial Narrow" w:eastAsiaTheme="majorEastAsia" w:hAnsi="Arial Narrow" w:cs="Arial"/>
            <w:bCs/>
            <w:i/>
            <w:color w:val="auto"/>
            <w:u w:val="none"/>
            <w:shd w:val="clear" w:color="auto" w:fill="E4E4E7"/>
          </w:rPr>
          <w:t>144/20</w:t>
        </w:r>
      </w:hyperlink>
      <w:r w:rsidRPr="00467E72">
        <w:rPr>
          <w:rFonts w:ascii="Arial Narrow" w:hAnsi="Arial Narrow"/>
          <w:i/>
        </w:rPr>
        <w:t>)</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 xml:space="preserve">Statut Grada Zadra </w:t>
      </w:r>
      <w:r w:rsidRPr="004F464B">
        <w:rPr>
          <w:rFonts w:ascii="Arial Narrow" w:hAnsi="Arial Narrow" w:cs="Arial"/>
          <w:i/>
          <w:iCs/>
        </w:rPr>
        <w:t>(„Glasnik Grada Zadra“ br. 9/09, 28/10, 3/13 i 9/14, 2/15 – pročišćeni tekst</w:t>
      </w:r>
      <w:r w:rsidR="00166EDD">
        <w:rPr>
          <w:rFonts w:ascii="Arial Narrow" w:hAnsi="Arial Narrow" w:cs="Arial"/>
          <w:i/>
          <w:iCs/>
        </w:rPr>
        <w:t xml:space="preserve"> i 3/18 i 7/18-pročišćeni tekst, 15/19, 2/20 i 3/21</w:t>
      </w:r>
      <w:r w:rsidRPr="004F464B">
        <w:rPr>
          <w:rFonts w:ascii="Arial Narrow" w:hAnsi="Arial Narrow" w:cs="Arial"/>
          <w:i/>
          <w:iCs/>
        </w:rPr>
        <w:t>)</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Strategija razvoja grada Zadra 2013.-2020.</w:t>
      </w:r>
    </w:p>
    <w:p w:rsidR="00014ED3" w:rsidRPr="004F464B" w:rsidRDefault="00AB1D53" w:rsidP="00014ED3">
      <w:pPr>
        <w:pStyle w:val="Odlomakpopisa"/>
        <w:numPr>
          <w:ilvl w:val="0"/>
          <w:numId w:val="1"/>
        </w:numPr>
        <w:spacing w:line="240" w:lineRule="atLeast"/>
        <w:jc w:val="both"/>
        <w:rPr>
          <w:rFonts w:ascii="Arial Narrow" w:hAnsi="Arial Narrow"/>
          <w:i/>
          <w:iCs/>
        </w:rPr>
      </w:pPr>
      <w:r>
        <w:rPr>
          <w:rFonts w:ascii="Arial Narrow" w:hAnsi="Arial Narrow"/>
          <w:i/>
          <w:iCs/>
        </w:rPr>
        <w:t>Nacionalni plan borbe</w:t>
      </w:r>
      <w:r w:rsidR="00014ED3" w:rsidRPr="004F464B">
        <w:rPr>
          <w:rFonts w:ascii="Arial Narrow" w:hAnsi="Arial Narrow"/>
          <w:i/>
          <w:iCs/>
        </w:rPr>
        <w:t xml:space="preserve"> protiv siromaštva i socijalne isključenosti u RH za razdoblje</w:t>
      </w:r>
      <w:r>
        <w:rPr>
          <w:rFonts w:ascii="Arial Narrow" w:hAnsi="Arial Narrow"/>
          <w:i/>
          <w:iCs/>
        </w:rPr>
        <w:t xml:space="preserve"> 2021</w:t>
      </w:r>
      <w:r w:rsidR="00014ED3" w:rsidRPr="004F464B">
        <w:rPr>
          <w:rFonts w:ascii="Arial Narrow" w:hAnsi="Arial Narrow"/>
          <w:i/>
          <w:iCs/>
        </w:rPr>
        <w:t>.-202</w:t>
      </w:r>
      <w:r>
        <w:rPr>
          <w:rFonts w:ascii="Arial Narrow" w:hAnsi="Arial Narrow"/>
          <w:i/>
          <w:iCs/>
        </w:rPr>
        <w:t>7</w:t>
      </w:r>
      <w:r w:rsidR="00014ED3" w:rsidRPr="004F464B">
        <w:rPr>
          <w:rFonts w:ascii="Arial Narrow" w:hAnsi="Arial Narrow"/>
          <w:i/>
          <w:iCs/>
        </w:rPr>
        <w:t>.</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 xml:space="preserve">Zakon o socijalnoj skrbi </w:t>
      </w:r>
      <w:r w:rsidR="00AB1D53">
        <w:rPr>
          <w:rFonts w:ascii="Arial Narrow" w:hAnsi="Arial Narrow" w:cs="Arial"/>
          <w:i/>
          <w:iCs/>
        </w:rPr>
        <w:t>(„Narodne  novine“ br. 18/22, 46/22 i 119/22</w:t>
      </w:r>
      <w:r w:rsidRPr="004F464B">
        <w:rPr>
          <w:rFonts w:ascii="Arial Narrow" w:hAnsi="Arial Narrow" w:cs="Arial"/>
          <w:i/>
          <w:iCs/>
        </w:rPr>
        <w:t>)</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 xml:space="preserve">Odluka o socijalnoj skrbi </w:t>
      </w:r>
      <w:r w:rsidRPr="004F464B">
        <w:rPr>
          <w:rFonts w:ascii="Arial Narrow" w:hAnsi="Arial Narrow"/>
          <w:i/>
        </w:rPr>
        <w:t>(„Glasnik Grada Zadra“ broj 15/17)</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Zakon o Hrvatskom crvenom križu („Narodne novine br. 71/10</w:t>
      </w:r>
      <w:r w:rsidR="00B84564">
        <w:rPr>
          <w:rFonts w:ascii="Arial Narrow" w:hAnsi="Arial Narrow"/>
          <w:i/>
          <w:iCs/>
        </w:rPr>
        <w:t xml:space="preserve"> i 136/20</w:t>
      </w:r>
      <w:r w:rsidRPr="004F464B">
        <w:rPr>
          <w:rFonts w:ascii="Arial Narrow" w:hAnsi="Arial Narrow"/>
          <w:i/>
          <w:iCs/>
        </w:rPr>
        <w:t>)</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Nacionalna strategija zaštite od nasilja u obitelji za razdoblje od 2017-2022.</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 xml:space="preserve">Nacionalna strategija izjednačavanja mogućnosti </w:t>
      </w:r>
      <w:r w:rsidR="00B84564">
        <w:rPr>
          <w:rFonts w:ascii="Arial Narrow" w:hAnsi="Arial Narrow"/>
          <w:i/>
          <w:iCs/>
        </w:rPr>
        <w:t>za osobe s invaliditetom od 2021. do 2027</w:t>
      </w:r>
      <w:r w:rsidRPr="004F464B">
        <w:rPr>
          <w:rFonts w:ascii="Arial Narrow" w:hAnsi="Arial Narrow"/>
          <w:i/>
          <w:iCs/>
        </w:rPr>
        <w:t xml:space="preserve">. godine </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Zakon o ustanovama („</w:t>
      </w:r>
      <w:r w:rsidRPr="004F464B">
        <w:rPr>
          <w:rFonts w:ascii="Arial Narrow" w:hAnsi="Arial Narrow" w:cs="Arial"/>
          <w:i/>
          <w:iCs/>
          <w:shd w:val="clear" w:color="auto" w:fill="FFFFFF"/>
        </w:rPr>
        <w:t>NN“ 76/93, 29/97, 47/99, 35/08</w:t>
      </w:r>
      <w:r w:rsidR="00B84564">
        <w:rPr>
          <w:rFonts w:ascii="Arial Narrow" w:hAnsi="Arial Narrow" w:cs="Arial"/>
          <w:i/>
          <w:iCs/>
          <w:shd w:val="clear" w:color="auto" w:fill="FFFFFF"/>
        </w:rPr>
        <w:t xml:space="preserve"> i 127/19</w:t>
      </w:r>
      <w:r w:rsidRPr="004F464B">
        <w:rPr>
          <w:rFonts w:ascii="Arial Narrow" w:hAnsi="Arial Narrow" w:cs="Arial"/>
          <w:i/>
          <w:iCs/>
          <w:shd w:val="clear" w:color="auto" w:fill="FFFFFF"/>
        </w:rPr>
        <w:t>)</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Zakon o udrugama („ NN“ br. 74/14 i 70/17</w:t>
      </w:r>
      <w:r w:rsidR="00B84564">
        <w:rPr>
          <w:rFonts w:ascii="Arial Narrow" w:hAnsi="Arial Narrow"/>
          <w:i/>
          <w:iCs/>
        </w:rPr>
        <w:t xml:space="preserve"> i 98/19</w:t>
      </w:r>
      <w:r w:rsidRPr="004F464B">
        <w:rPr>
          <w:rFonts w:ascii="Arial Narrow" w:hAnsi="Arial Narrow"/>
          <w:i/>
          <w:iCs/>
        </w:rPr>
        <w:t>)</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lastRenderedPageBreak/>
        <w:t>Uredba o kriterijima, mjerilima i postupcima financiranja i ugovaranja programa i projekata od interesa za opće dobro koje provode udruge („NN“ br. 26/15</w:t>
      </w:r>
      <w:r w:rsidR="00557055">
        <w:rPr>
          <w:rFonts w:ascii="Arial Narrow" w:hAnsi="Arial Narrow"/>
          <w:i/>
          <w:iCs/>
        </w:rPr>
        <w:t xml:space="preserve"> i 37/21</w:t>
      </w:r>
      <w:r w:rsidRPr="004F464B">
        <w:rPr>
          <w:rFonts w:ascii="Arial Narrow" w:hAnsi="Arial Narrow"/>
          <w:i/>
          <w:iCs/>
        </w:rPr>
        <w:t>)</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Opća uredba o zaštiti podataka – Uredba EU 2016/679</w:t>
      </w:r>
    </w:p>
    <w:p w:rsidR="00014ED3" w:rsidRPr="00557055" w:rsidRDefault="00014ED3" w:rsidP="00557055">
      <w:pPr>
        <w:pStyle w:val="Odlomakpopisa"/>
        <w:numPr>
          <w:ilvl w:val="0"/>
          <w:numId w:val="1"/>
        </w:numPr>
        <w:spacing w:line="240" w:lineRule="atLeast"/>
        <w:jc w:val="both"/>
        <w:rPr>
          <w:rFonts w:ascii="Arial Narrow" w:hAnsi="Arial Narrow"/>
          <w:i/>
          <w:iCs/>
        </w:rPr>
      </w:pPr>
      <w:r w:rsidRPr="004F464B">
        <w:rPr>
          <w:rFonts w:ascii="Arial Narrow" w:hAnsi="Arial Narrow"/>
          <w:i/>
          <w:iCs/>
        </w:rPr>
        <w:t>Zakon o provedbi Opće uredbe o zaštiti podataka („NN“ br. 42/18)</w:t>
      </w:r>
    </w:p>
    <w:p w:rsidR="00014ED3" w:rsidRDefault="00014ED3" w:rsidP="00014ED3">
      <w:pPr>
        <w:spacing w:line="0" w:lineRule="atLeast"/>
        <w:jc w:val="both"/>
        <w:rPr>
          <w:rFonts w:ascii="Arial Narrow" w:eastAsia="Calibri" w:hAnsi="Arial Narrow" w:cs="Arial"/>
          <w:bCs/>
          <w:i/>
          <w:lang w:val="hr-HR"/>
        </w:rPr>
      </w:pPr>
      <w:r w:rsidRPr="004F464B">
        <w:rPr>
          <w:rFonts w:ascii="Arial Narrow" w:eastAsia="Calibri" w:hAnsi="Arial Narrow" w:cs="Arial"/>
          <w:bCs/>
          <w:i/>
          <w:lang w:val="hr-HR"/>
        </w:rPr>
        <w:t>Brojčan</w:t>
      </w:r>
      <w:r w:rsidRPr="004F464B">
        <w:rPr>
          <w:rFonts w:ascii="Arial Narrow" w:hAnsi="Arial Narrow" w:cs="Arial"/>
          <w:bCs/>
          <w:i/>
          <w:lang w:val="hr-HR"/>
        </w:rPr>
        <w:t>i pokazatelji</w:t>
      </w:r>
      <w:r w:rsidRPr="004F464B">
        <w:rPr>
          <w:rFonts w:ascii="Arial Narrow" w:eastAsia="Calibri" w:hAnsi="Arial Narrow" w:cs="Arial"/>
          <w:bCs/>
          <w:i/>
          <w:lang w:val="hr-HR"/>
        </w:rPr>
        <w:t xml:space="preserve"> proračuna </w:t>
      </w:r>
      <w:r w:rsidR="00557055">
        <w:rPr>
          <w:rFonts w:ascii="Arial Narrow" w:hAnsi="Arial Narrow" w:cs="Arial"/>
          <w:bCs/>
          <w:i/>
          <w:lang w:val="hr-HR"/>
        </w:rPr>
        <w:t>za 2023. s projekcijama za 2024. i 2025</w:t>
      </w:r>
      <w:r w:rsidRPr="004F464B">
        <w:rPr>
          <w:rFonts w:ascii="Arial Narrow" w:hAnsi="Arial Narrow" w:cs="Arial"/>
          <w:bCs/>
          <w:i/>
          <w:lang w:val="hr-HR"/>
        </w:rPr>
        <w:t>. godinu</w:t>
      </w:r>
      <w:r w:rsidRPr="004F464B">
        <w:rPr>
          <w:rFonts w:ascii="Arial Narrow" w:eastAsia="Calibri" w:hAnsi="Arial Narrow" w:cs="Arial"/>
          <w:bCs/>
          <w:i/>
          <w:lang w:val="hr-HR"/>
        </w:rPr>
        <w:t xml:space="preserve"> vidljivi su u narednim tablicama po pojedinim programima i aktivnostima</w:t>
      </w:r>
      <w:r w:rsidRPr="004F464B">
        <w:rPr>
          <w:rFonts w:ascii="Arial Narrow" w:hAnsi="Arial Narrow" w:cs="Arial"/>
          <w:bCs/>
          <w:i/>
          <w:lang w:val="hr-HR"/>
        </w:rPr>
        <w:t xml:space="preserve"> s detaljnim obrazloženjima,</w:t>
      </w:r>
      <w:r w:rsidRPr="004F464B">
        <w:rPr>
          <w:rFonts w:ascii="Arial Narrow" w:eastAsia="Calibri" w:hAnsi="Arial Narrow" w:cs="Arial"/>
          <w:bCs/>
          <w:i/>
          <w:lang w:val="hr-HR"/>
        </w:rPr>
        <w:t xml:space="preserve"> kako slijedi. </w:t>
      </w:r>
    </w:p>
    <w:p w:rsidR="00C41C5B" w:rsidRPr="004F464B" w:rsidRDefault="00C41C5B" w:rsidP="00014ED3">
      <w:pPr>
        <w:spacing w:line="0" w:lineRule="atLeast"/>
        <w:jc w:val="both"/>
        <w:rPr>
          <w:rFonts w:ascii="Arial Narrow" w:eastAsia="Calibri" w:hAnsi="Arial Narrow" w:cs="Arial"/>
          <w:bCs/>
          <w:i/>
          <w:lang w:val="hr-HR"/>
        </w:rPr>
      </w:pPr>
    </w:p>
    <w:p w:rsidR="00014ED3" w:rsidRPr="004F464B" w:rsidRDefault="00014ED3" w:rsidP="00014ED3">
      <w:pPr>
        <w:pStyle w:val="Bezproreda"/>
        <w:jc w:val="both"/>
        <w:rPr>
          <w:rFonts w:ascii="Arial Narrow" w:hAnsi="Arial Narrow"/>
          <w:i/>
          <w:color w:val="FF0000"/>
        </w:rPr>
      </w:pPr>
    </w:p>
    <w:p w:rsidR="003A73E2" w:rsidRPr="00557055" w:rsidRDefault="003A73E2" w:rsidP="00557055">
      <w:pPr>
        <w:tabs>
          <w:tab w:val="left" w:pos="5040"/>
        </w:tabs>
        <w:spacing w:after="200" w:line="240" w:lineRule="atLeast"/>
        <w:jc w:val="both"/>
        <w:rPr>
          <w:rFonts w:ascii="Arial Narrow" w:hAnsi="Arial Narrow"/>
          <w:i/>
          <w:sz w:val="28"/>
          <w:szCs w:val="28"/>
          <w:lang w:val="hr-HR"/>
        </w:rPr>
      </w:pPr>
      <w:r w:rsidRPr="00CC1020">
        <w:rPr>
          <w:rFonts w:ascii="Arial Narrow" w:hAnsi="Arial Narrow"/>
          <w:b/>
          <w:bCs/>
          <w:i/>
          <w:sz w:val="28"/>
          <w:szCs w:val="28"/>
          <w:lang w:val="hr-HR"/>
        </w:rPr>
        <w:t xml:space="preserve">  </w:t>
      </w:r>
      <w:r>
        <w:rPr>
          <w:rFonts w:ascii="Arial Narrow" w:hAnsi="Arial Narrow"/>
          <w:b/>
          <w:bCs/>
          <w:i/>
          <w:sz w:val="28"/>
          <w:szCs w:val="28"/>
        </w:rPr>
        <w:t>II</w:t>
      </w:r>
      <w:proofErr w:type="gramStart"/>
      <w:r w:rsidRPr="00CC1020">
        <w:rPr>
          <w:rFonts w:ascii="Arial Narrow" w:hAnsi="Arial Narrow"/>
          <w:b/>
          <w:bCs/>
          <w:i/>
          <w:sz w:val="28"/>
          <w:szCs w:val="28"/>
          <w:lang w:val="hr-HR"/>
        </w:rPr>
        <w:t>.</w:t>
      </w:r>
      <w:r w:rsidR="005223F8" w:rsidRPr="00CC1020">
        <w:rPr>
          <w:rFonts w:ascii="Arial Narrow" w:hAnsi="Arial Narrow"/>
          <w:b/>
          <w:bCs/>
          <w:i/>
          <w:sz w:val="28"/>
          <w:szCs w:val="28"/>
          <w:lang w:val="hr-HR"/>
        </w:rPr>
        <w:t xml:space="preserve">  </w:t>
      </w:r>
      <w:r w:rsidRPr="003A73E2">
        <w:rPr>
          <w:rFonts w:ascii="Arial Narrow" w:hAnsi="Arial Narrow"/>
          <w:b/>
          <w:bCs/>
          <w:i/>
          <w:sz w:val="28"/>
          <w:szCs w:val="28"/>
        </w:rPr>
        <w:t>GLAVA</w:t>
      </w:r>
      <w:proofErr w:type="gramEnd"/>
      <w:r w:rsidRPr="003A73E2">
        <w:rPr>
          <w:rFonts w:ascii="Arial Narrow" w:hAnsi="Arial Narrow"/>
          <w:b/>
          <w:bCs/>
          <w:i/>
          <w:sz w:val="28"/>
          <w:szCs w:val="28"/>
          <w:lang w:val="hr-HR"/>
        </w:rPr>
        <w:t xml:space="preserve"> 040-01  </w:t>
      </w:r>
      <w:r w:rsidRPr="003A73E2">
        <w:rPr>
          <w:rFonts w:ascii="Arial Narrow" w:hAnsi="Arial Narrow"/>
          <w:b/>
          <w:bCs/>
          <w:i/>
          <w:sz w:val="28"/>
          <w:szCs w:val="28"/>
        </w:rPr>
        <w:t>SOCIJALNA</w:t>
      </w:r>
      <w:r w:rsidRPr="00CC1020">
        <w:rPr>
          <w:rFonts w:ascii="Arial Narrow" w:hAnsi="Arial Narrow"/>
          <w:b/>
          <w:bCs/>
          <w:i/>
          <w:sz w:val="28"/>
          <w:szCs w:val="28"/>
          <w:lang w:val="hr-HR"/>
        </w:rPr>
        <w:t xml:space="preserve"> </w:t>
      </w:r>
      <w:r w:rsidRPr="003A73E2">
        <w:rPr>
          <w:rFonts w:ascii="Arial Narrow" w:hAnsi="Arial Narrow"/>
          <w:b/>
          <w:bCs/>
          <w:i/>
          <w:sz w:val="28"/>
          <w:szCs w:val="28"/>
        </w:rPr>
        <w:t>SKRB</w:t>
      </w:r>
    </w:p>
    <w:p w:rsidR="00014ED3" w:rsidRDefault="00357ACC" w:rsidP="00014ED3">
      <w:pPr>
        <w:spacing w:line="0" w:lineRule="atLeast"/>
        <w:ind w:left="-567"/>
        <w:rPr>
          <w:rFonts w:ascii="Arial Narrow" w:hAnsi="Arial Narrow"/>
          <w:b/>
          <w:bCs/>
          <w:i/>
          <w:iCs/>
          <w:sz w:val="28"/>
          <w:szCs w:val="28"/>
          <w:lang w:val="hr-HR"/>
        </w:rPr>
      </w:pPr>
      <w:r>
        <w:rPr>
          <w:rFonts w:ascii="Arial Narrow" w:hAnsi="Arial Narrow"/>
          <w:b/>
          <w:bCs/>
          <w:i/>
          <w:iCs/>
          <w:sz w:val="28"/>
          <w:szCs w:val="28"/>
          <w:lang w:val="hr-HR"/>
        </w:rPr>
        <w:t xml:space="preserve">     </w:t>
      </w:r>
      <w:r w:rsidR="00014ED3" w:rsidRPr="00CB2AC4">
        <w:rPr>
          <w:rFonts w:ascii="Arial Narrow" w:hAnsi="Arial Narrow"/>
          <w:b/>
          <w:bCs/>
          <w:i/>
          <w:iCs/>
          <w:sz w:val="28"/>
          <w:szCs w:val="28"/>
          <w:lang w:val="hr-HR"/>
        </w:rPr>
        <w:t>Sredstva za realizaciju programa socijalne skrbi</w:t>
      </w:r>
    </w:p>
    <w:p w:rsidR="003040BF" w:rsidRPr="00B878C2" w:rsidRDefault="00C41C5B" w:rsidP="00C41C5B">
      <w:pPr>
        <w:spacing w:line="240" w:lineRule="atLeast"/>
        <w:jc w:val="both"/>
        <w:rPr>
          <w:rFonts w:ascii="Arial Narrow" w:hAnsi="Arial Narrow"/>
          <w:i/>
          <w:iCs/>
          <w:lang w:val="hr-HR" w:eastAsia="hr-HR"/>
        </w:rPr>
      </w:pPr>
      <w:r w:rsidRPr="00B878C2">
        <w:rPr>
          <w:rFonts w:ascii="Arial Narrow" w:hAnsi="Arial Narrow"/>
          <w:i/>
          <w:iCs/>
          <w:lang w:val="hr-HR"/>
        </w:rPr>
        <w:t xml:space="preserve">U Glavi 040-01 financiraju se programi čiji je glavni cilj smanjenje rizika od siromaštva i socijalne isključenosti kod socijalno najugroženijih kategorija stanovništva, osnaživanje najranjivijih skupina građana grada Zadra te mjere populacijske politike. </w:t>
      </w:r>
      <w:r w:rsidRPr="00B878C2">
        <w:rPr>
          <w:rFonts w:ascii="Arial Narrow" w:hAnsi="Arial Narrow"/>
          <w:i/>
          <w:iCs/>
          <w:lang w:val="hr-HR" w:eastAsia="hr-HR"/>
        </w:rPr>
        <w:t>Socijalnu skrb ostvaruju osnovne dvije kategorije korisnika:</w:t>
      </w:r>
    </w:p>
    <w:p w:rsidR="00C41C5B" w:rsidRPr="00B878C2" w:rsidRDefault="00C41C5B" w:rsidP="003040BF">
      <w:pPr>
        <w:numPr>
          <w:ilvl w:val="0"/>
          <w:numId w:val="4"/>
        </w:numPr>
        <w:spacing w:line="240" w:lineRule="atLeast"/>
        <w:ind w:left="714" w:hanging="357"/>
        <w:jc w:val="both"/>
        <w:rPr>
          <w:rFonts w:ascii="Arial Narrow" w:hAnsi="Arial Narrow"/>
          <w:i/>
          <w:iCs/>
          <w:lang w:val="hr-HR" w:eastAsia="hr-HR"/>
        </w:rPr>
      </w:pPr>
      <w:r w:rsidRPr="00B878C2">
        <w:rPr>
          <w:rFonts w:ascii="Arial Narrow" w:hAnsi="Arial Narrow"/>
          <w:i/>
          <w:iCs/>
          <w:lang w:val="hr-HR" w:eastAsia="hr-HR"/>
        </w:rPr>
        <w:t xml:space="preserve">siromašni koji nemaju vlastitih prihoda ili su ti prihodi manji od propisanih cenzusom </w:t>
      </w:r>
    </w:p>
    <w:p w:rsidR="00657297" w:rsidRPr="00657297" w:rsidRDefault="00C41C5B" w:rsidP="003040BF">
      <w:pPr>
        <w:pStyle w:val="Odlomakpopisa"/>
        <w:numPr>
          <w:ilvl w:val="0"/>
          <w:numId w:val="4"/>
        </w:numPr>
        <w:spacing w:line="240" w:lineRule="atLeast"/>
        <w:ind w:left="714" w:hanging="357"/>
        <w:jc w:val="both"/>
        <w:rPr>
          <w:rFonts w:ascii="Arial Narrow" w:hAnsi="Arial Narrow"/>
          <w:b/>
          <w:bCs/>
          <w:i/>
          <w:iCs/>
          <w:sz w:val="28"/>
          <w:szCs w:val="28"/>
        </w:rPr>
      </w:pPr>
      <w:r w:rsidRPr="00145326">
        <w:rPr>
          <w:rFonts w:ascii="Arial Narrow" w:hAnsi="Arial Narrow"/>
          <w:i/>
          <w:iCs/>
        </w:rPr>
        <w:t>osobe koje socijalnu skrb primaju u svrhu zadovoljenja specifičnih potreba, nastalih uglavn</w:t>
      </w:r>
      <w:r w:rsidR="00557055">
        <w:rPr>
          <w:rFonts w:ascii="Arial Narrow" w:hAnsi="Arial Narrow"/>
          <w:i/>
          <w:iCs/>
        </w:rPr>
        <w:t>om zbog: invaliditeta,</w:t>
      </w:r>
      <w:r w:rsidRPr="00145326">
        <w:rPr>
          <w:rFonts w:ascii="Arial Narrow" w:hAnsi="Arial Narrow"/>
          <w:i/>
          <w:iCs/>
        </w:rPr>
        <w:t xml:space="preserve"> psihičke bolesti, ovisnosti itd. U ovu kategoriju spadaju također i </w:t>
      </w:r>
      <w:r w:rsidR="00557055">
        <w:rPr>
          <w:rFonts w:ascii="Arial Narrow" w:hAnsi="Arial Narrow"/>
          <w:i/>
          <w:iCs/>
        </w:rPr>
        <w:t xml:space="preserve">ranjive skupine građana kao što su: </w:t>
      </w:r>
      <w:r w:rsidRPr="00145326">
        <w:rPr>
          <w:rFonts w:ascii="Arial Narrow" w:hAnsi="Arial Narrow"/>
          <w:i/>
          <w:iCs/>
        </w:rPr>
        <w:t xml:space="preserve">djeca i mladi bez odgovarajuće roditeljske skrbi, djeca i mladež s poremećajima u ponašanju, </w:t>
      </w:r>
      <w:r w:rsidR="00557055">
        <w:rPr>
          <w:rFonts w:ascii="Arial Narrow" w:hAnsi="Arial Narrow"/>
          <w:i/>
          <w:iCs/>
        </w:rPr>
        <w:t xml:space="preserve">stari i nemoćni, </w:t>
      </w:r>
      <w:r w:rsidRPr="00145326">
        <w:rPr>
          <w:rFonts w:ascii="Arial Narrow" w:hAnsi="Arial Narrow"/>
          <w:i/>
          <w:iCs/>
        </w:rPr>
        <w:t>žrtve obiteljskog nasilja,  itd</w:t>
      </w:r>
      <w:r w:rsidR="00557055">
        <w:rPr>
          <w:rFonts w:ascii="Arial Narrow" w:hAnsi="Arial Narrow"/>
          <w:i/>
          <w:iCs/>
        </w:rPr>
        <w:t>.</w:t>
      </w:r>
    </w:p>
    <w:p w:rsidR="00657297" w:rsidRPr="00657297" w:rsidRDefault="00657297" w:rsidP="00657297">
      <w:pPr>
        <w:pStyle w:val="Odlomakpopisa"/>
        <w:spacing w:line="0" w:lineRule="atLeast"/>
        <w:jc w:val="both"/>
        <w:rPr>
          <w:rFonts w:ascii="Arial Narrow" w:hAnsi="Arial Narrow"/>
          <w:b/>
          <w:bCs/>
          <w:i/>
          <w:iCs/>
          <w:sz w:val="28"/>
          <w:szCs w:val="28"/>
        </w:rPr>
      </w:pPr>
    </w:p>
    <w:p w:rsidR="00014ED3" w:rsidRPr="00657297" w:rsidRDefault="00EB39BF" w:rsidP="00701081">
      <w:pPr>
        <w:spacing w:line="0" w:lineRule="atLeast"/>
        <w:jc w:val="both"/>
        <w:rPr>
          <w:rFonts w:ascii="Arial Narrow" w:hAnsi="Arial Narrow"/>
          <w:b/>
          <w:i/>
          <w:iCs/>
          <w:lang w:val="hr-HR"/>
        </w:rPr>
      </w:pPr>
      <w:r>
        <w:rPr>
          <w:rFonts w:ascii="Arial Narrow" w:hAnsi="Arial Narrow"/>
          <w:b/>
          <w:i/>
          <w:iCs/>
          <w:lang w:val="hr-HR"/>
        </w:rPr>
        <w:t>T</w:t>
      </w:r>
      <w:r w:rsidR="00657297" w:rsidRPr="00657297">
        <w:rPr>
          <w:rFonts w:ascii="Arial Narrow" w:hAnsi="Arial Narrow"/>
          <w:b/>
          <w:i/>
          <w:iCs/>
          <w:lang w:val="hr-HR"/>
        </w:rPr>
        <w:t>ablica broj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701"/>
        <w:gridCol w:w="1701"/>
        <w:gridCol w:w="1701"/>
        <w:gridCol w:w="1701"/>
      </w:tblGrid>
      <w:tr w:rsidR="00014ED3" w:rsidRPr="004F464B" w:rsidTr="00B553CF">
        <w:tc>
          <w:tcPr>
            <w:tcW w:w="3510" w:type="dxa"/>
            <w:tcBorders>
              <w:top w:val="single" w:sz="4" w:space="0" w:color="000000"/>
              <w:left w:val="single" w:sz="4" w:space="0" w:color="000000"/>
              <w:bottom w:val="single" w:sz="4" w:space="0" w:color="000000"/>
              <w:right w:val="single" w:sz="4" w:space="0" w:color="000000"/>
            </w:tcBorders>
            <w:hideMark/>
          </w:tcPr>
          <w:p w:rsidR="00014ED3" w:rsidRPr="004F464B" w:rsidRDefault="00014ED3" w:rsidP="00B553CF">
            <w:pPr>
              <w:spacing w:line="0" w:lineRule="atLeast"/>
              <w:rPr>
                <w:rFonts w:ascii="Arial Narrow" w:hAnsi="Arial Narrow"/>
                <w:b/>
                <w:i/>
                <w:iCs/>
                <w:lang w:val="hr-HR"/>
              </w:rPr>
            </w:pPr>
            <w:r w:rsidRPr="004F464B">
              <w:rPr>
                <w:rFonts w:ascii="Arial Narrow" w:hAnsi="Arial Narrow"/>
                <w:b/>
                <w:i/>
                <w:iCs/>
                <w:lang w:val="hr-HR"/>
              </w:rPr>
              <w:t>Glava 040-01: SOCIJALNA SKRB</w:t>
            </w:r>
          </w:p>
        </w:tc>
        <w:tc>
          <w:tcPr>
            <w:tcW w:w="1701" w:type="dxa"/>
            <w:tcBorders>
              <w:top w:val="single" w:sz="4" w:space="0" w:color="000000"/>
              <w:left w:val="single" w:sz="4" w:space="0" w:color="000000"/>
              <w:bottom w:val="single" w:sz="4" w:space="0" w:color="000000"/>
              <w:right w:val="single" w:sz="4" w:space="0" w:color="000000"/>
            </w:tcBorders>
          </w:tcPr>
          <w:p w:rsidR="00934C74" w:rsidRDefault="00934C74" w:rsidP="00B553CF">
            <w:pPr>
              <w:spacing w:line="0" w:lineRule="atLeast"/>
              <w:jc w:val="center"/>
              <w:rPr>
                <w:rFonts w:ascii="Arial Narrow" w:hAnsi="Arial Narrow"/>
                <w:b/>
                <w:i/>
                <w:iCs/>
                <w:lang w:val="hr-HR"/>
              </w:rPr>
            </w:pPr>
            <w:r>
              <w:rPr>
                <w:rFonts w:ascii="Arial Narrow" w:hAnsi="Arial Narrow"/>
                <w:b/>
                <w:i/>
                <w:iCs/>
                <w:lang w:val="hr-HR"/>
              </w:rPr>
              <w:t>P</w:t>
            </w:r>
            <w:r w:rsidR="000A7838">
              <w:rPr>
                <w:rFonts w:ascii="Arial Narrow" w:hAnsi="Arial Narrow"/>
                <w:b/>
                <w:i/>
                <w:iCs/>
                <w:lang w:val="hr-HR"/>
              </w:rPr>
              <w:t>roračun</w:t>
            </w:r>
            <w:r w:rsidR="00930A24">
              <w:rPr>
                <w:rFonts w:ascii="Arial Narrow" w:hAnsi="Arial Narrow"/>
                <w:b/>
                <w:i/>
                <w:iCs/>
                <w:lang w:val="hr-HR"/>
              </w:rPr>
              <w:t xml:space="preserve"> </w:t>
            </w:r>
          </w:p>
          <w:p w:rsidR="00014ED3" w:rsidRPr="004F464B" w:rsidRDefault="00930A24" w:rsidP="00B553CF">
            <w:pPr>
              <w:spacing w:line="0" w:lineRule="atLeast"/>
              <w:jc w:val="center"/>
              <w:rPr>
                <w:rFonts w:ascii="Arial Narrow" w:hAnsi="Arial Narrow"/>
                <w:b/>
                <w:i/>
                <w:iCs/>
                <w:lang w:val="hr-HR"/>
              </w:rPr>
            </w:pPr>
            <w:r>
              <w:rPr>
                <w:rFonts w:ascii="Arial Narrow" w:hAnsi="Arial Narrow"/>
                <w:b/>
                <w:i/>
                <w:iCs/>
                <w:lang w:val="hr-HR"/>
              </w:rPr>
              <w:t>2022</w:t>
            </w:r>
            <w:r w:rsidR="00014ED3"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930A24" w:rsidRDefault="00930A24" w:rsidP="00B553CF">
            <w:pPr>
              <w:spacing w:line="0" w:lineRule="atLeast"/>
              <w:jc w:val="center"/>
              <w:rPr>
                <w:rFonts w:ascii="Arial Narrow" w:hAnsi="Arial Narrow"/>
                <w:b/>
                <w:i/>
                <w:iCs/>
                <w:lang w:val="hr-HR"/>
              </w:rPr>
            </w:pPr>
            <w:r>
              <w:rPr>
                <w:rFonts w:ascii="Arial Narrow" w:hAnsi="Arial Narrow"/>
                <w:b/>
                <w:i/>
                <w:iCs/>
                <w:lang w:val="hr-HR"/>
              </w:rPr>
              <w:t xml:space="preserve">Plan </w:t>
            </w:r>
          </w:p>
          <w:p w:rsidR="00014ED3" w:rsidRPr="004F464B" w:rsidRDefault="00930A24" w:rsidP="00B553CF">
            <w:pPr>
              <w:spacing w:line="0" w:lineRule="atLeast"/>
              <w:jc w:val="center"/>
              <w:rPr>
                <w:rFonts w:ascii="Arial Narrow" w:hAnsi="Arial Narrow"/>
                <w:b/>
                <w:i/>
                <w:iCs/>
                <w:lang w:val="hr-HR"/>
              </w:rPr>
            </w:pPr>
            <w:r>
              <w:rPr>
                <w:rFonts w:ascii="Arial Narrow" w:hAnsi="Arial Narrow"/>
                <w:b/>
                <w:i/>
                <w:iCs/>
                <w:lang w:val="hr-HR"/>
              </w:rPr>
              <w:t xml:space="preserve"> 2023</w:t>
            </w:r>
            <w:r w:rsidR="00014ED3"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930A24" w:rsidP="00930A24">
            <w:pPr>
              <w:spacing w:line="0" w:lineRule="atLeast"/>
              <w:jc w:val="center"/>
              <w:rPr>
                <w:rFonts w:ascii="Arial Narrow" w:hAnsi="Arial Narrow"/>
                <w:b/>
                <w:i/>
                <w:iCs/>
                <w:lang w:val="hr-HR"/>
              </w:rPr>
            </w:pPr>
            <w:r>
              <w:rPr>
                <w:rFonts w:ascii="Arial Narrow" w:hAnsi="Arial Narrow"/>
                <w:b/>
                <w:i/>
                <w:iCs/>
                <w:lang w:val="hr-HR"/>
              </w:rPr>
              <w:t>Plan projekcija 2024</w:t>
            </w:r>
            <w:r w:rsidR="00014ED3"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930A24" w:rsidP="00930A24">
            <w:pPr>
              <w:spacing w:line="0" w:lineRule="atLeast"/>
              <w:jc w:val="center"/>
              <w:rPr>
                <w:rFonts w:ascii="Arial Narrow" w:hAnsi="Arial Narrow"/>
                <w:b/>
                <w:i/>
                <w:iCs/>
                <w:lang w:val="hr-HR"/>
              </w:rPr>
            </w:pPr>
            <w:r>
              <w:rPr>
                <w:rFonts w:ascii="Arial Narrow" w:hAnsi="Arial Narrow"/>
                <w:b/>
                <w:i/>
                <w:iCs/>
                <w:lang w:val="hr-HR"/>
              </w:rPr>
              <w:t>Plan projekcija 2025</w:t>
            </w:r>
            <w:r w:rsidR="00014ED3" w:rsidRPr="004F464B">
              <w:rPr>
                <w:rFonts w:ascii="Arial Narrow" w:hAnsi="Arial Narrow"/>
                <w:b/>
                <w:i/>
                <w:iCs/>
                <w:lang w:val="hr-HR"/>
              </w:rPr>
              <w:t>.</w:t>
            </w:r>
          </w:p>
        </w:tc>
      </w:tr>
      <w:tr w:rsidR="00D0345D" w:rsidRPr="004F464B" w:rsidTr="00B553CF">
        <w:tc>
          <w:tcPr>
            <w:tcW w:w="3510" w:type="dxa"/>
            <w:tcBorders>
              <w:top w:val="single" w:sz="4" w:space="0" w:color="000000"/>
              <w:left w:val="single" w:sz="4" w:space="0" w:color="000000"/>
              <w:bottom w:val="single" w:sz="4" w:space="0" w:color="000000"/>
              <w:right w:val="single" w:sz="4" w:space="0" w:color="000000"/>
            </w:tcBorders>
            <w:hideMark/>
          </w:tcPr>
          <w:p w:rsidR="00D0345D" w:rsidRPr="004F464B" w:rsidRDefault="00D0345D" w:rsidP="00D0345D">
            <w:pPr>
              <w:numPr>
                <w:ilvl w:val="0"/>
                <w:numId w:val="7"/>
              </w:numPr>
              <w:spacing w:line="240" w:lineRule="atLeast"/>
              <w:jc w:val="both"/>
              <w:rPr>
                <w:rFonts w:ascii="Arial Narrow" w:hAnsi="Arial Narrow"/>
                <w:i/>
                <w:iCs/>
                <w:lang w:val="hr-HR"/>
              </w:rPr>
            </w:pPr>
            <w:r w:rsidRPr="004F464B">
              <w:rPr>
                <w:rFonts w:ascii="Arial Narrow" w:hAnsi="Arial Narrow"/>
                <w:b/>
                <w:i/>
                <w:iCs/>
                <w:lang w:val="hr-HR"/>
              </w:rPr>
              <w:t xml:space="preserve">Program: </w:t>
            </w:r>
            <w:r w:rsidRPr="004F464B">
              <w:rPr>
                <w:rFonts w:ascii="Arial Narrow" w:hAnsi="Arial Narrow"/>
                <w:i/>
                <w:iCs/>
                <w:lang w:val="hr-HR"/>
              </w:rPr>
              <w:t>Socijalna skrb za starije osobe</w:t>
            </w:r>
          </w:p>
        </w:tc>
        <w:tc>
          <w:tcPr>
            <w:tcW w:w="1701" w:type="dxa"/>
            <w:tcBorders>
              <w:top w:val="single" w:sz="4" w:space="0" w:color="000000"/>
              <w:left w:val="single" w:sz="4" w:space="0" w:color="000000"/>
              <w:bottom w:val="single" w:sz="4" w:space="0" w:color="000000"/>
              <w:right w:val="single" w:sz="4" w:space="0" w:color="000000"/>
            </w:tcBorders>
          </w:tcPr>
          <w:p w:rsidR="00D0345D" w:rsidRPr="004F464B" w:rsidRDefault="004102A7" w:rsidP="00D0345D">
            <w:pPr>
              <w:spacing w:line="240" w:lineRule="atLeast"/>
              <w:jc w:val="right"/>
              <w:rPr>
                <w:rFonts w:ascii="Arial Narrow" w:hAnsi="Arial Narrow"/>
                <w:i/>
                <w:iCs/>
                <w:lang w:val="hr-HR"/>
              </w:rPr>
            </w:pPr>
            <w:r>
              <w:rPr>
                <w:rFonts w:ascii="Arial Narrow" w:hAnsi="Arial Narrow"/>
                <w:i/>
                <w:iCs/>
                <w:lang w:val="hr-HR"/>
              </w:rPr>
              <w:t>453.305,59</w:t>
            </w:r>
          </w:p>
        </w:tc>
        <w:tc>
          <w:tcPr>
            <w:tcW w:w="1701" w:type="dxa"/>
            <w:tcBorders>
              <w:top w:val="single" w:sz="4" w:space="0" w:color="000000"/>
              <w:left w:val="single" w:sz="4" w:space="0" w:color="000000"/>
              <w:bottom w:val="single" w:sz="4" w:space="0" w:color="000000"/>
              <w:right w:val="single" w:sz="4" w:space="0" w:color="000000"/>
            </w:tcBorders>
          </w:tcPr>
          <w:p w:rsidR="00D0345D" w:rsidRPr="004F464B" w:rsidRDefault="00985AEF" w:rsidP="00B2292F">
            <w:pPr>
              <w:spacing w:line="240" w:lineRule="atLeast"/>
              <w:jc w:val="right"/>
              <w:rPr>
                <w:rFonts w:ascii="Arial Narrow" w:hAnsi="Arial Narrow"/>
                <w:i/>
                <w:iCs/>
                <w:lang w:val="hr-HR"/>
              </w:rPr>
            </w:pPr>
            <w:r>
              <w:rPr>
                <w:rFonts w:ascii="Arial Narrow" w:hAnsi="Arial Narrow"/>
                <w:i/>
                <w:iCs/>
                <w:lang w:val="hr-HR"/>
              </w:rPr>
              <w:t>408</w:t>
            </w:r>
            <w:r w:rsidR="00154842">
              <w:rPr>
                <w:rFonts w:ascii="Arial Narrow" w:hAnsi="Arial Narrow"/>
                <w:i/>
                <w:iCs/>
                <w:lang w:val="hr-HR"/>
              </w:rPr>
              <w:t>.786,28</w:t>
            </w:r>
          </w:p>
        </w:tc>
        <w:tc>
          <w:tcPr>
            <w:tcW w:w="1701" w:type="dxa"/>
            <w:tcBorders>
              <w:top w:val="single" w:sz="4" w:space="0" w:color="000000"/>
              <w:left w:val="single" w:sz="4" w:space="0" w:color="000000"/>
              <w:bottom w:val="single" w:sz="4" w:space="0" w:color="000000"/>
              <w:right w:val="single" w:sz="4" w:space="0" w:color="000000"/>
            </w:tcBorders>
          </w:tcPr>
          <w:p w:rsidR="00D0345D" w:rsidRDefault="00C76B1A" w:rsidP="00C76B1A">
            <w:pPr>
              <w:jc w:val="right"/>
            </w:pPr>
            <w:r>
              <w:rPr>
                <w:rFonts w:ascii="Arial Narrow" w:hAnsi="Arial Narrow"/>
                <w:i/>
                <w:iCs/>
                <w:lang w:val="hr-HR"/>
              </w:rPr>
              <w:t>408</w:t>
            </w:r>
            <w:r w:rsidR="00D0345D" w:rsidRPr="00BC05B4">
              <w:rPr>
                <w:rFonts w:ascii="Arial Narrow" w:hAnsi="Arial Narrow"/>
                <w:i/>
                <w:iCs/>
                <w:lang w:val="hr-HR"/>
              </w:rPr>
              <w:t>.</w:t>
            </w:r>
            <w:r>
              <w:rPr>
                <w:rFonts w:ascii="Arial Narrow" w:hAnsi="Arial Narrow"/>
                <w:i/>
                <w:iCs/>
                <w:lang w:val="hr-HR"/>
              </w:rPr>
              <w:t>786</w:t>
            </w:r>
            <w:r w:rsidR="00D0345D" w:rsidRPr="00BC05B4">
              <w:rPr>
                <w:rFonts w:ascii="Arial Narrow" w:hAnsi="Arial Narrow"/>
                <w:i/>
                <w:iCs/>
                <w:lang w:val="hr-HR"/>
              </w:rPr>
              <w:t>,</w:t>
            </w:r>
            <w:r w:rsidR="009C3A1F">
              <w:rPr>
                <w:rFonts w:ascii="Arial Narrow" w:hAnsi="Arial Narrow"/>
                <w:i/>
                <w:iCs/>
                <w:lang w:val="hr-HR"/>
              </w:rPr>
              <w:t>28</w:t>
            </w:r>
          </w:p>
        </w:tc>
        <w:tc>
          <w:tcPr>
            <w:tcW w:w="1701" w:type="dxa"/>
            <w:tcBorders>
              <w:top w:val="single" w:sz="4" w:space="0" w:color="000000"/>
              <w:left w:val="single" w:sz="4" w:space="0" w:color="000000"/>
              <w:bottom w:val="single" w:sz="4" w:space="0" w:color="000000"/>
              <w:right w:val="single" w:sz="4" w:space="0" w:color="000000"/>
            </w:tcBorders>
          </w:tcPr>
          <w:p w:rsidR="00D0345D" w:rsidRDefault="00285CF6" w:rsidP="00D0345D">
            <w:pPr>
              <w:jc w:val="right"/>
            </w:pPr>
            <w:r>
              <w:rPr>
                <w:rFonts w:ascii="Arial Narrow" w:hAnsi="Arial Narrow"/>
                <w:i/>
                <w:iCs/>
                <w:lang w:val="hr-HR"/>
              </w:rPr>
              <w:t>408</w:t>
            </w:r>
            <w:r w:rsidRPr="00BC05B4">
              <w:rPr>
                <w:rFonts w:ascii="Arial Narrow" w:hAnsi="Arial Narrow"/>
                <w:i/>
                <w:iCs/>
                <w:lang w:val="hr-HR"/>
              </w:rPr>
              <w:t>.</w:t>
            </w:r>
            <w:r>
              <w:rPr>
                <w:rFonts w:ascii="Arial Narrow" w:hAnsi="Arial Narrow"/>
                <w:i/>
                <w:iCs/>
                <w:lang w:val="hr-HR"/>
              </w:rPr>
              <w:t>786</w:t>
            </w:r>
            <w:r w:rsidRPr="00BC05B4">
              <w:rPr>
                <w:rFonts w:ascii="Arial Narrow" w:hAnsi="Arial Narrow"/>
                <w:i/>
                <w:iCs/>
                <w:lang w:val="hr-HR"/>
              </w:rPr>
              <w:t>,</w:t>
            </w:r>
            <w:r w:rsidR="009C3A1F">
              <w:rPr>
                <w:rFonts w:ascii="Arial Narrow" w:hAnsi="Arial Narrow"/>
                <w:i/>
                <w:iCs/>
                <w:lang w:val="hr-HR"/>
              </w:rPr>
              <w:t>28</w:t>
            </w:r>
          </w:p>
        </w:tc>
      </w:tr>
      <w:tr w:rsidR="00014ED3" w:rsidRPr="004F464B" w:rsidTr="00B553CF">
        <w:tc>
          <w:tcPr>
            <w:tcW w:w="3510" w:type="dxa"/>
            <w:tcBorders>
              <w:top w:val="single" w:sz="4" w:space="0" w:color="000000"/>
              <w:left w:val="single" w:sz="4" w:space="0" w:color="000000"/>
              <w:bottom w:val="single" w:sz="4" w:space="0" w:color="000000"/>
              <w:right w:val="single" w:sz="4" w:space="0" w:color="000000"/>
            </w:tcBorders>
            <w:hideMark/>
          </w:tcPr>
          <w:p w:rsidR="00014ED3" w:rsidRPr="004F464B" w:rsidRDefault="00014ED3" w:rsidP="00014ED3">
            <w:pPr>
              <w:numPr>
                <w:ilvl w:val="0"/>
                <w:numId w:val="7"/>
              </w:numPr>
              <w:spacing w:line="240" w:lineRule="atLeast"/>
              <w:jc w:val="both"/>
              <w:rPr>
                <w:rFonts w:ascii="Arial Narrow" w:hAnsi="Arial Narrow"/>
                <w:i/>
                <w:iCs/>
                <w:lang w:val="hr-HR"/>
              </w:rPr>
            </w:pPr>
            <w:r w:rsidRPr="004F464B">
              <w:rPr>
                <w:rFonts w:ascii="Arial Narrow" w:hAnsi="Arial Narrow"/>
                <w:b/>
                <w:i/>
                <w:iCs/>
                <w:lang w:val="hr-HR"/>
              </w:rPr>
              <w:t xml:space="preserve">Program: </w:t>
            </w:r>
            <w:r w:rsidRPr="004F464B">
              <w:rPr>
                <w:rFonts w:ascii="Arial Narrow" w:hAnsi="Arial Narrow"/>
                <w:i/>
                <w:iCs/>
                <w:lang w:val="hr-HR"/>
              </w:rPr>
              <w:t>Zaštita životnog standarda</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4102A7" w:rsidP="00B553CF">
            <w:pPr>
              <w:spacing w:line="240" w:lineRule="atLeast"/>
              <w:jc w:val="right"/>
              <w:rPr>
                <w:rFonts w:ascii="Arial Narrow" w:hAnsi="Arial Narrow"/>
                <w:bCs/>
                <w:i/>
                <w:iCs/>
                <w:lang w:val="hr-HR"/>
              </w:rPr>
            </w:pPr>
            <w:r>
              <w:rPr>
                <w:rFonts w:ascii="Arial Narrow" w:hAnsi="Arial Narrow"/>
                <w:bCs/>
                <w:i/>
                <w:iCs/>
                <w:lang w:val="hr-HR"/>
              </w:rPr>
              <w:t>653.394,39</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DC7D65" w:rsidP="00C76B1A">
            <w:pPr>
              <w:spacing w:line="240" w:lineRule="atLeast"/>
              <w:jc w:val="right"/>
              <w:rPr>
                <w:rFonts w:ascii="Arial Narrow" w:hAnsi="Arial Narrow"/>
                <w:bCs/>
                <w:i/>
                <w:iCs/>
                <w:lang w:val="hr-HR"/>
              </w:rPr>
            </w:pPr>
            <w:r>
              <w:rPr>
                <w:rFonts w:ascii="Arial Narrow" w:hAnsi="Arial Narrow"/>
                <w:bCs/>
                <w:i/>
                <w:iCs/>
                <w:lang w:val="hr-HR"/>
              </w:rPr>
              <w:t>606</w:t>
            </w:r>
            <w:r w:rsidR="00154842">
              <w:rPr>
                <w:rFonts w:ascii="Arial Narrow" w:hAnsi="Arial Narrow"/>
                <w:bCs/>
                <w:i/>
                <w:iCs/>
                <w:lang w:val="hr-HR"/>
              </w:rPr>
              <w:t>.943,73</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D0345D" w:rsidP="00B553CF">
            <w:pPr>
              <w:spacing w:line="240" w:lineRule="atLeast"/>
              <w:jc w:val="right"/>
              <w:rPr>
                <w:rFonts w:ascii="Arial Narrow" w:hAnsi="Arial Narrow"/>
                <w:bCs/>
                <w:i/>
                <w:iCs/>
                <w:lang w:val="hr-HR"/>
              </w:rPr>
            </w:pPr>
            <w:r>
              <w:rPr>
                <w:rFonts w:ascii="Arial Narrow" w:hAnsi="Arial Narrow"/>
                <w:bCs/>
                <w:i/>
                <w:iCs/>
                <w:lang w:val="hr-HR"/>
              </w:rPr>
              <w:t>593.948,64</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D0345D" w:rsidP="00B553CF">
            <w:pPr>
              <w:spacing w:line="240" w:lineRule="atLeast"/>
              <w:jc w:val="right"/>
              <w:rPr>
                <w:rFonts w:ascii="Arial Narrow" w:hAnsi="Arial Narrow"/>
                <w:bCs/>
                <w:i/>
                <w:iCs/>
                <w:lang w:val="hr-HR"/>
              </w:rPr>
            </w:pPr>
            <w:r>
              <w:rPr>
                <w:rFonts w:ascii="Arial Narrow" w:hAnsi="Arial Narrow"/>
                <w:bCs/>
                <w:i/>
                <w:iCs/>
                <w:lang w:val="hr-HR"/>
              </w:rPr>
              <w:t>594.943,73</w:t>
            </w:r>
          </w:p>
        </w:tc>
      </w:tr>
      <w:tr w:rsidR="00014ED3" w:rsidRPr="004F464B" w:rsidTr="00B553CF">
        <w:tc>
          <w:tcPr>
            <w:tcW w:w="3510" w:type="dxa"/>
            <w:tcBorders>
              <w:top w:val="single" w:sz="4" w:space="0" w:color="000000"/>
              <w:left w:val="single" w:sz="4" w:space="0" w:color="000000"/>
              <w:bottom w:val="single" w:sz="4" w:space="0" w:color="000000"/>
              <w:right w:val="single" w:sz="4" w:space="0" w:color="000000"/>
            </w:tcBorders>
            <w:hideMark/>
          </w:tcPr>
          <w:p w:rsidR="00014ED3" w:rsidRPr="004F464B" w:rsidRDefault="00014ED3" w:rsidP="00014ED3">
            <w:pPr>
              <w:numPr>
                <w:ilvl w:val="0"/>
                <w:numId w:val="7"/>
              </w:numPr>
              <w:spacing w:line="240" w:lineRule="atLeast"/>
              <w:jc w:val="both"/>
              <w:rPr>
                <w:rFonts w:ascii="Arial Narrow" w:hAnsi="Arial Narrow"/>
                <w:i/>
                <w:iCs/>
                <w:lang w:val="hr-HR"/>
              </w:rPr>
            </w:pPr>
            <w:r w:rsidRPr="004F464B">
              <w:rPr>
                <w:rFonts w:ascii="Arial Narrow" w:hAnsi="Arial Narrow"/>
                <w:b/>
                <w:i/>
                <w:iCs/>
                <w:lang w:val="hr-HR"/>
              </w:rPr>
              <w:t xml:space="preserve">Program: </w:t>
            </w:r>
            <w:proofErr w:type="spellStart"/>
            <w:r w:rsidRPr="004F464B">
              <w:rPr>
                <w:rFonts w:ascii="Arial Narrow" w:hAnsi="Arial Narrow"/>
                <w:i/>
                <w:iCs/>
                <w:lang w:val="hr-HR"/>
              </w:rPr>
              <w:t>Psihosoc</w:t>
            </w:r>
            <w:proofErr w:type="spellEnd"/>
            <w:r w:rsidRPr="004F464B">
              <w:rPr>
                <w:rFonts w:ascii="Arial Narrow" w:hAnsi="Arial Narrow"/>
                <w:i/>
                <w:iCs/>
                <w:lang w:val="hr-HR"/>
              </w:rPr>
              <w:t>. zaštita obitelji, djece i mladih</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4102A7" w:rsidP="00B553CF">
            <w:pPr>
              <w:spacing w:line="240" w:lineRule="atLeast"/>
              <w:jc w:val="right"/>
              <w:rPr>
                <w:rFonts w:ascii="Arial Narrow" w:hAnsi="Arial Narrow"/>
                <w:bCs/>
                <w:i/>
                <w:iCs/>
                <w:lang w:val="hr-HR"/>
              </w:rPr>
            </w:pPr>
            <w:r>
              <w:rPr>
                <w:rFonts w:ascii="Arial Narrow" w:hAnsi="Arial Narrow"/>
                <w:bCs/>
                <w:i/>
                <w:iCs/>
                <w:lang w:val="hr-HR"/>
              </w:rPr>
              <w:t>528.435,86</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DC7D65" w:rsidP="00DC7D65">
            <w:pPr>
              <w:spacing w:line="240" w:lineRule="atLeast"/>
              <w:jc w:val="right"/>
              <w:rPr>
                <w:rFonts w:ascii="Arial Narrow" w:hAnsi="Arial Narrow"/>
                <w:bCs/>
                <w:i/>
                <w:iCs/>
                <w:lang w:val="hr-HR"/>
              </w:rPr>
            </w:pPr>
            <w:r>
              <w:rPr>
                <w:rFonts w:ascii="Arial Narrow" w:hAnsi="Arial Narrow"/>
                <w:bCs/>
                <w:i/>
                <w:iCs/>
                <w:lang w:val="hr-HR"/>
              </w:rPr>
              <w:t>686</w:t>
            </w:r>
            <w:r w:rsidR="00154842">
              <w:rPr>
                <w:rFonts w:ascii="Arial Narrow" w:hAnsi="Arial Narrow"/>
                <w:bCs/>
                <w:i/>
                <w:iCs/>
                <w:lang w:val="hr-HR"/>
              </w:rPr>
              <w:t>.</w:t>
            </w:r>
            <w:r w:rsidR="00985AEF">
              <w:rPr>
                <w:rFonts w:ascii="Arial Narrow" w:hAnsi="Arial Narrow"/>
                <w:bCs/>
                <w:i/>
                <w:iCs/>
                <w:lang w:val="hr-HR"/>
              </w:rPr>
              <w:t>440</w:t>
            </w:r>
            <w:r w:rsidR="00154842">
              <w:rPr>
                <w:rFonts w:ascii="Arial Narrow" w:hAnsi="Arial Narrow"/>
                <w:bCs/>
                <w:i/>
                <w:iCs/>
                <w:lang w:val="hr-HR"/>
              </w:rPr>
              <w:t>,</w:t>
            </w:r>
            <w:r w:rsidR="00985AEF">
              <w:rPr>
                <w:rFonts w:ascii="Arial Narrow" w:hAnsi="Arial Narrow"/>
                <w:bCs/>
                <w:i/>
                <w:iCs/>
                <w:lang w:val="hr-HR"/>
              </w:rPr>
              <w:t>69</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985AEF" w:rsidP="00985AEF">
            <w:pPr>
              <w:spacing w:line="240" w:lineRule="atLeast"/>
              <w:jc w:val="right"/>
              <w:rPr>
                <w:rFonts w:ascii="Arial Narrow" w:hAnsi="Arial Narrow"/>
                <w:bCs/>
                <w:i/>
                <w:iCs/>
                <w:lang w:val="hr-HR"/>
              </w:rPr>
            </w:pPr>
            <w:r>
              <w:rPr>
                <w:rFonts w:ascii="Arial Narrow" w:hAnsi="Arial Narrow"/>
                <w:bCs/>
                <w:i/>
                <w:iCs/>
                <w:lang w:val="hr-HR"/>
              </w:rPr>
              <w:t>670</w:t>
            </w:r>
            <w:r w:rsidR="00D0345D">
              <w:rPr>
                <w:rFonts w:ascii="Arial Narrow" w:hAnsi="Arial Narrow"/>
                <w:bCs/>
                <w:i/>
                <w:iCs/>
                <w:lang w:val="hr-HR"/>
              </w:rPr>
              <w:t>.</w:t>
            </w:r>
            <w:r>
              <w:rPr>
                <w:rFonts w:ascii="Arial Narrow" w:hAnsi="Arial Narrow"/>
                <w:bCs/>
                <w:i/>
                <w:iCs/>
                <w:lang w:val="hr-HR"/>
              </w:rPr>
              <w:t>761</w:t>
            </w:r>
            <w:r w:rsidR="00D0345D">
              <w:rPr>
                <w:rFonts w:ascii="Arial Narrow" w:hAnsi="Arial Narrow"/>
                <w:bCs/>
                <w:i/>
                <w:iCs/>
                <w:lang w:val="hr-HR"/>
              </w:rPr>
              <w:t>,</w:t>
            </w:r>
            <w:r>
              <w:rPr>
                <w:rFonts w:ascii="Arial Narrow" w:hAnsi="Arial Narrow"/>
                <w:bCs/>
                <w:i/>
                <w:iCs/>
                <w:lang w:val="hr-HR"/>
              </w:rPr>
              <w:t>89</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222F62" w:rsidP="00222F62">
            <w:pPr>
              <w:spacing w:line="240" w:lineRule="atLeast"/>
              <w:jc w:val="right"/>
              <w:rPr>
                <w:rFonts w:ascii="Arial Narrow" w:hAnsi="Arial Narrow"/>
                <w:bCs/>
                <w:i/>
                <w:iCs/>
                <w:lang w:val="hr-HR"/>
              </w:rPr>
            </w:pPr>
            <w:r>
              <w:rPr>
                <w:rFonts w:ascii="Arial Narrow" w:hAnsi="Arial Narrow"/>
                <w:bCs/>
                <w:i/>
                <w:iCs/>
                <w:lang w:val="hr-HR"/>
              </w:rPr>
              <w:t>670</w:t>
            </w:r>
            <w:r w:rsidR="00285CF6">
              <w:rPr>
                <w:rFonts w:ascii="Arial Narrow" w:hAnsi="Arial Narrow"/>
                <w:bCs/>
                <w:i/>
                <w:iCs/>
                <w:lang w:val="hr-HR"/>
              </w:rPr>
              <w:t>.</w:t>
            </w:r>
            <w:r>
              <w:rPr>
                <w:rFonts w:ascii="Arial Narrow" w:hAnsi="Arial Narrow"/>
                <w:bCs/>
                <w:i/>
                <w:iCs/>
                <w:lang w:val="hr-HR"/>
              </w:rPr>
              <w:t>761</w:t>
            </w:r>
            <w:r w:rsidR="00285CF6">
              <w:rPr>
                <w:rFonts w:ascii="Arial Narrow" w:hAnsi="Arial Narrow"/>
                <w:bCs/>
                <w:i/>
                <w:iCs/>
                <w:lang w:val="hr-HR"/>
              </w:rPr>
              <w:t>,</w:t>
            </w:r>
            <w:r>
              <w:rPr>
                <w:rFonts w:ascii="Arial Narrow" w:hAnsi="Arial Narrow"/>
                <w:bCs/>
                <w:i/>
                <w:iCs/>
                <w:lang w:val="hr-HR"/>
              </w:rPr>
              <w:t>89</w:t>
            </w:r>
          </w:p>
        </w:tc>
      </w:tr>
      <w:tr w:rsidR="00AD31F6" w:rsidRPr="004F464B" w:rsidTr="00B553CF">
        <w:tc>
          <w:tcPr>
            <w:tcW w:w="3510" w:type="dxa"/>
            <w:tcBorders>
              <w:top w:val="single" w:sz="4" w:space="0" w:color="000000"/>
              <w:left w:val="single" w:sz="4" w:space="0" w:color="000000"/>
              <w:bottom w:val="single" w:sz="4" w:space="0" w:color="000000"/>
              <w:right w:val="single" w:sz="4" w:space="0" w:color="000000"/>
            </w:tcBorders>
            <w:hideMark/>
          </w:tcPr>
          <w:p w:rsidR="00AD31F6" w:rsidRPr="004F464B" w:rsidRDefault="00AD31F6" w:rsidP="00AD31F6">
            <w:pPr>
              <w:pStyle w:val="Odlomakpopisa"/>
              <w:numPr>
                <w:ilvl w:val="0"/>
                <w:numId w:val="7"/>
              </w:numPr>
              <w:spacing w:line="240" w:lineRule="atLeast"/>
              <w:jc w:val="both"/>
              <w:rPr>
                <w:rFonts w:ascii="Arial Narrow" w:hAnsi="Arial Narrow"/>
                <w:b/>
                <w:i/>
                <w:iCs/>
              </w:rPr>
            </w:pPr>
            <w:r w:rsidRPr="004F464B">
              <w:rPr>
                <w:rFonts w:ascii="Arial Narrow" w:hAnsi="Arial Narrow"/>
                <w:b/>
                <w:i/>
                <w:iCs/>
              </w:rPr>
              <w:t xml:space="preserve">Program: </w:t>
            </w:r>
            <w:proofErr w:type="spellStart"/>
            <w:r>
              <w:rPr>
                <w:rFonts w:ascii="Arial Narrow" w:hAnsi="Arial Narrow"/>
                <w:bCs/>
                <w:i/>
                <w:iCs/>
              </w:rPr>
              <w:t>Poboljš</w:t>
            </w:r>
            <w:proofErr w:type="spellEnd"/>
            <w:r>
              <w:rPr>
                <w:rFonts w:ascii="Arial Narrow" w:hAnsi="Arial Narrow"/>
                <w:bCs/>
                <w:i/>
                <w:iCs/>
              </w:rPr>
              <w:t>.</w:t>
            </w:r>
            <w:r w:rsidRPr="004F464B">
              <w:rPr>
                <w:rFonts w:ascii="Arial Narrow" w:hAnsi="Arial Narrow"/>
                <w:bCs/>
                <w:i/>
                <w:iCs/>
              </w:rPr>
              <w:t xml:space="preserve"> kval</w:t>
            </w:r>
            <w:r>
              <w:rPr>
                <w:rFonts w:ascii="Arial Narrow" w:hAnsi="Arial Narrow"/>
                <w:bCs/>
                <w:i/>
                <w:iCs/>
              </w:rPr>
              <w:t>i</w:t>
            </w:r>
            <w:r w:rsidRPr="004F464B">
              <w:rPr>
                <w:rFonts w:ascii="Arial Narrow" w:hAnsi="Arial Narrow"/>
                <w:bCs/>
                <w:i/>
                <w:iCs/>
              </w:rPr>
              <w:t>tete života osoba sa invaliditetom</w:t>
            </w:r>
          </w:p>
        </w:tc>
        <w:tc>
          <w:tcPr>
            <w:tcW w:w="1701" w:type="dxa"/>
            <w:tcBorders>
              <w:top w:val="single" w:sz="4" w:space="0" w:color="000000"/>
              <w:left w:val="single" w:sz="4" w:space="0" w:color="000000"/>
              <w:bottom w:val="single" w:sz="4" w:space="0" w:color="000000"/>
              <w:right w:val="single" w:sz="4" w:space="0" w:color="000000"/>
            </w:tcBorders>
          </w:tcPr>
          <w:p w:rsidR="00AD31F6" w:rsidRPr="004F464B" w:rsidRDefault="004102A7" w:rsidP="00AD31F6">
            <w:pPr>
              <w:spacing w:line="240" w:lineRule="atLeast"/>
              <w:jc w:val="right"/>
              <w:rPr>
                <w:rFonts w:ascii="Arial Narrow" w:hAnsi="Arial Narrow"/>
                <w:bCs/>
                <w:i/>
                <w:iCs/>
                <w:lang w:val="hr-HR"/>
              </w:rPr>
            </w:pPr>
            <w:r>
              <w:rPr>
                <w:rFonts w:ascii="Arial Narrow" w:hAnsi="Arial Narrow"/>
                <w:bCs/>
                <w:i/>
                <w:iCs/>
                <w:lang w:val="hr-HR"/>
              </w:rPr>
              <w:t>90.251,51</w:t>
            </w:r>
          </w:p>
        </w:tc>
        <w:tc>
          <w:tcPr>
            <w:tcW w:w="1701" w:type="dxa"/>
            <w:tcBorders>
              <w:top w:val="single" w:sz="4" w:space="0" w:color="000000"/>
              <w:left w:val="single" w:sz="4" w:space="0" w:color="000000"/>
              <w:bottom w:val="single" w:sz="4" w:space="0" w:color="000000"/>
              <w:right w:val="single" w:sz="4" w:space="0" w:color="000000"/>
            </w:tcBorders>
          </w:tcPr>
          <w:p w:rsidR="00AD31F6" w:rsidRPr="004F464B" w:rsidRDefault="00DC7D65" w:rsidP="00DC7D65">
            <w:pPr>
              <w:spacing w:line="240" w:lineRule="atLeast"/>
              <w:jc w:val="right"/>
              <w:rPr>
                <w:rFonts w:ascii="Arial Narrow" w:hAnsi="Arial Narrow"/>
                <w:bCs/>
                <w:i/>
                <w:iCs/>
                <w:lang w:val="hr-HR"/>
              </w:rPr>
            </w:pPr>
            <w:r>
              <w:rPr>
                <w:rFonts w:ascii="Arial Narrow" w:hAnsi="Arial Narrow"/>
                <w:bCs/>
                <w:i/>
                <w:iCs/>
                <w:lang w:val="hr-HR"/>
              </w:rPr>
              <w:t>105</w:t>
            </w:r>
            <w:r w:rsidR="00154842">
              <w:rPr>
                <w:rFonts w:ascii="Arial Narrow" w:hAnsi="Arial Narrow"/>
                <w:bCs/>
                <w:i/>
                <w:iCs/>
                <w:lang w:val="hr-HR"/>
              </w:rPr>
              <w:t>.743,58</w:t>
            </w:r>
          </w:p>
        </w:tc>
        <w:tc>
          <w:tcPr>
            <w:tcW w:w="1701" w:type="dxa"/>
            <w:tcBorders>
              <w:top w:val="single" w:sz="4" w:space="0" w:color="000000"/>
              <w:left w:val="single" w:sz="4" w:space="0" w:color="000000"/>
              <w:bottom w:val="single" w:sz="4" w:space="0" w:color="000000"/>
              <w:right w:val="single" w:sz="4" w:space="0" w:color="000000"/>
            </w:tcBorders>
          </w:tcPr>
          <w:p w:rsidR="00AD31F6" w:rsidRDefault="00AD31F6" w:rsidP="00AD31F6">
            <w:pPr>
              <w:jc w:val="right"/>
            </w:pPr>
            <w:r w:rsidRPr="00116955">
              <w:rPr>
                <w:rFonts w:ascii="Arial Narrow" w:hAnsi="Arial Narrow"/>
                <w:bCs/>
                <w:i/>
                <w:iCs/>
                <w:lang w:val="hr-HR"/>
              </w:rPr>
              <w:t>55.743,58</w:t>
            </w:r>
          </w:p>
        </w:tc>
        <w:tc>
          <w:tcPr>
            <w:tcW w:w="1701" w:type="dxa"/>
            <w:tcBorders>
              <w:top w:val="single" w:sz="4" w:space="0" w:color="000000"/>
              <w:left w:val="single" w:sz="4" w:space="0" w:color="000000"/>
              <w:bottom w:val="single" w:sz="4" w:space="0" w:color="000000"/>
              <w:right w:val="single" w:sz="4" w:space="0" w:color="000000"/>
            </w:tcBorders>
          </w:tcPr>
          <w:p w:rsidR="00AD31F6" w:rsidRDefault="00AD31F6" w:rsidP="00AD31F6">
            <w:pPr>
              <w:jc w:val="right"/>
            </w:pPr>
            <w:r w:rsidRPr="00116955">
              <w:rPr>
                <w:rFonts w:ascii="Arial Narrow" w:hAnsi="Arial Narrow"/>
                <w:bCs/>
                <w:i/>
                <w:iCs/>
                <w:lang w:val="hr-HR"/>
              </w:rPr>
              <w:t>55.743,58</w:t>
            </w:r>
          </w:p>
        </w:tc>
      </w:tr>
      <w:tr w:rsidR="00AD31F6" w:rsidRPr="004F464B" w:rsidTr="00B553CF">
        <w:tc>
          <w:tcPr>
            <w:tcW w:w="3510" w:type="dxa"/>
            <w:tcBorders>
              <w:top w:val="single" w:sz="4" w:space="0" w:color="000000"/>
              <w:left w:val="single" w:sz="4" w:space="0" w:color="000000"/>
              <w:bottom w:val="single" w:sz="4" w:space="0" w:color="000000"/>
              <w:right w:val="single" w:sz="4" w:space="0" w:color="000000"/>
            </w:tcBorders>
            <w:hideMark/>
          </w:tcPr>
          <w:p w:rsidR="00AD31F6" w:rsidRPr="004F464B" w:rsidRDefault="00AD31F6" w:rsidP="00AD31F6">
            <w:pPr>
              <w:numPr>
                <w:ilvl w:val="0"/>
                <w:numId w:val="7"/>
              </w:numPr>
              <w:spacing w:line="240" w:lineRule="atLeast"/>
              <w:ind w:left="709" w:hanging="349"/>
              <w:jc w:val="both"/>
              <w:rPr>
                <w:rFonts w:ascii="Arial Narrow" w:hAnsi="Arial Narrow"/>
                <w:i/>
                <w:iCs/>
                <w:lang w:val="hr-HR"/>
              </w:rPr>
            </w:pPr>
            <w:r w:rsidRPr="004F464B">
              <w:rPr>
                <w:rFonts w:ascii="Arial Narrow" w:hAnsi="Arial Narrow"/>
                <w:b/>
                <w:i/>
                <w:iCs/>
                <w:lang w:val="hr-HR"/>
              </w:rPr>
              <w:t xml:space="preserve">Program: </w:t>
            </w:r>
            <w:proofErr w:type="spellStart"/>
            <w:r>
              <w:rPr>
                <w:rFonts w:ascii="Arial Narrow" w:hAnsi="Arial Narrow"/>
                <w:bCs/>
                <w:i/>
                <w:iCs/>
                <w:lang w:val="hr-HR"/>
              </w:rPr>
              <w:t>Financir</w:t>
            </w:r>
            <w:proofErr w:type="spellEnd"/>
            <w:r>
              <w:rPr>
                <w:rFonts w:ascii="Arial Narrow" w:hAnsi="Arial Narrow"/>
                <w:bCs/>
                <w:i/>
                <w:iCs/>
                <w:lang w:val="hr-HR"/>
              </w:rPr>
              <w:t>.</w:t>
            </w:r>
            <w:r w:rsidRPr="004F464B">
              <w:rPr>
                <w:rFonts w:ascii="Arial Narrow" w:hAnsi="Arial Narrow"/>
                <w:bCs/>
                <w:i/>
                <w:iCs/>
                <w:lang w:val="hr-HR"/>
              </w:rPr>
              <w:t xml:space="preserve"> udruga</w:t>
            </w:r>
            <w:r w:rsidRPr="004F464B">
              <w:rPr>
                <w:rFonts w:ascii="Arial Narrow" w:hAnsi="Arial Narrow"/>
                <w:i/>
                <w:iCs/>
                <w:lang w:val="hr-HR"/>
              </w:rPr>
              <w:t xml:space="preserve"> s područja socijalne skrbi</w:t>
            </w:r>
          </w:p>
        </w:tc>
        <w:tc>
          <w:tcPr>
            <w:tcW w:w="1701" w:type="dxa"/>
            <w:tcBorders>
              <w:top w:val="single" w:sz="4" w:space="0" w:color="000000"/>
              <w:left w:val="single" w:sz="4" w:space="0" w:color="000000"/>
              <w:bottom w:val="single" w:sz="4" w:space="0" w:color="000000"/>
              <w:right w:val="single" w:sz="4" w:space="0" w:color="000000"/>
            </w:tcBorders>
          </w:tcPr>
          <w:p w:rsidR="00AD31F6" w:rsidRPr="004F464B" w:rsidRDefault="004102A7" w:rsidP="00AD31F6">
            <w:pPr>
              <w:spacing w:line="240" w:lineRule="atLeast"/>
              <w:jc w:val="right"/>
              <w:rPr>
                <w:rFonts w:ascii="Arial Narrow" w:hAnsi="Arial Narrow"/>
                <w:bCs/>
                <w:i/>
                <w:iCs/>
                <w:lang w:val="hr-HR"/>
              </w:rPr>
            </w:pPr>
            <w:r>
              <w:rPr>
                <w:rFonts w:ascii="Arial Narrow" w:hAnsi="Arial Narrow"/>
                <w:bCs/>
                <w:i/>
                <w:iCs/>
                <w:lang w:val="hr-HR"/>
              </w:rPr>
              <w:t>209.038,42</w:t>
            </w:r>
          </w:p>
        </w:tc>
        <w:tc>
          <w:tcPr>
            <w:tcW w:w="1701" w:type="dxa"/>
            <w:tcBorders>
              <w:top w:val="single" w:sz="4" w:space="0" w:color="000000"/>
              <w:left w:val="single" w:sz="4" w:space="0" w:color="000000"/>
              <w:bottom w:val="single" w:sz="4" w:space="0" w:color="000000"/>
              <w:right w:val="single" w:sz="4" w:space="0" w:color="000000"/>
            </w:tcBorders>
          </w:tcPr>
          <w:p w:rsidR="00AD31F6" w:rsidRPr="004F464B" w:rsidRDefault="00154842" w:rsidP="00222F62">
            <w:pPr>
              <w:spacing w:line="240" w:lineRule="atLeast"/>
              <w:jc w:val="right"/>
              <w:rPr>
                <w:rFonts w:ascii="Arial Narrow" w:hAnsi="Arial Narrow"/>
                <w:bCs/>
                <w:i/>
                <w:iCs/>
                <w:lang w:val="hr-HR"/>
              </w:rPr>
            </w:pPr>
            <w:r>
              <w:rPr>
                <w:rFonts w:ascii="Arial Narrow" w:hAnsi="Arial Narrow"/>
                <w:bCs/>
                <w:i/>
                <w:iCs/>
                <w:lang w:val="hr-HR"/>
              </w:rPr>
              <w:t>2</w:t>
            </w:r>
            <w:r w:rsidR="00222F62">
              <w:rPr>
                <w:rFonts w:ascii="Arial Narrow" w:hAnsi="Arial Narrow"/>
                <w:bCs/>
                <w:i/>
                <w:iCs/>
                <w:lang w:val="hr-HR"/>
              </w:rPr>
              <w:t>1</w:t>
            </w:r>
            <w:r>
              <w:rPr>
                <w:rFonts w:ascii="Arial Narrow" w:hAnsi="Arial Narrow"/>
                <w:bCs/>
                <w:i/>
                <w:iCs/>
                <w:lang w:val="hr-HR"/>
              </w:rPr>
              <w:t>8.329,02</w:t>
            </w:r>
          </w:p>
        </w:tc>
        <w:tc>
          <w:tcPr>
            <w:tcW w:w="1701" w:type="dxa"/>
            <w:tcBorders>
              <w:top w:val="single" w:sz="4" w:space="0" w:color="000000"/>
              <w:left w:val="single" w:sz="4" w:space="0" w:color="000000"/>
              <w:bottom w:val="single" w:sz="4" w:space="0" w:color="000000"/>
              <w:right w:val="single" w:sz="4" w:space="0" w:color="000000"/>
            </w:tcBorders>
          </w:tcPr>
          <w:p w:rsidR="00AD31F6" w:rsidRDefault="00B13993" w:rsidP="00AD31F6">
            <w:pPr>
              <w:jc w:val="right"/>
            </w:pPr>
            <w:r>
              <w:rPr>
                <w:rFonts w:ascii="Arial Narrow" w:hAnsi="Arial Narrow"/>
                <w:bCs/>
                <w:i/>
                <w:iCs/>
                <w:lang w:val="hr-HR"/>
              </w:rPr>
              <w:t>218.329</w:t>
            </w:r>
            <w:r w:rsidR="00AD31F6" w:rsidRPr="009C0DEE">
              <w:rPr>
                <w:rFonts w:ascii="Arial Narrow" w:hAnsi="Arial Narrow"/>
                <w:bCs/>
                <w:i/>
                <w:iCs/>
                <w:lang w:val="hr-HR"/>
              </w:rPr>
              <w:t>,02</w:t>
            </w:r>
          </w:p>
        </w:tc>
        <w:tc>
          <w:tcPr>
            <w:tcW w:w="1701" w:type="dxa"/>
            <w:tcBorders>
              <w:top w:val="single" w:sz="4" w:space="0" w:color="000000"/>
              <w:left w:val="single" w:sz="4" w:space="0" w:color="000000"/>
              <w:bottom w:val="single" w:sz="4" w:space="0" w:color="000000"/>
              <w:right w:val="single" w:sz="4" w:space="0" w:color="000000"/>
            </w:tcBorders>
          </w:tcPr>
          <w:p w:rsidR="00AD31F6" w:rsidRDefault="00B13993" w:rsidP="00AD31F6">
            <w:pPr>
              <w:jc w:val="right"/>
            </w:pPr>
            <w:r>
              <w:rPr>
                <w:rFonts w:ascii="Arial Narrow" w:hAnsi="Arial Narrow"/>
                <w:bCs/>
                <w:i/>
                <w:iCs/>
                <w:lang w:val="hr-HR"/>
              </w:rPr>
              <w:t>218.329</w:t>
            </w:r>
            <w:r w:rsidR="00AD31F6" w:rsidRPr="009C0DEE">
              <w:rPr>
                <w:rFonts w:ascii="Arial Narrow" w:hAnsi="Arial Narrow"/>
                <w:bCs/>
                <w:i/>
                <w:iCs/>
                <w:lang w:val="hr-HR"/>
              </w:rPr>
              <w:t>,02</w:t>
            </w:r>
          </w:p>
        </w:tc>
      </w:tr>
      <w:tr w:rsidR="00985AEF" w:rsidRPr="004F464B" w:rsidTr="00B553CF">
        <w:tc>
          <w:tcPr>
            <w:tcW w:w="3510" w:type="dxa"/>
            <w:tcBorders>
              <w:top w:val="single" w:sz="4" w:space="0" w:color="000000"/>
              <w:left w:val="single" w:sz="4" w:space="0" w:color="000000"/>
              <w:bottom w:val="single" w:sz="4" w:space="0" w:color="000000"/>
              <w:right w:val="single" w:sz="4" w:space="0" w:color="000000"/>
            </w:tcBorders>
            <w:hideMark/>
          </w:tcPr>
          <w:p w:rsidR="00985AEF" w:rsidRPr="004F464B" w:rsidRDefault="00985AEF" w:rsidP="00985AEF">
            <w:pPr>
              <w:spacing w:line="240" w:lineRule="atLeast"/>
              <w:ind w:left="567"/>
              <w:jc w:val="both"/>
              <w:rPr>
                <w:rFonts w:ascii="Arial Narrow" w:hAnsi="Arial Narrow"/>
                <w:b/>
                <w:i/>
                <w:iCs/>
                <w:lang w:val="hr-HR"/>
              </w:rPr>
            </w:pPr>
            <w:r w:rsidRPr="004F464B">
              <w:rPr>
                <w:rFonts w:ascii="Arial Narrow" w:hAnsi="Arial Narrow"/>
                <w:b/>
                <w:i/>
                <w:iCs/>
                <w:lang w:val="hr-HR"/>
              </w:rPr>
              <w:t>UKUPNO:</w:t>
            </w:r>
          </w:p>
        </w:tc>
        <w:tc>
          <w:tcPr>
            <w:tcW w:w="1701" w:type="dxa"/>
            <w:tcBorders>
              <w:top w:val="single" w:sz="4" w:space="0" w:color="000000"/>
              <w:left w:val="single" w:sz="4" w:space="0" w:color="000000"/>
              <w:bottom w:val="single" w:sz="4" w:space="0" w:color="000000"/>
              <w:right w:val="single" w:sz="4" w:space="0" w:color="000000"/>
            </w:tcBorders>
          </w:tcPr>
          <w:p w:rsidR="00985AEF" w:rsidRPr="004F464B" w:rsidRDefault="004102A7" w:rsidP="00985AEF">
            <w:pPr>
              <w:spacing w:line="240" w:lineRule="atLeast"/>
              <w:jc w:val="right"/>
              <w:rPr>
                <w:rFonts w:ascii="Arial Narrow" w:hAnsi="Arial Narrow"/>
                <w:b/>
                <w:bCs/>
                <w:i/>
                <w:iCs/>
                <w:lang w:val="hr-HR"/>
              </w:rPr>
            </w:pPr>
            <w:r>
              <w:rPr>
                <w:rFonts w:ascii="Arial Narrow" w:hAnsi="Arial Narrow"/>
                <w:b/>
                <w:bCs/>
                <w:i/>
                <w:iCs/>
                <w:lang w:val="hr-HR"/>
              </w:rPr>
              <w:t>1.936.425,77</w:t>
            </w:r>
          </w:p>
        </w:tc>
        <w:tc>
          <w:tcPr>
            <w:tcW w:w="1701" w:type="dxa"/>
            <w:tcBorders>
              <w:top w:val="single" w:sz="4" w:space="0" w:color="000000"/>
              <w:left w:val="single" w:sz="4" w:space="0" w:color="000000"/>
              <w:bottom w:val="single" w:sz="4" w:space="0" w:color="000000"/>
              <w:right w:val="single" w:sz="4" w:space="0" w:color="000000"/>
            </w:tcBorders>
          </w:tcPr>
          <w:p w:rsidR="00985AEF" w:rsidRDefault="00DC7D65" w:rsidP="00985AEF">
            <w:pPr>
              <w:jc w:val="right"/>
              <w:rPr>
                <w:rFonts w:ascii="Arial Narrow" w:hAnsi="Arial Narrow" w:cs="Arial"/>
                <w:b/>
                <w:bCs/>
                <w:i/>
                <w:iCs/>
              </w:rPr>
            </w:pPr>
            <w:r>
              <w:rPr>
                <w:rFonts w:ascii="Arial Narrow" w:hAnsi="Arial Narrow" w:cs="Arial"/>
                <w:b/>
                <w:bCs/>
                <w:i/>
                <w:iCs/>
              </w:rPr>
              <w:t>2.026.243,30</w:t>
            </w:r>
          </w:p>
        </w:tc>
        <w:tc>
          <w:tcPr>
            <w:tcW w:w="1701" w:type="dxa"/>
            <w:tcBorders>
              <w:top w:val="single" w:sz="4" w:space="0" w:color="000000"/>
              <w:left w:val="single" w:sz="4" w:space="0" w:color="000000"/>
              <w:bottom w:val="single" w:sz="4" w:space="0" w:color="000000"/>
              <w:right w:val="single" w:sz="4" w:space="0" w:color="000000"/>
            </w:tcBorders>
          </w:tcPr>
          <w:p w:rsidR="00985AEF" w:rsidRDefault="00985AEF" w:rsidP="00985AEF">
            <w:pPr>
              <w:jc w:val="right"/>
              <w:rPr>
                <w:rFonts w:ascii="Arial Narrow" w:hAnsi="Arial Narrow" w:cs="Arial"/>
                <w:b/>
                <w:bCs/>
                <w:i/>
                <w:iCs/>
              </w:rPr>
            </w:pPr>
            <w:r>
              <w:rPr>
                <w:rFonts w:ascii="Arial Narrow" w:hAnsi="Arial Narrow" w:cs="Arial"/>
                <w:b/>
                <w:bCs/>
                <w:i/>
                <w:iCs/>
              </w:rPr>
              <w:t>1.947.569,41</w:t>
            </w:r>
          </w:p>
        </w:tc>
        <w:tc>
          <w:tcPr>
            <w:tcW w:w="1701" w:type="dxa"/>
            <w:tcBorders>
              <w:top w:val="single" w:sz="4" w:space="0" w:color="000000"/>
              <w:left w:val="single" w:sz="4" w:space="0" w:color="000000"/>
              <w:bottom w:val="single" w:sz="4" w:space="0" w:color="000000"/>
              <w:right w:val="single" w:sz="4" w:space="0" w:color="000000"/>
            </w:tcBorders>
          </w:tcPr>
          <w:p w:rsidR="00985AEF" w:rsidRDefault="000C56EC" w:rsidP="00985AEF">
            <w:pPr>
              <w:jc w:val="right"/>
              <w:rPr>
                <w:rFonts w:ascii="Arial Narrow" w:hAnsi="Arial Narrow" w:cs="Arial"/>
                <w:b/>
                <w:bCs/>
                <w:i/>
                <w:iCs/>
              </w:rPr>
            </w:pPr>
            <w:r>
              <w:rPr>
                <w:rFonts w:ascii="Arial Narrow" w:hAnsi="Arial Narrow" w:cs="Arial"/>
                <w:b/>
                <w:bCs/>
                <w:i/>
                <w:iCs/>
              </w:rPr>
              <w:t>1.948.564,50</w:t>
            </w:r>
          </w:p>
        </w:tc>
      </w:tr>
    </w:tbl>
    <w:p w:rsidR="00014ED3" w:rsidRPr="004F464B" w:rsidRDefault="00014ED3" w:rsidP="00014ED3">
      <w:pPr>
        <w:pStyle w:val="StandardWeb"/>
        <w:spacing w:before="0" w:beforeAutospacing="0" w:after="0" w:afterAutospacing="0" w:line="240" w:lineRule="atLeast"/>
        <w:jc w:val="both"/>
        <w:rPr>
          <w:rFonts w:ascii="Arial Narrow" w:hAnsi="Arial Narrow"/>
          <w:i/>
          <w:iCs/>
        </w:rPr>
      </w:pPr>
    </w:p>
    <w:p w:rsidR="00014ED3" w:rsidRDefault="00B64CBB" w:rsidP="00014ED3">
      <w:pPr>
        <w:pStyle w:val="StandardWeb"/>
        <w:spacing w:before="0" w:beforeAutospacing="0" w:after="0" w:afterAutospacing="0" w:line="0" w:lineRule="atLeast"/>
        <w:jc w:val="both"/>
        <w:rPr>
          <w:rFonts w:ascii="Arial Narrow" w:hAnsi="Arial Narrow"/>
          <w:bCs/>
          <w:i/>
          <w:iCs/>
        </w:rPr>
      </w:pPr>
      <w:r>
        <w:rPr>
          <w:rFonts w:ascii="Arial Narrow" w:hAnsi="Arial Narrow"/>
          <w:bCs/>
          <w:i/>
          <w:iCs/>
        </w:rPr>
        <w:t xml:space="preserve">Za ostvarenje </w:t>
      </w:r>
      <w:r w:rsidRPr="00B64CBB">
        <w:rPr>
          <w:rFonts w:ascii="Arial Narrow" w:hAnsi="Arial Narrow"/>
          <w:b/>
          <w:bCs/>
          <w:i/>
          <w:iCs/>
        </w:rPr>
        <w:t>Programa</w:t>
      </w:r>
      <w:r w:rsidR="00014ED3" w:rsidRPr="00B64CBB">
        <w:rPr>
          <w:rFonts w:ascii="Arial Narrow" w:hAnsi="Arial Narrow"/>
          <w:b/>
          <w:bCs/>
          <w:i/>
          <w:iCs/>
        </w:rPr>
        <w:t xml:space="preserve"> Socijalna skrb za starije i nemoćne</w:t>
      </w:r>
      <w:r w:rsidR="00014ED3" w:rsidRPr="004F464B">
        <w:rPr>
          <w:rFonts w:ascii="Arial Narrow" w:hAnsi="Arial Narrow"/>
          <w:bCs/>
          <w:i/>
          <w:iCs/>
        </w:rPr>
        <w:t xml:space="preserve"> osobe planirana su sredstva prema slijedećim aktivnostima</w:t>
      </w:r>
      <w:r w:rsidR="00442E16">
        <w:rPr>
          <w:rFonts w:ascii="Arial Narrow" w:hAnsi="Arial Narrow"/>
          <w:bCs/>
          <w:i/>
          <w:iCs/>
        </w:rPr>
        <w:t>.</w:t>
      </w:r>
    </w:p>
    <w:p w:rsidR="00442E16" w:rsidRPr="004F464B" w:rsidRDefault="00442E16" w:rsidP="00014ED3">
      <w:pPr>
        <w:pStyle w:val="StandardWeb"/>
        <w:spacing w:before="0" w:beforeAutospacing="0" w:after="0" w:afterAutospacing="0" w:line="0" w:lineRule="atLeast"/>
        <w:jc w:val="both"/>
        <w:rPr>
          <w:rFonts w:ascii="Arial Narrow" w:hAnsi="Arial Narrow"/>
          <w:bCs/>
          <w:i/>
          <w:iCs/>
        </w:rPr>
      </w:pPr>
    </w:p>
    <w:p w:rsidR="00014ED3" w:rsidRPr="00EB39BF" w:rsidRDefault="00EB39BF" w:rsidP="00014ED3">
      <w:pPr>
        <w:spacing w:line="0" w:lineRule="atLeast"/>
        <w:rPr>
          <w:rFonts w:ascii="Arial Narrow" w:hAnsi="Arial Narrow"/>
          <w:b/>
          <w:i/>
          <w:iCs/>
          <w:lang w:val="hr-HR"/>
        </w:rPr>
      </w:pPr>
      <w:r w:rsidRPr="00EB39BF">
        <w:rPr>
          <w:rFonts w:ascii="Arial Narrow" w:hAnsi="Arial Narrow"/>
          <w:b/>
          <w:i/>
          <w:iCs/>
          <w:lang w:val="hr-HR"/>
        </w:rPr>
        <w:t>Tablica broj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701"/>
        <w:gridCol w:w="1701"/>
        <w:gridCol w:w="1701"/>
        <w:gridCol w:w="1701"/>
      </w:tblGrid>
      <w:tr w:rsidR="00930A24" w:rsidRPr="004F464B" w:rsidTr="00B553CF">
        <w:tc>
          <w:tcPr>
            <w:tcW w:w="3510" w:type="dxa"/>
            <w:tcBorders>
              <w:top w:val="single" w:sz="4" w:space="0" w:color="000000"/>
              <w:left w:val="single" w:sz="4" w:space="0" w:color="000000"/>
              <w:bottom w:val="single" w:sz="4" w:space="0" w:color="000000"/>
              <w:right w:val="single" w:sz="4" w:space="0" w:color="000000"/>
            </w:tcBorders>
          </w:tcPr>
          <w:p w:rsidR="00930A24" w:rsidRPr="004F464B" w:rsidRDefault="00930A24" w:rsidP="00930A24">
            <w:pPr>
              <w:spacing w:line="0" w:lineRule="atLeast"/>
              <w:ind w:left="567" w:hanging="567"/>
              <w:rPr>
                <w:rFonts w:ascii="Arial Narrow" w:hAnsi="Arial Narrow"/>
                <w:b/>
                <w:i/>
                <w:iCs/>
                <w:lang w:val="hr-HR"/>
              </w:rPr>
            </w:pPr>
            <w:r w:rsidRPr="004F464B">
              <w:rPr>
                <w:rFonts w:ascii="Arial Narrow" w:hAnsi="Arial Narrow"/>
                <w:b/>
                <w:i/>
                <w:iCs/>
                <w:lang w:val="hr-HR"/>
              </w:rPr>
              <w:t>1.  Program: Socijalna s</w:t>
            </w:r>
            <w:r w:rsidRPr="004F464B">
              <w:rPr>
                <w:rFonts w:ascii="Arial Narrow" w:hAnsi="Arial Narrow"/>
                <w:b/>
                <w:bCs/>
                <w:i/>
                <w:iCs/>
                <w:lang w:val="hr-HR"/>
              </w:rPr>
              <w:t>krb za starije  i  nemoćne osobe</w:t>
            </w:r>
          </w:p>
        </w:tc>
        <w:tc>
          <w:tcPr>
            <w:tcW w:w="1701" w:type="dxa"/>
            <w:tcBorders>
              <w:top w:val="single" w:sz="4" w:space="0" w:color="000000"/>
              <w:left w:val="single" w:sz="4" w:space="0" w:color="000000"/>
              <w:bottom w:val="single" w:sz="4" w:space="0" w:color="000000"/>
              <w:right w:val="single" w:sz="4" w:space="0" w:color="000000"/>
            </w:tcBorders>
          </w:tcPr>
          <w:p w:rsidR="00934C74" w:rsidRDefault="00934C74" w:rsidP="00934C74">
            <w:pPr>
              <w:spacing w:line="0" w:lineRule="atLeast"/>
              <w:jc w:val="center"/>
              <w:rPr>
                <w:rFonts w:ascii="Arial Narrow" w:hAnsi="Arial Narrow"/>
                <w:b/>
                <w:i/>
                <w:iCs/>
                <w:lang w:val="hr-HR"/>
              </w:rPr>
            </w:pPr>
            <w:r>
              <w:rPr>
                <w:rFonts w:ascii="Arial Narrow" w:hAnsi="Arial Narrow"/>
                <w:b/>
                <w:i/>
                <w:iCs/>
                <w:lang w:val="hr-HR"/>
              </w:rPr>
              <w:t>P</w:t>
            </w:r>
            <w:r w:rsidR="000A7838">
              <w:rPr>
                <w:rFonts w:ascii="Arial Narrow" w:hAnsi="Arial Narrow"/>
                <w:b/>
                <w:i/>
                <w:iCs/>
                <w:lang w:val="hr-HR"/>
              </w:rPr>
              <w:t>roračun</w:t>
            </w:r>
          </w:p>
          <w:p w:rsidR="00930A24" w:rsidRPr="004F464B" w:rsidRDefault="00930A24" w:rsidP="00934C74">
            <w:pPr>
              <w:spacing w:line="0" w:lineRule="atLeast"/>
              <w:jc w:val="center"/>
              <w:rPr>
                <w:rFonts w:ascii="Arial Narrow" w:hAnsi="Arial Narrow"/>
                <w:b/>
                <w:i/>
                <w:iCs/>
                <w:lang w:val="hr-HR"/>
              </w:rPr>
            </w:pPr>
            <w:r>
              <w:rPr>
                <w:rFonts w:ascii="Arial Narrow" w:hAnsi="Arial Narrow"/>
                <w:b/>
                <w:i/>
                <w:iCs/>
                <w:lang w:val="hr-HR"/>
              </w:rPr>
              <w:t>2022</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930A24" w:rsidRDefault="00930A24" w:rsidP="00930A24">
            <w:pPr>
              <w:spacing w:line="0" w:lineRule="atLeast"/>
              <w:jc w:val="center"/>
              <w:rPr>
                <w:rFonts w:ascii="Arial Narrow" w:hAnsi="Arial Narrow"/>
                <w:b/>
                <w:i/>
                <w:iCs/>
                <w:lang w:val="hr-HR"/>
              </w:rPr>
            </w:pPr>
            <w:r>
              <w:rPr>
                <w:rFonts w:ascii="Arial Narrow" w:hAnsi="Arial Narrow"/>
                <w:b/>
                <w:i/>
                <w:iCs/>
                <w:lang w:val="hr-HR"/>
              </w:rPr>
              <w:t xml:space="preserve">Plan </w:t>
            </w:r>
          </w:p>
          <w:p w:rsidR="00930A24" w:rsidRPr="004F464B" w:rsidRDefault="00930A24" w:rsidP="00930A24">
            <w:pPr>
              <w:spacing w:line="0" w:lineRule="atLeast"/>
              <w:jc w:val="center"/>
              <w:rPr>
                <w:rFonts w:ascii="Arial Narrow" w:hAnsi="Arial Narrow"/>
                <w:b/>
                <w:i/>
                <w:iCs/>
                <w:lang w:val="hr-HR"/>
              </w:rPr>
            </w:pPr>
            <w:r>
              <w:rPr>
                <w:rFonts w:ascii="Arial Narrow" w:hAnsi="Arial Narrow"/>
                <w:b/>
                <w:i/>
                <w:iCs/>
                <w:lang w:val="hr-HR"/>
              </w:rPr>
              <w:t xml:space="preserve"> 2023</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930A24" w:rsidRPr="004F464B" w:rsidRDefault="00930A24" w:rsidP="00930A24">
            <w:pPr>
              <w:spacing w:line="0" w:lineRule="atLeast"/>
              <w:jc w:val="center"/>
              <w:rPr>
                <w:rFonts w:ascii="Arial Narrow" w:hAnsi="Arial Narrow"/>
                <w:b/>
                <w:i/>
                <w:iCs/>
                <w:lang w:val="hr-HR"/>
              </w:rPr>
            </w:pPr>
            <w:r>
              <w:rPr>
                <w:rFonts w:ascii="Arial Narrow" w:hAnsi="Arial Narrow"/>
                <w:b/>
                <w:i/>
                <w:iCs/>
                <w:lang w:val="hr-HR"/>
              </w:rPr>
              <w:t>Plan projekcija 2024</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930A24" w:rsidRPr="004F464B" w:rsidRDefault="00930A24" w:rsidP="00930A24">
            <w:pPr>
              <w:spacing w:line="0" w:lineRule="atLeast"/>
              <w:jc w:val="center"/>
              <w:rPr>
                <w:rFonts w:ascii="Arial Narrow" w:hAnsi="Arial Narrow"/>
                <w:b/>
                <w:i/>
                <w:iCs/>
                <w:lang w:val="hr-HR"/>
              </w:rPr>
            </w:pPr>
            <w:r>
              <w:rPr>
                <w:rFonts w:ascii="Arial Narrow" w:hAnsi="Arial Narrow"/>
                <w:b/>
                <w:i/>
                <w:iCs/>
                <w:lang w:val="hr-HR"/>
              </w:rPr>
              <w:t>Plan projekcija 2025</w:t>
            </w:r>
            <w:r w:rsidRPr="004F464B">
              <w:rPr>
                <w:rFonts w:ascii="Arial Narrow" w:hAnsi="Arial Narrow"/>
                <w:b/>
                <w:i/>
                <w:iCs/>
                <w:lang w:val="hr-HR"/>
              </w:rPr>
              <w:t>.</w:t>
            </w:r>
          </w:p>
        </w:tc>
      </w:tr>
      <w:tr w:rsidR="008965C3" w:rsidRPr="004F464B" w:rsidTr="00B553CF">
        <w:tc>
          <w:tcPr>
            <w:tcW w:w="3510" w:type="dxa"/>
            <w:tcBorders>
              <w:top w:val="single" w:sz="4" w:space="0" w:color="000000"/>
              <w:left w:val="single" w:sz="4" w:space="0" w:color="000000"/>
              <w:bottom w:val="single" w:sz="4" w:space="0" w:color="000000"/>
              <w:right w:val="single" w:sz="4" w:space="0" w:color="000000"/>
            </w:tcBorders>
          </w:tcPr>
          <w:p w:rsidR="008965C3" w:rsidRPr="004F464B" w:rsidRDefault="008965C3" w:rsidP="008965C3">
            <w:pPr>
              <w:spacing w:line="240" w:lineRule="atLeast"/>
              <w:ind w:left="2127" w:hanging="2127"/>
              <w:rPr>
                <w:rFonts w:ascii="Arial Narrow" w:hAnsi="Arial Narrow"/>
                <w:i/>
                <w:iCs/>
                <w:lang w:val="hr-HR"/>
              </w:rPr>
            </w:pPr>
            <w:r w:rsidRPr="004F464B">
              <w:rPr>
                <w:rFonts w:ascii="Arial Narrow" w:hAnsi="Arial Narrow"/>
                <w:b/>
                <w:i/>
                <w:iCs/>
                <w:lang w:val="hr-HR"/>
              </w:rPr>
              <w:t xml:space="preserve">Aktivnost: </w:t>
            </w:r>
            <w:r w:rsidRPr="004F464B">
              <w:rPr>
                <w:rFonts w:ascii="Arial Narrow" w:hAnsi="Arial Narrow"/>
                <w:i/>
                <w:iCs/>
                <w:lang w:val="hr-HR"/>
              </w:rPr>
              <w:t>Pomoć i njega u kući</w:t>
            </w:r>
          </w:p>
        </w:tc>
        <w:tc>
          <w:tcPr>
            <w:tcW w:w="1701" w:type="dxa"/>
            <w:tcBorders>
              <w:top w:val="single" w:sz="4" w:space="0" w:color="000000"/>
              <w:left w:val="single" w:sz="4" w:space="0" w:color="000000"/>
              <w:bottom w:val="single" w:sz="4" w:space="0" w:color="000000"/>
              <w:right w:val="single" w:sz="4" w:space="0" w:color="000000"/>
            </w:tcBorders>
          </w:tcPr>
          <w:p w:rsidR="008965C3" w:rsidRPr="004F464B" w:rsidRDefault="008965C3" w:rsidP="008965C3">
            <w:pPr>
              <w:spacing w:line="240" w:lineRule="atLeast"/>
              <w:jc w:val="right"/>
              <w:rPr>
                <w:rFonts w:ascii="Arial Narrow" w:hAnsi="Arial Narrow"/>
                <w:i/>
                <w:iCs/>
                <w:lang w:val="hr-HR"/>
              </w:rPr>
            </w:pPr>
            <w:r>
              <w:rPr>
                <w:rFonts w:ascii="Arial Narrow" w:hAnsi="Arial Narrow"/>
                <w:i/>
                <w:iCs/>
                <w:lang w:val="hr-HR"/>
              </w:rPr>
              <w:t>189.793,62</w:t>
            </w:r>
          </w:p>
        </w:tc>
        <w:tc>
          <w:tcPr>
            <w:tcW w:w="1701" w:type="dxa"/>
            <w:tcBorders>
              <w:top w:val="single" w:sz="4" w:space="0" w:color="000000"/>
              <w:left w:val="single" w:sz="4" w:space="0" w:color="000000"/>
              <w:bottom w:val="single" w:sz="4" w:space="0" w:color="000000"/>
              <w:right w:val="single" w:sz="4" w:space="0" w:color="000000"/>
            </w:tcBorders>
          </w:tcPr>
          <w:p w:rsidR="008965C3" w:rsidRPr="004F464B" w:rsidRDefault="00702172" w:rsidP="008965C3">
            <w:pPr>
              <w:spacing w:line="240" w:lineRule="atLeast"/>
              <w:jc w:val="right"/>
              <w:rPr>
                <w:rFonts w:ascii="Arial Narrow" w:hAnsi="Arial Narrow"/>
                <w:i/>
                <w:iCs/>
                <w:lang w:val="hr-HR"/>
              </w:rPr>
            </w:pPr>
            <w:r>
              <w:rPr>
                <w:rFonts w:ascii="Arial Narrow" w:hAnsi="Arial Narrow"/>
                <w:i/>
                <w:iCs/>
                <w:lang w:val="hr-HR"/>
              </w:rPr>
              <w:t>189</w:t>
            </w:r>
            <w:r w:rsidR="001651AF">
              <w:rPr>
                <w:rFonts w:ascii="Arial Narrow" w:hAnsi="Arial Narrow"/>
                <w:i/>
                <w:iCs/>
                <w:lang w:val="hr-HR"/>
              </w:rPr>
              <w:t>.793,62</w:t>
            </w:r>
          </w:p>
        </w:tc>
        <w:tc>
          <w:tcPr>
            <w:tcW w:w="1701" w:type="dxa"/>
            <w:tcBorders>
              <w:top w:val="single" w:sz="4" w:space="0" w:color="000000"/>
              <w:left w:val="single" w:sz="4" w:space="0" w:color="000000"/>
              <w:bottom w:val="single" w:sz="4" w:space="0" w:color="000000"/>
              <w:right w:val="single" w:sz="4" w:space="0" w:color="000000"/>
            </w:tcBorders>
          </w:tcPr>
          <w:p w:rsidR="008965C3" w:rsidRDefault="008965C3" w:rsidP="008965C3">
            <w:pPr>
              <w:jc w:val="right"/>
            </w:pPr>
            <w:r w:rsidRPr="00374C78">
              <w:rPr>
                <w:rFonts w:ascii="Arial Narrow" w:hAnsi="Arial Narrow"/>
                <w:i/>
                <w:iCs/>
                <w:lang w:val="hr-HR"/>
              </w:rPr>
              <w:t>189.793,62</w:t>
            </w:r>
          </w:p>
        </w:tc>
        <w:tc>
          <w:tcPr>
            <w:tcW w:w="1701" w:type="dxa"/>
            <w:tcBorders>
              <w:top w:val="single" w:sz="4" w:space="0" w:color="000000"/>
              <w:left w:val="single" w:sz="4" w:space="0" w:color="000000"/>
              <w:bottom w:val="single" w:sz="4" w:space="0" w:color="000000"/>
              <w:right w:val="single" w:sz="4" w:space="0" w:color="000000"/>
            </w:tcBorders>
          </w:tcPr>
          <w:p w:rsidR="008965C3" w:rsidRDefault="008965C3" w:rsidP="008965C3">
            <w:pPr>
              <w:jc w:val="right"/>
            </w:pPr>
            <w:r w:rsidRPr="00374C78">
              <w:rPr>
                <w:rFonts w:ascii="Arial Narrow" w:hAnsi="Arial Narrow"/>
                <w:i/>
                <w:iCs/>
                <w:lang w:val="hr-HR"/>
              </w:rPr>
              <w:t>189.793,62</w:t>
            </w:r>
          </w:p>
        </w:tc>
      </w:tr>
      <w:tr w:rsidR="00431EAF" w:rsidRPr="004F464B" w:rsidTr="00B553CF">
        <w:tc>
          <w:tcPr>
            <w:tcW w:w="3510" w:type="dxa"/>
            <w:tcBorders>
              <w:top w:val="single" w:sz="4" w:space="0" w:color="000000"/>
              <w:left w:val="single" w:sz="4" w:space="0" w:color="000000"/>
              <w:bottom w:val="single" w:sz="4" w:space="0" w:color="000000"/>
              <w:right w:val="single" w:sz="4" w:space="0" w:color="000000"/>
            </w:tcBorders>
          </w:tcPr>
          <w:p w:rsidR="00431EAF" w:rsidRPr="004F464B" w:rsidRDefault="00431EAF" w:rsidP="00431EAF">
            <w:pPr>
              <w:spacing w:line="240" w:lineRule="atLeast"/>
              <w:rPr>
                <w:rFonts w:ascii="Arial Narrow" w:hAnsi="Arial Narrow"/>
                <w:i/>
                <w:iCs/>
                <w:lang w:val="hr-HR"/>
              </w:rPr>
            </w:pPr>
            <w:r w:rsidRPr="004F464B">
              <w:rPr>
                <w:rFonts w:ascii="Arial Narrow" w:hAnsi="Arial Narrow"/>
                <w:b/>
                <w:i/>
                <w:iCs/>
                <w:lang w:val="hr-HR"/>
              </w:rPr>
              <w:t xml:space="preserve">Aktivnost: </w:t>
            </w:r>
            <w:r w:rsidRPr="004F464B">
              <w:rPr>
                <w:rFonts w:ascii="Arial Narrow" w:hAnsi="Arial Narrow"/>
                <w:i/>
                <w:iCs/>
                <w:lang w:val="hr-HR"/>
              </w:rPr>
              <w:t>„Halo pomoć“</w:t>
            </w:r>
          </w:p>
        </w:tc>
        <w:tc>
          <w:tcPr>
            <w:tcW w:w="1701" w:type="dxa"/>
            <w:tcBorders>
              <w:top w:val="single" w:sz="4" w:space="0" w:color="000000"/>
              <w:left w:val="single" w:sz="4" w:space="0" w:color="000000"/>
              <w:bottom w:val="single" w:sz="4" w:space="0" w:color="000000"/>
              <w:right w:val="single" w:sz="4" w:space="0" w:color="000000"/>
            </w:tcBorders>
          </w:tcPr>
          <w:p w:rsidR="00431EAF" w:rsidRPr="004F464B" w:rsidRDefault="00431EAF" w:rsidP="00431EAF">
            <w:pPr>
              <w:spacing w:line="240" w:lineRule="atLeast"/>
              <w:jc w:val="right"/>
              <w:rPr>
                <w:rFonts w:ascii="Arial Narrow" w:hAnsi="Arial Narrow"/>
                <w:i/>
                <w:iCs/>
                <w:lang w:val="hr-HR"/>
              </w:rPr>
            </w:pPr>
            <w:r>
              <w:rPr>
                <w:rFonts w:ascii="Arial Narrow" w:hAnsi="Arial Narrow"/>
                <w:i/>
                <w:iCs/>
                <w:lang w:val="hr-HR"/>
              </w:rPr>
              <w:t>53.089,12</w:t>
            </w:r>
          </w:p>
        </w:tc>
        <w:tc>
          <w:tcPr>
            <w:tcW w:w="1701" w:type="dxa"/>
            <w:tcBorders>
              <w:top w:val="single" w:sz="4" w:space="0" w:color="000000"/>
              <w:left w:val="single" w:sz="4" w:space="0" w:color="000000"/>
              <w:bottom w:val="single" w:sz="4" w:space="0" w:color="000000"/>
              <w:right w:val="single" w:sz="4" w:space="0" w:color="000000"/>
            </w:tcBorders>
          </w:tcPr>
          <w:p w:rsidR="00431EAF" w:rsidRPr="004F464B" w:rsidRDefault="001651AF" w:rsidP="00431EAF">
            <w:pPr>
              <w:spacing w:line="240" w:lineRule="atLeast"/>
              <w:jc w:val="right"/>
              <w:rPr>
                <w:rFonts w:ascii="Arial Narrow" w:hAnsi="Arial Narrow"/>
                <w:i/>
                <w:iCs/>
                <w:lang w:val="hr-HR"/>
              </w:rPr>
            </w:pPr>
            <w:r>
              <w:rPr>
                <w:rFonts w:ascii="Arial Narrow" w:hAnsi="Arial Narrow"/>
                <w:i/>
                <w:iCs/>
                <w:lang w:val="hr-HR"/>
              </w:rPr>
              <w:t>59.725,26</w:t>
            </w:r>
          </w:p>
        </w:tc>
        <w:tc>
          <w:tcPr>
            <w:tcW w:w="1701" w:type="dxa"/>
            <w:tcBorders>
              <w:top w:val="single" w:sz="4" w:space="0" w:color="000000"/>
              <w:left w:val="single" w:sz="4" w:space="0" w:color="000000"/>
              <w:bottom w:val="single" w:sz="4" w:space="0" w:color="000000"/>
              <w:right w:val="single" w:sz="4" w:space="0" w:color="000000"/>
            </w:tcBorders>
          </w:tcPr>
          <w:p w:rsidR="00431EAF" w:rsidRDefault="00431EAF" w:rsidP="00431EAF">
            <w:pPr>
              <w:jc w:val="right"/>
            </w:pPr>
            <w:r w:rsidRPr="005A444D">
              <w:rPr>
                <w:rFonts w:ascii="Arial Narrow" w:hAnsi="Arial Narrow"/>
                <w:i/>
                <w:iCs/>
                <w:lang w:val="hr-HR"/>
              </w:rPr>
              <w:t>59.725,26</w:t>
            </w:r>
          </w:p>
        </w:tc>
        <w:tc>
          <w:tcPr>
            <w:tcW w:w="1701" w:type="dxa"/>
            <w:tcBorders>
              <w:top w:val="single" w:sz="4" w:space="0" w:color="000000"/>
              <w:left w:val="single" w:sz="4" w:space="0" w:color="000000"/>
              <w:bottom w:val="single" w:sz="4" w:space="0" w:color="000000"/>
              <w:right w:val="single" w:sz="4" w:space="0" w:color="000000"/>
            </w:tcBorders>
          </w:tcPr>
          <w:p w:rsidR="00431EAF" w:rsidRDefault="00431EAF" w:rsidP="00431EAF">
            <w:pPr>
              <w:jc w:val="right"/>
            </w:pPr>
            <w:r w:rsidRPr="005A444D">
              <w:rPr>
                <w:rFonts w:ascii="Arial Narrow" w:hAnsi="Arial Narrow"/>
                <w:i/>
                <w:iCs/>
                <w:lang w:val="hr-HR"/>
              </w:rPr>
              <w:t>59.725,26</w:t>
            </w:r>
          </w:p>
        </w:tc>
      </w:tr>
      <w:tr w:rsidR="00431EAF" w:rsidRPr="004F464B" w:rsidTr="00D75D83">
        <w:tc>
          <w:tcPr>
            <w:tcW w:w="3510" w:type="dxa"/>
            <w:tcBorders>
              <w:top w:val="single" w:sz="4" w:space="0" w:color="000000"/>
              <w:left w:val="single" w:sz="4" w:space="0" w:color="000000"/>
              <w:bottom w:val="single" w:sz="4" w:space="0" w:color="auto"/>
              <w:right w:val="single" w:sz="4" w:space="0" w:color="000000"/>
            </w:tcBorders>
          </w:tcPr>
          <w:p w:rsidR="00431EAF" w:rsidRPr="004F464B" w:rsidRDefault="00431EAF" w:rsidP="00431EAF">
            <w:pPr>
              <w:spacing w:line="240" w:lineRule="atLeast"/>
              <w:ind w:left="1134" w:hanging="1134"/>
              <w:rPr>
                <w:rFonts w:ascii="Arial Narrow" w:hAnsi="Arial Narrow"/>
                <w:i/>
                <w:iCs/>
                <w:lang w:val="hr-HR"/>
              </w:rPr>
            </w:pPr>
            <w:r w:rsidRPr="004F464B">
              <w:rPr>
                <w:rFonts w:ascii="Arial Narrow" w:hAnsi="Arial Narrow"/>
                <w:b/>
                <w:i/>
                <w:iCs/>
                <w:lang w:val="hr-HR"/>
              </w:rPr>
              <w:t xml:space="preserve">Aktivnost: </w:t>
            </w:r>
            <w:r w:rsidR="00B64CBB">
              <w:rPr>
                <w:rFonts w:ascii="Arial Narrow" w:hAnsi="Arial Narrow"/>
                <w:i/>
                <w:iCs/>
                <w:lang w:val="hr-HR"/>
              </w:rPr>
              <w:t xml:space="preserve">Programi udruga </w:t>
            </w:r>
            <w:proofErr w:type="spellStart"/>
            <w:r w:rsidR="00B64CBB">
              <w:rPr>
                <w:rFonts w:ascii="Arial Narrow" w:hAnsi="Arial Narrow"/>
                <w:i/>
                <w:iCs/>
                <w:lang w:val="hr-HR"/>
              </w:rPr>
              <w:t>umirovlj</w:t>
            </w:r>
            <w:proofErr w:type="spellEnd"/>
            <w:r w:rsidR="00B64CBB">
              <w:rPr>
                <w:rFonts w:ascii="Arial Narrow" w:hAnsi="Arial Narrow"/>
                <w:i/>
                <w:iCs/>
                <w:lang w:val="hr-HR"/>
              </w:rPr>
              <w:t>.</w:t>
            </w:r>
          </w:p>
        </w:tc>
        <w:tc>
          <w:tcPr>
            <w:tcW w:w="1701" w:type="dxa"/>
            <w:tcBorders>
              <w:top w:val="single" w:sz="4" w:space="0" w:color="000000"/>
              <w:left w:val="single" w:sz="4" w:space="0" w:color="000000"/>
              <w:bottom w:val="single" w:sz="4" w:space="0" w:color="auto"/>
              <w:right w:val="single" w:sz="4" w:space="0" w:color="000000"/>
            </w:tcBorders>
          </w:tcPr>
          <w:p w:rsidR="00431EAF" w:rsidRPr="004F464B" w:rsidRDefault="00431EAF" w:rsidP="00282BD8">
            <w:pPr>
              <w:spacing w:line="240" w:lineRule="atLeast"/>
              <w:jc w:val="right"/>
              <w:rPr>
                <w:rFonts w:ascii="Arial Narrow" w:hAnsi="Arial Narrow"/>
                <w:i/>
                <w:iCs/>
                <w:lang w:val="hr-HR"/>
              </w:rPr>
            </w:pPr>
            <w:r>
              <w:rPr>
                <w:rFonts w:ascii="Arial Narrow" w:hAnsi="Arial Narrow"/>
                <w:i/>
                <w:iCs/>
                <w:lang w:val="hr-HR"/>
              </w:rPr>
              <w:t>2</w:t>
            </w:r>
            <w:r w:rsidR="00282BD8">
              <w:rPr>
                <w:rFonts w:ascii="Arial Narrow" w:hAnsi="Arial Narrow"/>
                <w:i/>
                <w:iCs/>
                <w:lang w:val="hr-HR"/>
              </w:rPr>
              <w:t>6</w:t>
            </w:r>
            <w:r>
              <w:rPr>
                <w:rFonts w:ascii="Arial Narrow" w:hAnsi="Arial Narrow"/>
                <w:i/>
                <w:iCs/>
                <w:lang w:val="hr-HR"/>
              </w:rPr>
              <w:t>.5</w:t>
            </w:r>
            <w:r w:rsidR="00282BD8">
              <w:rPr>
                <w:rFonts w:ascii="Arial Narrow" w:hAnsi="Arial Narrow"/>
                <w:i/>
                <w:iCs/>
                <w:lang w:val="hr-HR"/>
              </w:rPr>
              <w:t>54</w:t>
            </w:r>
            <w:r>
              <w:rPr>
                <w:rFonts w:ascii="Arial Narrow" w:hAnsi="Arial Narrow"/>
                <w:i/>
                <w:iCs/>
                <w:lang w:val="hr-HR"/>
              </w:rPr>
              <w:t>,</w:t>
            </w:r>
            <w:r w:rsidR="00282BD8">
              <w:rPr>
                <w:rFonts w:ascii="Arial Narrow" w:hAnsi="Arial Narrow"/>
                <w:i/>
                <w:iCs/>
                <w:lang w:val="hr-HR"/>
              </w:rPr>
              <w:t>56</w:t>
            </w:r>
          </w:p>
        </w:tc>
        <w:tc>
          <w:tcPr>
            <w:tcW w:w="1701" w:type="dxa"/>
            <w:tcBorders>
              <w:top w:val="single" w:sz="4" w:space="0" w:color="000000"/>
              <w:left w:val="single" w:sz="4" w:space="0" w:color="000000"/>
              <w:bottom w:val="single" w:sz="4" w:space="0" w:color="auto"/>
              <w:right w:val="single" w:sz="4" w:space="0" w:color="000000"/>
            </w:tcBorders>
          </w:tcPr>
          <w:p w:rsidR="00431EAF" w:rsidRPr="004F464B" w:rsidRDefault="001651AF" w:rsidP="00431EAF">
            <w:pPr>
              <w:spacing w:line="240" w:lineRule="atLeast"/>
              <w:jc w:val="right"/>
              <w:rPr>
                <w:rFonts w:ascii="Arial Narrow" w:hAnsi="Arial Narrow"/>
                <w:i/>
                <w:iCs/>
                <w:lang w:val="hr-HR"/>
              </w:rPr>
            </w:pPr>
            <w:r>
              <w:rPr>
                <w:rFonts w:ascii="Arial Narrow" w:hAnsi="Arial Narrow"/>
                <w:i/>
                <w:iCs/>
                <w:lang w:val="hr-HR"/>
              </w:rPr>
              <w:t>26.544,56</w:t>
            </w:r>
          </w:p>
        </w:tc>
        <w:tc>
          <w:tcPr>
            <w:tcW w:w="1701" w:type="dxa"/>
            <w:tcBorders>
              <w:top w:val="single" w:sz="4" w:space="0" w:color="000000"/>
              <w:left w:val="single" w:sz="4" w:space="0" w:color="000000"/>
              <w:bottom w:val="single" w:sz="4" w:space="0" w:color="auto"/>
              <w:right w:val="single" w:sz="4" w:space="0" w:color="000000"/>
            </w:tcBorders>
          </w:tcPr>
          <w:p w:rsidR="00431EAF" w:rsidRDefault="00431EAF" w:rsidP="00431EAF">
            <w:pPr>
              <w:jc w:val="right"/>
            </w:pPr>
            <w:r w:rsidRPr="00C4225E">
              <w:rPr>
                <w:rFonts w:ascii="Arial Narrow" w:hAnsi="Arial Narrow"/>
                <w:i/>
                <w:iCs/>
                <w:lang w:val="hr-HR"/>
              </w:rPr>
              <w:t>26.544,56</w:t>
            </w:r>
          </w:p>
        </w:tc>
        <w:tc>
          <w:tcPr>
            <w:tcW w:w="1701" w:type="dxa"/>
            <w:tcBorders>
              <w:top w:val="single" w:sz="4" w:space="0" w:color="000000"/>
              <w:left w:val="single" w:sz="4" w:space="0" w:color="000000"/>
              <w:bottom w:val="single" w:sz="4" w:space="0" w:color="auto"/>
              <w:right w:val="single" w:sz="4" w:space="0" w:color="000000"/>
            </w:tcBorders>
          </w:tcPr>
          <w:p w:rsidR="00431EAF" w:rsidRDefault="00431EAF" w:rsidP="00431EAF">
            <w:pPr>
              <w:jc w:val="right"/>
            </w:pPr>
            <w:r w:rsidRPr="00C4225E">
              <w:rPr>
                <w:rFonts w:ascii="Arial Narrow" w:hAnsi="Arial Narrow"/>
                <w:i/>
                <w:iCs/>
                <w:lang w:val="hr-HR"/>
              </w:rPr>
              <w:t>26.544,56</w:t>
            </w:r>
          </w:p>
        </w:tc>
      </w:tr>
      <w:tr w:rsidR="00702172" w:rsidRPr="004F464B" w:rsidTr="003040BF">
        <w:tc>
          <w:tcPr>
            <w:tcW w:w="3510" w:type="dxa"/>
            <w:tcBorders>
              <w:top w:val="single" w:sz="4" w:space="0" w:color="auto"/>
              <w:left w:val="single" w:sz="4" w:space="0" w:color="auto"/>
              <w:right w:val="single" w:sz="4" w:space="0" w:color="auto"/>
            </w:tcBorders>
          </w:tcPr>
          <w:p w:rsidR="00702172" w:rsidRPr="00702172" w:rsidRDefault="00702172" w:rsidP="00702172">
            <w:pPr>
              <w:spacing w:line="240" w:lineRule="atLeast"/>
              <w:rPr>
                <w:rFonts w:ascii="Arial Narrow" w:hAnsi="Arial Narrow"/>
                <w:b/>
                <w:i/>
                <w:iCs/>
                <w:lang w:val="hr-HR"/>
              </w:rPr>
            </w:pPr>
            <w:r>
              <w:rPr>
                <w:rFonts w:ascii="Arial Narrow" w:hAnsi="Arial Narrow"/>
                <w:b/>
                <w:i/>
                <w:iCs/>
                <w:lang w:val="hr-HR"/>
              </w:rPr>
              <w:t xml:space="preserve">Aktivnost: </w:t>
            </w:r>
            <w:r>
              <w:rPr>
                <w:rFonts w:ascii="Arial Narrow" w:hAnsi="Arial Narrow"/>
                <w:i/>
                <w:iCs/>
                <w:lang w:val="hr-HR"/>
              </w:rPr>
              <w:t xml:space="preserve">Novčane pomoći </w:t>
            </w:r>
            <w:proofErr w:type="spellStart"/>
            <w:r>
              <w:rPr>
                <w:rFonts w:ascii="Arial Narrow" w:hAnsi="Arial Narrow"/>
                <w:i/>
                <w:iCs/>
                <w:lang w:val="hr-HR"/>
              </w:rPr>
              <w:t>umirovlj</w:t>
            </w:r>
            <w:proofErr w:type="spellEnd"/>
            <w:r>
              <w:rPr>
                <w:rFonts w:ascii="Arial Narrow" w:hAnsi="Arial Narrow"/>
                <w:i/>
                <w:iCs/>
                <w:lang w:val="hr-HR"/>
              </w:rPr>
              <w:t xml:space="preserve">. </w:t>
            </w:r>
            <w:proofErr w:type="spellStart"/>
            <w:r w:rsidRPr="00702172">
              <w:rPr>
                <w:rFonts w:ascii="Arial Narrow" w:hAnsi="Arial Narrow"/>
                <w:i/>
                <w:iCs/>
                <w:lang w:val="hr-HR"/>
              </w:rPr>
              <w:t>Uskrsnice</w:t>
            </w:r>
            <w:proofErr w:type="spellEnd"/>
            <w:r w:rsidRPr="00702172">
              <w:rPr>
                <w:rFonts w:ascii="Arial Narrow" w:hAnsi="Arial Narrow"/>
                <w:i/>
                <w:iCs/>
                <w:lang w:val="hr-HR"/>
              </w:rPr>
              <w:t>“, „</w:t>
            </w:r>
            <w:proofErr w:type="spellStart"/>
            <w:r w:rsidRPr="00702172">
              <w:rPr>
                <w:rFonts w:ascii="Arial Narrow" w:hAnsi="Arial Narrow"/>
                <w:i/>
                <w:iCs/>
                <w:lang w:val="hr-HR"/>
              </w:rPr>
              <w:t>Božićn</w:t>
            </w:r>
            <w:proofErr w:type="spellEnd"/>
            <w:r w:rsidRPr="00702172">
              <w:rPr>
                <w:rFonts w:ascii="Arial Narrow" w:hAnsi="Arial Narrow"/>
                <w:i/>
                <w:iCs/>
                <w:lang w:val="hr-HR"/>
              </w:rPr>
              <w:t>.“</w:t>
            </w:r>
            <w:r>
              <w:rPr>
                <w:rFonts w:ascii="Arial Narrow" w:hAnsi="Arial Narrow"/>
                <w:i/>
                <w:iCs/>
                <w:lang w:val="hr-HR"/>
              </w:rPr>
              <w:t>,poklon bon</w:t>
            </w:r>
          </w:p>
        </w:tc>
        <w:tc>
          <w:tcPr>
            <w:tcW w:w="1701" w:type="dxa"/>
            <w:tcBorders>
              <w:top w:val="single" w:sz="4" w:space="0" w:color="auto"/>
              <w:left w:val="single" w:sz="4" w:space="0" w:color="auto"/>
              <w:bottom w:val="single" w:sz="4" w:space="0" w:color="auto"/>
              <w:right w:val="single" w:sz="4" w:space="0" w:color="auto"/>
            </w:tcBorders>
          </w:tcPr>
          <w:p w:rsidR="00702172" w:rsidRDefault="00702172" w:rsidP="00702172">
            <w:pPr>
              <w:spacing w:line="240" w:lineRule="atLeast"/>
              <w:jc w:val="right"/>
              <w:rPr>
                <w:rFonts w:ascii="Arial Narrow" w:hAnsi="Arial Narrow"/>
                <w:i/>
                <w:iCs/>
                <w:lang w:val="hr-HR"/>
              </w:rPr>
            </w:pPr>
          </w:p>
          <w:p w:rsidR="00702172" w:rsidRPr="004F464B" w:rsidRDefault="00282BD8" w:rsidP="00702172">
            <w:pPr>
              <w:spacing w:line="240" w:lineRule="atLeast"/>
              <w:jc w:val="right"/>
              <w:rPr>
                <w:rFonts w:ascii="Arial Narrow" w:hAnsi="Arial Narrow"/>
                <w:i/>
                <w:iCs/>
                <w:lang w:val="hr-HR"/>
              </w:rPr>
            </w:pPr>
            <w:r>
              <w:rPr>
                <w:rFonts w:ascii="Arial Narrow" w:hAnsi="Arial Narrow"/>
                <w:i/>
                <w:iCs/>
                <w:lang w:val="hr-HR"/>
              </w:rPr>
              <w:t>185.878,29</w:t>
            </w:r>
          </w:p>
        </w:tc>
        <w:tc>
          <w:tcPr>
            <w:tcW w:w="1701" w:type="dxa"/>
            <w:tcBorders>
              <w:top w:val="single" w:sz="4" w:space="0" w:color="auto"/>
              <w:left w:val="single" w:sz="4" w:space="0" w:color="auto"/>
              <w:bottom w:val="single" w:sz="4" w:space="0" w:color="auto"/>
              <w:right w:val="single" w:sz="4" w:space="0" w:color="auto"/>
            </w:tcBorders>
          </w:tcPr>
          <w:p w:rsidR="00702172" w:rsidRDefault="00702172" w:rsidP="00702172">
            <w:pPr>
              <w:spacing w:line="240" w:lineRule="atLeast"/>
              <w:jc w:val="right"/>
              <w:rPr>
                <w:rFonts w:ascii="Arial Narrow" w:hAnsi="Arial Narrow"/>
                <w:i/>
                <w:iCs/>
                <w:lang w:val="hr-HR"/>
              </w:rPr>
            </w:pPr>
          </w:p>
          <w:p w:rsidR="00702172" w:rsidRPr="004F464B" w:rsidRDefault="00702172" w:rsidP="00702172">
            <w:pPr>
              <w:spacing w:line="240" w:lineRule="atLeast"/>
              <w:jc w:val="right"/>
              <w:rPr>
                <w:rFonts w:ascii="Arial Narrow" w:hAnsi="Arial Narrow"/>
                <w:i/>
                <w:iCs/>
                <w:lang w:val="hr-HR"/>
              </w:rPr>
            </w:pPr>
            <w:r>
              <w:rPr>
                <w:rFonts w:ascii="Arial Narrow" w:hAnsi="Arial Narrow"/>
                <w:i/>
                <w:iCs/>
                <w:lang w:val="hr-HR"/>
              </w:rPr>
              <w:t>132.722,84</w:t>
            </w:r>
          </w:p>
        </w:tc>
        <w:tc>
          <w:tcPr>
            <w:tcW w:w="1701" w:type="dxa"/>
            <w:tcBorders>
              <w:top w:val="single" w:sz="4" w:space="0" w:color="auto"/>
              <w:left w:val="single" w:sz="4" w:space="0" w:color="auto"/>
              <w:bottom w:val="single" w:sz="4" w:space="0" w:color="auto"/>
              <w:right w:val="single" w:sz="4" w:space="0" w:color="auto"/>
            </w:tcBorders>
          </w:tcPr>
          <w:p w:rsidR="00702172" w:rsidRDefault="00702172" w:rsidP="00702172">
            <w:pPr>
              <w:jc w:val="right"/>
              <w:rPr>
                <w:rFonts w:ascii="Arial Narrow" w:hAnsi="Arial Narrow"/>
                <w:i/>
                <w:iCs/>
                <w:lang w:val="hr-HR"/>
              </w:rPr>
            </w:pPr>
          </w:p>
          <w:p w:rsidR="00702172" w:rsidRDefault="00702172" w:rsidP="00702172">
            <w:pPr>
              <w:jc w:val="right"/>
            </w:pPr>
            <w:r w:rsidRPr="00CC04E0">
              <w:rPr>
                <w:rFonts w:ascii="Arial Narrow" w:hAnsi="Arial Narrow"/>
                <w:i/>
                <w:iCs/>
                <w:lang w:val="hr-HR"/>
              </w:rPr>
              <w:t>132.722,84</w:t>
            </w:r>
          </w:p>
        </w:tc>
        <w:tc>
          <w:tcPr>
            <w:tcW w:w="1701" w:type="dxa"/>
            <w:tcBorders>
              <w:top w:val="single" w:sz="4" w:space="0" w:color="auto"/>
              <w:left w:val="single" w:sz="4" w:space="0" w:color="auto"/>
              <w:bottom w:val="single" w:sz="4" w:space="0" w:color="auto"/>
              <w:right w:val="single" w:sz="4" w:space="0" w:color="auto"/>
            </w:tcBorders>
          </w:tcPr>
          <w:p w:rsidR="00702172" w:rsidRDefault="00702172" w:rsidP="00702172">
            <w:pPr>
              <w:jc w:val="right"/>
              <w:rPr>
                <w:rFonts w:ascii="Arial Narrow" w:hAnsi="Arial Narrow"/>
                <w:i/>
                <w:iCs/>
                <w:lang w:val="hr-HR"/>
              </w:rPr>
            </w:pPr>
          </w:p>
          <w:p w:rsidR="00702172" w:rsidRDefault="00702172" w:rsidP="00702172">
            <w:pPr>
              <w:jc w:val="right"/>
            </w:pPr>
            <w:r w:rsidRPr="00CC04E0">
              <w:rPr>
                <w:rFonts w:ascii="Arial Narrow" w:hAnsi="Arial Narrow"/>
                <w:i/>
                <w:iCs/>
                <w:lang w:val="hr-HR"/>
              </w:rPr>
              <w:t>132.722,84</w:t>
            </w:r>
          </w:p>
        </w:tc>
      </w:tr>
      <w:tr w:rsidR="006407B8" w:rsidRPr="004F464B" w:rsidTr="00D75D83">
        <w:tc>
          <w:tcPr>
            <w:tcW w:w="3510" w:type="dxa"/>
            <w:tcBorders>
              <w:top w:val="single" w:sz="4" w:space="0" w:color="auto"/>
              <w:left w:val="single" w:sz="4" w:space="0" w:color="auto"/>
              <w:bottom w:val="single" w:sz="4" w:space="0" w:color="auto"/>
              <w:right w:val="single" w:sz="4" w:space="0" w:color="auto"/>
            </w:tcBorders>
          </w:tcPr>
          <w:p w:rsidR="006407B8" w:rsidRPr="004F464B" w:rsidRDefault="006407B8" w:rsidP="006407B8">
            <w:pPr>
              <w:spacing w:line="240" w:lineRule="atLeast"/>
              <w:ind w:left="709" w:hanging="709"/>
              <w:rPr>
                <w:rFonts w:ascii="Arial Narrow" w:hAnsi="Arial Narrow"/>
                <w:b/>
                <w:i/>
                <w:iCs/>
                <w:lang w:val="hr-HR"/>
              </w:rPr>
            </w:pPr>
            <w:r w:rsidRPr="004F464B">
              <w:rPr>
                <w:rFonts w:ascii="Arial Narrow" w:hAnsi="Arial Narrow"/>
                <w:b/>
                <w:i/>
                <w:iCs/>
                <w:lang w:val="hr-HR"/>
              </w:rPr>
              <w:t>UKUPNO</w:t>
            </w:r>
          </w:p>
        </w:tc>
        <w:tc>
          <w:tcPr>
            <w:tcW w:w="1701" w:type="dxa"/>
            <w:tcBorders>
              <w:top w:val="single" w:sz="4" w:space="0" w:color="auto"/>
              <w:left w:val="single" w:sz="4" w:space="0" w:color="auto"/>
              <w:bottom w:val="single" w:sz="4" w:space="0" w:color="auto"/>
              <w:right w:val="single" w:sz="4" w:space="0" w:color="auto"/>
            </w:tcBorders>
          </w:tcPr>
          <w:p w:rsidR="006407B8" w:rsidRPr="00C40753" w:rsidRDefault="00C40753" w:rsidP="006407B8">
            <w:pPr>
              <w:spacing w:line="240" w:lineRule="atLeast"/>
              <w:jc w:val="right"/>
              <w:rPr>
                <w:rFonts w:ascii="Arial Narrow" w:hAnsi="Arial Narrow"/>
                <w:b/>
                <w:i/>
                <w:iCs/>
                <w:lang w:val="hr-HR"/>
              </w:rPr>
            </w:pPr>
            <w:r w:rsidRPr="00C40753">
              <w:rPr>
                <w:rFonts w:ascii="Arial Narrow" w:hAnsi="Arial Narrow"/>
                <w:b/>
                <w:i/>
                <w:iCs/>
                <w:lang w:val="hr-HR"/>
              </w:rPr>
              <w:t>453.305,59</w:t>
            </w:r>
          </w:p>
        </w:tc>
        <w:tc>
          <w:tcPr>
            <w:tcW w:w="1701" w:type="dxa"/>
            <w:tcBorders>
              <w:top w:val="single" w:sz="4" w:space="0" w:color="auto"/>
              <w:left w:val="single" w:sz="4" w:space="0" w:color="auto"/>
              <w:bottom w:val="single" w:sz="4" w:space="0" w:color="auto"/>
              <w:right w:val="single" w:sz="4" w:space="0" w:color="auto"/>
            </w:tcBorders>
          </w:tcPr>
          <w:p w:rsidR="006407B8" w:rsidRPr="006407B8" w:rsidRDefault="006407B8" w:rsidP="006407B8">
            <w:pPr>
              <w:spacing w:line="240" w:lineRule="atLeast"/>
              <w:jc w:val="right"/>
              <w:rPr>
                <w:rFonts w:ascii="Arial Narrow" w:hAnsi="Arial Narrow"/>
                <w:b/>
                <w:i/>
                <w:iCs/>
                <w:lang w:val="hr-HR"/>
              </w:rPr>
            </w:pPr>
            <w:r w:rsidRPr="006407B8">
              <w:rPr>
                <w:rFonts w:ascii="Arial Narrow" w:hAnsi="Arial Narrow"/>
                <w:b/>
                <w:i/>
                <w:iCs/>
                <w:lang w:val="hr-HR"/>
              </w:rPr>
              <w:t>408.786,28</w:t>
            </w:r>
          </w:p>
        </w:tc>
        <w:tc>
          <w:tcPr>
            <w:tcW w:w="1701" w:type="dxa"/>
            <w:tcBorders>
              <w:top w:val="single" w:sz="4" w:space="0" w:color="auto"/>
              <w:left w:val="single" w:sz="4" w:space="0" w:color="auto"/>
              <w:bottom w:val="single" w:sz="4" w:space="0" w:color="auto"/>
              <w:right w:val="single" w:sz="4" w:space="0" w:color="auto"/>
            </w:tcBorders>
          </w:tcPr>
          <w:p w:rsidR="006407B8" w:rsidRPr="006407B8" w:rsidRDefault="006407B8" w:rsidP="006407B8">
            <w:pPr>
              <w:jc w:val="right"/>
              <w:rPr>
                <w:b/>
              </w:rPr>
            </w:pPr>
            <w:r w:rsidRPr="006407B8">
              <w:rPr>
                <w:rFonts w:ascii="Arial Narrow" w:hAnsi="Arial Narrow"/>
                <w:b/>
                <w:i/>
                <w:iCs/>
                <w:lang w:val="hr-HR"/>
              </w:rPr>
              <w:t>408.786,28</w:t>
            </w:r>
          </w:p>
        </w:tc>
        <w:tc>
          <w:tcPr>
            <w:tcW w:w="1701" w:type="dxa"/>
            <w:tcBorders>
              <w:top w:val="single" w:sz="4" w:space="0" w:color="auto"/>
              <w:left w:val="single" w:sz="4" w:space="0" w:color="auto"/>
              <w:bottom w:val="single" w:sz="4" w:space="0" w:color="auto"/>
              <w:right w:val="single" w:sz="4" w:space="0" w:color="auto"/>
            </w:tcBorders>
          </w:tcPr>
          <w:p w:rsidR="006407B8" w:rsidRPr="006407B8" w:rsidRDefault="006407B8" w:rsidP="006407B8">
            <w:pPr>
              <w:jc w:val="right"/>
              <w:rPr>
                <w:b/>
              </w:rPr>
            </w:pPr>
            <w:r w:rsidRPr="006407B8">
              <w:rPr>
                <w:rFonts w:ascii="Arial Narrow" w:hAnsi="Arial Narrow"/>
                <w:b/>
                <w:i/>
                <w:iCs/>
                <w:lang w:val="hr-HR"/>
              </w:rPr>
              <w:t>408.786,28</w:t>
            </w:r>
          </w:p>
        </w:tc>
      </w:tr>
    </w:tbl>
    <w:p w:rsidR="00014ED3" w:rsidRPr="004F464B" w:rsidRDefault="00014ED3" w:rsidP="00014ED3">
      <w:pPr>
        <w:spacing w:line="0" w:lineRule="atLeast"/>
        <w:jc w:val="both"/>
        <w:rPr>
          <w:rFonts w:ascii="Arial Narrow" w:hAnsi="Arial Narrow"/>
          <w:b/>
          <w:bCs/>
          <w:i/>
          <w:iCs/>
          <w:lang w:val="hr-HR"/>
        </w:rPr>
      </w:pPr>
    </w:p>
    <w:p w:rsidR="00014ED3" w:rsidRPr="004F464B" w:rsidRDefault="00814A65" w:rsidP="00014ED3">
      <w:pPr>
        <w:spacing w:line="0" w:lineRule="atLeast"/>
        <w:jc w:val="both"/>
        <w:rPr>
          <w:rFonts w:ascii="Arial Narrow" w:hAnsi="Arial Narrow"/>
          <w:i/>
          <w:iCs/>
          <w:lang w:val="hr-HR"/>
        </w:rPr>
      </w:pPr>
      <w:r>
        <w:rPr>
          <w:rFonts w:ascii="Arial Narrow" w:hAnsi="Arial Narrow"/>
          <w:i/>
          <w:iCs/>
          <w:lang w:val="hr-HR"/>
        </w:rPr>
        <w:lastRenderedPageBreak/>
        <w:t xml:space="preserve">    </w:t>
      </w:r>
      <w:r w:rsidR="00014ED3" w:rsidRPr="004F464B">
        <w:rPr>
          <w:rFonts w:ascii="Arial Narrow" w:hAnsi="Arial Narrow"/>
          <w:i/>
          <w:iCs/>
          <w:lang w:val="hr-HR"/>
        </w:rPr>
        <w:t>Starije osobe i umirovljenici spadaju u kategoriju posebno ranjivih skupina građana. Socijalnim pr</w:t>
      </w:r>
      <w:r>
        <w:rPr>
          <w:rFonts w:ascii="Arial Narrow" w:hAnsi="Arial Narrow"/>
          <w:i/>
          <w:iCs/>
          <w:lang w:val="hr-HR"/>
        </w:rPr>
        <w:t>ogramom Grada Zadra tijekom 2023</w:t>
      </w:r>
      <w:r w:rsidR="00014ED3" w:rsidRPr="004F464B">
        <w:rPr>
          <w:rFonts w:ascii="Arial Narrow" w:hAnsi="Arial Narrow"/>
          <w:i/>
          <w:iCs/>
          <w:lang w:val="hr-HR"/>
        </w:rPr>
        <w:t>. godine u planu je nekoliko aktivnosti koje će se provoditi u partnerstvu s odgovarajućim udrugama</w:t>
      </w:r>
      <w:r>
        <w:rPr>
          <w:rFonts w:ascii="Arial Narrow" w:hAnsi="Arial Narrow"/>
          <w:i/>
          <w:iCs/>
          <w:lang w:val="hr-HR"/>
        </w:rPr>
        <w:t xml:space="preserve"> građana</w:t>
      </w:r>
      <w:r w:rsidR="00014ED3" w:rsidRPr="004F464B">
        <w:rPr>
          <w:rFonts w:ascii="Arial Narrow" w:hAnsi="Arial Narrow"/>
          <w:i/>
          <w:iCs/>
          <w:lang w:val="hr-HR"/>
        </w:rPr>
        <w:t xml:space="preserve"> ili ustanovama, s ciljem poboljšanja uvjeta i kvalitete života osoba starije životne dobi.</w:t>
      </w:r>
    </w:p>
    <w:p w:rsidR="00014ED3" w:rsidRPr="004F464B" w:rsidRDefault="00014ED3" w:rsidP="00014ED3">
      <w:pPr>
        <w:spacing w:line="0" w:lineRule="atLeast"/>
        <w:rPr>
          <w:lang w:val="hr-HR"/>
        </w:rPr>
      </w:pPr>
    </w:p>
    <w:tbl>
      <w:tblPr>
        <w:tblW w:w="0" w:type="auto"/>
        <w:tblInd w:w="-108" w:type="dxa"/>
        <w:tblLook w:val="04A0" w:firstRow="1" w:lastRow="0" w:firstColumn="1" w:lastColumn="0" w:noHBand="0" w:noVBand="1"/>
      </w:tblPr>
      <w:tblGrid>
        <w:gridCol w:w="10422"/>
      </w:tblGrid>
      <w:tr w:rsidR="00014ED3" w:rsidRPr="004F464B" w:rsidTr="00B553CF">
        <w:trPr>
          <w:trHeight w:val="20"/>
        </w:trPr>
        <w:tc>
          <w:tcPr>
            <w:tcW w:w="10422" w:type="dxa"/>
            <w:hideMark/>
          </w:tcPr>
          <w:p w:rsidR="00014ED3" w:rsidRPr="00CB2AC4" w:rsidRDefault="00014ED3" w:rsidP="00B553CF">
            <w:pPr>
              <w:spacing w:line="0" w:lineRule="atLeast"/>
              <w:rPr>
                <w:rFonts w:ascii="Arial Narrow" w:hAnsi="Arial Narrow"/>
                <w:i/>
                <w:iCs/>
                <w:sz w:val="28"/>
                <w:szCs w:val="28"/>
                <w:lang w:val="hr-HR"/>
              </w:rPr>
            </w:pPr>
            <w:r w:rsidRPr="00CB2AC4">
              <w:rPr>
                <w:rFonts w:ascii="Arial Narrow" w:hAnsi="Arial Narrow"/>
                <w:b/>
                <w:i/>
                <w:iCs/>
                <w:sz w:val="28"/>
                <w:szCs w:val="28"/>
                <w:lang w:val="hr-HR"/>
              </w:rPr>
              <w:t>Aktivnost A1015-01</w:t>
            </w:r>
            <w:r w:rsidRPr="00CB2AC4">
              <w:rPr>
                <w:rFonts w:ascii="Arial Narrow" w:hAnsi="Arial Narrow"/>
                <w:i/>
                <w:iCs/>
                <w:sz w:val="28"/>
                <w:szCs w:val="28"/>
                <w:lang w:val="hr-HR"/>
              </w:rPr>
              <w:t xml:space="preserve"> Pomoć i njega u kući</w:t>
            </w:r>
          </w:p>
        </w:tc>
      </w:tr>
    </w:tbl>
    <w:p w:rsidR="00014ED3" w:rsidRPr="004F464B" w:rsidRDefault="00014ED3" w:rsidP="00014ED3">
      <w:pPr>
        <w:spacing w:line="0" w:lineRule="atLeast"/>
        <w:ind w:left="360"/>
        <w:rPr>
          <w:rFonts w:ascii="Arial Narrow" w:hAnsi="Arial Narrow"/>
          <w:b/>
          <w:bCs/>
          <w:lang w:val="hr-HR"/>
        </w:rPr>
      </w:pPr>
    </w:p>
    <w:p w:rsidR="00014ED3" w:rsidRPr="004F464B" w:rsidRDefault="00014ED3" w:rsidP="00014ED3">
      <w:pPr>
        <w:spacing w:line="0" w:lineRule="atLeast"/>
        <w:rPr>
          <w:rFonts w:ascii="Arial Narrow" w:hAnsi="Arial Narrow"/>
          <w:b/>
          <w:bCs/>
          <w:i/>
          <w:lang w:val="hr-HR"/>
        </w:rPr>
      </w:pPr>
      <w:r w:rsidRPr="004F464B">
        <w:rPr>
          <w:rFonts w:ascii="Arial Narrow" w:hAnsi="Arial Narrow"/>
          <w:b/>
          <w:bCs/>
          <w:i/>
          <w:lang w:val="hr-HR"/>
        </w:rPr>
        <w:t>Opis i cilj aktivnosti</w:t>
      </w:r>
    </w:p>
    <w:p w:rsidR="00014ED3" w:rsidRPr="004F464B" w:rsidRDefault="00B64CBB" w:rsidP="00014ED3">
      <w:pPr>
        <w:pStyle w:val="StandardWeb"/>
        <w:spacing w:before="0" w:beforeAutospacing="0" w:after="0" w:afterAutospacing="0" w:line="0" w:lineRule="atLeast"/>
        <w:jc w:val="both"/>
        <w:rPr>
          <w:rFonts w:ascii="Arial Narrow" w:hAnsi="Arial Narrow"/>
          <w:i/>
          <w:iCs/>
        </w:rPr>
      </w:pPr>
      <w:r>
        <w:rPr>
          <w:rFonts w:ascii="Arial Narrow" w:hAnsi="Arial Narrow"/>
          <w:i/>
          <w:iCs/>
        </w:rPr>
        <w:t xml:space="preserve">    </w:t>
      </w:r>
      <w:r w:rsidR="00014ED3" w:rsidRPr="004F464B">
        <w:rPr>
          <w:rFonts w:ascii="Arial Narrow" w:hAnsi="Arial Narrow"/>
          <w:i/>
          <w:iCs/>
        </w:rPr>
        <w:t xml:space="preserve">Usluga pomoći i njege u kući namijenjena je socijalnoj i psihosocijalnoj zaštiti teško i kronično bolesnih osoba, osoba s invaliditetom i osoba starije životne dobi koje svoje osnovne životne potrebe ne mogu rješavati same, a podrazumijeva: pomoć pri </w:t>
      </w:r>
      <w:r w:rsidR="00014ED3" w:rsidRPr="004F464B">
        <w:rPr>
          <w:rFonts w:ascii="Arial Narrow" w:hAnsi="Arial Narrow"/>
          <w:bCs/>
          <w:i/>
          <w:iCs/>
        </w:rPr>
        <w:t>organiziranju prehrane</w:t>
      </w:r>
      <w:r w:rsidR="00014ED3" w:rsidRPr="004F464B">
        <w:rPr>
          <w:rFonts w:ascii="Arial Narrow" w:hAnsi="Arial Narrow"/>
          <w:i/>
          <w:iCs/>
        </w:rPr>
        <w:t xml:space="preserve"> (nabava i dostava gotovih obroka), </w:t>
      </w:r>
      <w:r w:rsidR="00014ED3" w:rsidRPr="004F464B">
        <w:rPr>
          <w:rFonts w:ascii="Arial Narrow" w:hAnsi="Arial Narrow"/>
          <w:bCs/>
          <w:i/>
          <w:iCs/>
        </w:rPr>
        <w:t>obavljanju kućnih poslova</w:t>
      </w:r>
      <w:r w:rsidR="00014ED3" w:rsidRPr="004F464B">
        <w:rPr>
          <w:rFonts w:ascii="Arial Narrow" w:hAnsi="Arial Narrow"/>
          <w:i/>
          <w:iCs/>
        </w:rPr>
        <w:t xml:space="preserve"> (nabava živežnih namirnica, pomoć u pripremanju obroka, pranje posuđa, pospremanje stana, donošenje ogrjeva, organiziranje pranja i peglanja rublja, nabava lijekova i drugih potrepština), </w:t>
      </w:r>
      <w:r w:rsidR="00014ED3" w:rsidRPr="004F464B">
        <w:rPr>
          <w:rFonts w:ascii="Arial Narrow" w:hAnsi="Arial Narrow"/>
          <w:bCs/>
          <w:i/>
          <w:iCs/>
        </w:rPr>
        <w:t>održavanje osobne higijene</w:t>
      </w:r>
      <w:r>
        <w:rPr>
          <w:rFonts w:ascii="Arial Narrow" w:hAnsi="Arial Narrow"/>
          <w:i/>
          <w:iCs/>
        </w:rPr>
        <w:t xml:space="preserve">... Ovu aktivnost provode </w:t>
      </w:r>
      <w:proofErr w:type="spellStart"/>
      <w:r>
        <w:rPr>
          <w:rFonts w:ascii="Arial Narrow" w:hAnsi="Arial Narrow"/>
          <w:i/>
          <w:iCs/>
        </w:rPr>
        <w:t>gerontodomaćice</w:t>
      </w:r>
      <w:proofErr w:type="spellEnd"/>
      <w:r>
        <w:rPr>
          <w:rFonts w:ascii="Arial Narrow" w:hAnsi="Arial Narrow"/>
          <w:i/>
          <w:iCs/>
        </w:rPr>
        <w:t xml:space="preserve"> Službe</w:t>
      </w:r>
      <w:r w:rsidR="00014ED3" w:rsidRPr="004F464B">
        <w:rPr>
          <w:rFonts w:ascii="Arial Narrow" w:hAnsi="Arial Narrow"/>
          <w:i/>
          <w:iCs/>
        </w:rPr>
        <w:t xml:space="preserve"> za pomoć i njegu pri Domu za odrasle osobe Sv. Frane u Zadru, </w:t>
      </w:r>
      <w:r>
        <w:rPr>
          <w:rFonts w:ascii="Arial Narrow" w:hAnsi="Arial Narrow"/>
          <w:i/>
          <w:iCs/>
        </w:rPr>
        <w:t xml:space="preserve">a </w:t>
      </w:r>
      <w:r w:rsidR="00014ED3" w:rsidRPr="004F464B">
        <w:rPr>
          <w:rFonts w:ascii="Arial Narrow" w:hAnsi="Arial Narrow"/>
          <w:i/>
          <w:iCs/>
        </w:rPr>
        <w:t>u skladu s</w:t>
      </w:r>
      <w:r w:rsidR="00312DAA">
        <w:rPr>
          <w:rFonts w:ascii="Arial Narrow" w:hAnsi="Arial Narrow"/>
          <w:i/>
          <w:iCs/>
        </w:rPr>
        <w:t xml:space="preserve"> </w:t>
      </w:r>
      <w:r w:rsidR="00954D0C">
        <w:rPr>
          <w:rFonts w:ascii="Arial Narrow" w:hAnsi="Arial Narrow"/>
          <w:i/>
          <w:iCs/>
        </w:rPr>
        <w:t>Odlukom o socijalnoj skrbi  i U</w:t>
      </w:r>
      <w:r w:rsidR="00014ED3" w:rsidRPr="004F464B">
        <w:rPr>
          <w:rFonts w:ascii="Arial Narrow" w:hAnsi="Arial Narrow"/>
          <w:i/>
          <w:iCs/>
        </w:rPr>
        <w:t>govorom zaključenim između Grada i Doma. Ova aktivnost provodi se s ciljem poboljšanja kvalitete života starijim i nemoćnim osobama kao i</w:t>
      </w:r>
      <w:r w:rsidR="00312DAA">
        <w:rPr>
          <w:rFonts w:ascii="Arial Narrow" w:hAnsi="Arial Narrow"/>
          <w:i/>
          <w:iCs/>
        </w:rPr>
        <w:t xml:space="preserve"> </w:t>
      </w:r>
      <w:r w:rsidR="00014ED3" w:rsidRPr="004F464B">
        <w:rPr>
          <w:rFonts w:ascii="Arial Narrow" w:hAnsi="Arial Narrow" w:cs="Lucida Sans Unicode"/>
          <w:i/>
          <w:iCs/>
          <w:shd w:val="clear" w:color="auto" w:fill="FFFFFF"/>
        </w:rPr>
        <w:t>radi</w:t>
      </w:r>
      <w:r w:rsidR="00312DAA">
        <w:rPr>
          <w:rFonts w:ascii="Arial Narrow" w:hAnsi="Arial Narrow" w:cs="Lucida Sans Unicode"/>
          <w:i/>
          <w:iCs/>
          <w:shd w:val="clear" w:color="auto" w:fill="FFFFFF"/>
        </w:rPr>
        <w:t xml:space="preserve"> </w:t>
      </w:r>
      <w:r w:rsidR="00014ED3" w:rsidRPr="004F464B">
        <w:rPr>
          <w:rFonts w:ascii="Arial Narrow" w:hAnsi="Arial Narrow" w:cs="Lucida Sans Unicode"/>
          <w:i/>
          <w:iCs/>
          <w:shd w:val="clear" w:color="auto" w:fill="FFFFFF"/>
        </w:rPr>
        <w:t xml:space="preserve">smanjenja </w:t>
      </w:r>
      <w:r w:rsidR="00954D0C">
        <w:rPr>
          <w:rFonts w:ascii="Arial Narrow" w:hAnsi="Arial Narrow" w:cs="Lucida Sans Unicode"/>
          <w:i/>
          <w:iCs/>
          <w:shd w:val="clear" w:color="auto" w:fill="FFFFFF"/>
        </w:rPr>
        <w:t>smještanja starijih osoba u domove</w:t>
      </w:r>
      <w:r w:rsidR="00014ED3" w:rsidRPr="004F464B">
        <w:rPr>
          <w:rFonts w:ascii="Arial Narrow" w:hAnsi="Arial Narrow" w:cs="Lucida Sans Unicode"/>
          <w:i/>
          <w:iCs/>
          <w:shd w:val="clear" w:color="auto" w:fill="FFFFFF"/>
        </w:rPr>
        <w:t xml:space="preserve"> i </w:t>
      </w:r>
      <w:r w:rsidR="00954D0C">
        <w:rPr>
          <w:rFonts w:ascii="Arial Narrow" w:hAnsi="Arial Narrow" w:cs="Lucida Sans Unicode"/>
          <w:i/>
          <w:iCs/>
          <w:shd w:val="clear" w:color="auto" w:fill="FFFFFF"/>
        </w:rPr>
        <w:t xml:space="preserve">u isto vrijeme poticaj za </w:t>
      </w:r>
      <w:r w:rsidR="00014ED3" w:rsidRPr="004F464B">
        <w:rPr>
          <w:rFonts w:ascii="Arial Narrow" w:hAnsi="Arial Narrow" w:cs="Lucida Sans Unicode"/>
          <w:i/>
          <w:iCs/>
          <w:shd w:val="clear" w:color="auto" w:fill="FFFFFF"/>
        </w:rPr>
        <w:t xml:space="preserve">povećanja izlazaka iz </w:t>
      </w:r>
      <w:r w:rsidR="00954D0C">
        <w:rPr>
          <w:rFonts w:ascii="Arial Narrow" w:hAnsi="Arial Narrow" w:cs="Lucida Sans Unicode"/>
          <w:i/>
          <w:iCs/>
          <w:shd w:val="clear" w:color="auto" w:fill="FFFFFF"/>
        </w:rPr>
        <w:t>domova</w:t>
      </w:r>
      <w:r w:rsidR="00014ED3" w:rsidRPr="004F464B">
        <w:rPr>
          <w:rFonts w:ascii="Arial Narrow" w:hAnsi="Arial Narrow" w:cs="Lucida Sans Unicode"/>
          <w:i/>
          <w:iCs/>
          <w:shd w:val="clear" w:color="auto" w:fill="FFFFFF"/>
        </w:rPr>
        <w:t xml:space="preserve"> u</w:t>
      </w:r>
      <w:r>
        <w:rPr>
          <w:rFonts w:ascii="Arial Narrow" w:hAnsi="Arial Narrow" w:cs="Lucida Sans Unicode"/>
          <w:i/>
          <w:iCs/>
          <w:shd w:val="clear" w:color="auto" w:fill="FFFFFF"/>
        </w:rPr>
        <w:t xml:space="preserve"> vlastiti dom,</w:t>
      </w:r>
      <w:r w:rsidR="00014ED3" w:rsidRPr="004F464B">
        <w:rPr>
          <w:rFonts w:ascii="Arial Narrow" w:hAnsi="Arial Narrow" w:cs="Lucida Sans Unicode"/>
          <w:i/>
          <w:iCs/>
          <w:shd w:val="clear" w:color="auto" w:fill="FFFFFF"/>
        </w:rPr>
        <w:t xml:space="preserve"> stimulirajući </w:t>
      </w:r>
      <w:r>
        <w:rPr>
          <w:rFonts w:ascii="Arial Narrow" w:hAnsi="Arial Narrow" w:cs="Lucida Sans Unicode"/>
          <w:i/>
          <w:iCs/>
          <w:shd w:val="clear" w:color="auto" w:fill="FFFFFF"/>
        </w:rPr>
        <w:t xml:space="preserve">na taj način </w:t>
      </w:r>
      <w:r w:rsidR="00954D0C">
        <w:rPr>
          <w:rFonts w:ascii="Arial Narrow" w:hAnsi="Arial Narrow" w:cs="Lucida Sans Unicode"/>
          <w:i/>
          <w:iCs/>
          <w:shd w:val="clear" w:color="auto" w:fill="FFFFFF"/>
        </w:rPr>
        <w:t>obiteljsku reintegraciju i smanjenje pritisaka na institucionalni smještaj.</w:t>
      </w:r>
    </w:p>
    <w:p w:rsidR="00014ED3" w:rsidRPr="004F464B" w:rsidRDefault="00014ED3" w:rsidP="00014ED3">
      <w:pPr>
        <w:pStyle w:val="StandardWeb"/>
        <w:spacing w:before="0" w:beforeAutospacing="0" w:after="0" w:afterAutospacing="0" w:line="0" w:lineRule="atLeast"/>
        <w:jc w:val="both"/>
        <w:rPr>
          <w:rFonts w:ascii="Arial Narrow" w:hAnsi="Arial Narrow"/>
          <w:b/>
          <w:bCs/>
          <w:i/>
          <w:iCs/>
        </w:rPr>
      </w:pPr>
      <w:r w:rsidRPr="004F464B">
        <w:rPr>
          <w:rFonts w:ascii="Arial Narrow" w:hAnsi="Arial Narrow"/>
          <w:b/>
          <w:bCs/>
          <w:i/>
          <w:iCs/>
        </w:rPr>
        <w:t>Pokazatelji uspješnosti</w:t>
      </w:r>
    </w:p>
    <w:p w:rsidR="00501218" w:rsidRDefault="00014ED3" w:rsidP="00814A65">
      <w:pPr>
        <w:pStyle w:val="StandardWeb"/>
        <w:spacing w:before="0" w:beforeAutospacing="0" w:after="0" w:afterAutospacing="0" w:line="0" w:lineRule="atLeast"/>
        <w:jc w:val="both"/>
        <w:rPr>
          <w:rFonts w:ascii="Arial Narrow" w:hAnsi="Arial Narrow"/>
          <w:i/>
          <w:iCs/>
        </w:rPr>
      </w:pPr>
      <w:r w:rsidRPr="004F464B">
        <w:rPr>
          <w:rFonts w:ascii="Arial Narrow" w:hAnsi="Arial Narrow"/>
          <w:i/>
          <w:iCs/>
        </w:rPr>
        <w:t xml:space="preserve">     </w:t>
      </w:r>
      <w:r w:rsidR="00814A65">
        <w:rPr>
          <w:rFonts w:ascii="Arial Narrow" w:hAnsi="Arial Narrow"/>
          <w:i/>
          <w:iCs/>
        </w:rPr>
        <w:t>Prema procjeni Doma tijekom 2023</w:t>
      </w:r>
      <w:r w:rsidRPr="004F464B">
        <w:rPr>
          <w:rFonts w:ascii="Arial Narrow" w:hAnsi="Arial Narrow"/>
          <w:i/>
          <w:iCs/>
        </w:rPr>
        <w:t>. godine ovu uslugu koristit će</w:t>
      </w:r>
      <w:r w:rsidR="00814A65">
        <w:rPr>
          <w:rFonts w:ascii="Arial Narrow" w:hAnsi="Arial Narrow"/>
          <w:i/>
          <w:iCs/>
        </w:rPr>
        <w:t>, kao i ranijih godina oko 70 osoba</w:t>
      </w:r>
      <w:r w:rsidRPr="004F464B">
        <w:rPr>
          <w:rFonts w:ascii="Arial Narrow" w:hAnsi="Arial Narrow"/>
          <w:i/>
          <w:iCs/>
        </w:rPr>
        <w:t xml:space="preserve">, što odgovara kapacitetima koje kvalitetno može  </w:t>
      </w:r>
      <w:r w:rsidR="003040BF">
        <w:rPr>
          <w:rFonts w:ascii="Arial Narrow" w:hAnsi="Arial Narrow"/>
          <w:i/>
          <w:iCs/>
        </w:rPr>
        <w:t>pružati tim od 11</w:t>
      </w:r>
      <w:r w:rsidR="00B64CBB">
        <w:rPr>
          <w:rFonts w:ascii="Arial Narrow" w:hAnsi="Arial Narrow"/>
          <w:i/>
          <w:iCs/>
        </w:rPr>
        <w:t xml:space="preserve"> </w:t>
      </w:r>
      <w:proofErr w:type="spellStart"/>
      <w:r w:rsidR="00B64CBB">
        <w:rPr>
          <w:rFonts w:ascii="Arial Narrow" w:hAnsi="Arial Narrow"/>
          <w:i/>
          <w:iCs/>
        </w:rPr>
        <w:t>gerontodomaćica</w:t>
      </w:r>
      <w:proofErr w:type="spellEnd"/>
      <w:r w:rsidRPr="004F464B">
        <w:rPr>
          <w:rFonts w:ascii="Arial Narrow" w:hAnsi="Arial Narrow"/>
          <w:i/>
          <w:iCs/>
        </w:rPr>
        <w:t xml:space="preserve"> stalno zaposlenih i dvije na određeno vrij</w:t>
      </w:r>
      <w:r w:rsidR="0002589F">
        <w:rPr>
          <w:rFonts w:ascii="Arial Narrow" w:hAnsi="Arial Narrow"/>
          <w:i/>
          <w:iCs/>
        </w:rPr>
        <w:t>eme, te jednog radnog terapeuta</w:t>
      </w:r>
      <w:r w:rsidRPr="004F464B">
        <w:rPr>
          <w:rFonts w:ascii="Arial Narrow" w:hAnsi="Arial Narrow"/>
          <w:i/>
          <w:iCs/>
        </w:rPr>
        <w:t xml:space="preserve"> i jednog vozača. Svaka njegovateljica svakodnevno skrbi o šest ili sedam korisnika po sat vremena dnevno, u njihovom domu. Prema iskazima samih korisnika i članova njihovih obitelji  u potpunosti je opravdano uvrštavanje ove aktivnosti u Socijalni program Grada Zadra</w:t>
      </w:r>
      <w:r w:rsidR="00814A65">
        <w:rPr>
          <w:rFonts w:ascii="Arial Narrow" w:hAnsi="Arial Narrow"/>
          <w:i/>
          <w:iCs/>
        </w:rPr>
        <w:t>, kao vid izvan-institu</w:t>
      </w:r>
      <w:r w:rsidR="00501218">
        <w:rPr>
          <w:rFonts w:ascii="Arial Narrow" w:hAnsi="Arial Narrow"/>
          <w:i/>
          <w:iCs/>
        </w:rPr>
        <w:t xml:space="preserve">cionalne skrbi za starije osobe, s tendencijom daljnjeg jačanja ove usluge u smislu zapošljavanja novih </w:t>
      </w:r>
      <w:proofErr w:type="spellStart"/>
      <w:r w:rsidR="00501218">
        <w:rPr>
          <w:rFonts w:ascii="Arial Narrow" w:hAnsi="Arial Narrow"/>
          <w:i/>
          <w:iCs/>
        </w:rPr>
        <w:t>gerontodomaćica</w:t>
      </w:r>
      <w:proofErr w:type="spellEnd"/>
      <w:r w:rsidR="00501218">
        <w:rPr>
          <w:rFonts w:ascii="Arial Narrow" w:hAnsi="Arial Narrow"/>
          <w:i/>
          <w:iCs/>
        </w:rPr>
        <w:t>.</w:t>
      </w:r>
    </w:p>
    <w:p w:rsidR="00014ED3" w:rsidRDefault="00501218" w:rsidP="00814A65">
      <w:pPr>
        <w:pStyle w:val="StandardWeb"/>
        <w:spacing w:before="0" w:beforeAutospacing="0" w:after="0" w:afterAutospacing="0" w:line="0" w:lineRule="atLeast"/>
        <w:jc w:val="both"/>
        <w:rPr>
          <w:rFonts w:ascii="Arial Narrow" w:hAnsi="Arial Narrow"/>
          <w:i/>
          <w:iCs/>
        </w:rPr>
      </w:pPr>
      <w:r>
        <w:rPr>
          <w:rFonts w:ascii="Arial Narrow" w:hAnsi="Arial Narrow"/>
          <w:i/>
          <w:iCs/>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3260"/>
        <w:gridCol w:w="1843"/>
        <w:gridCol w:w="2126"/>
      </w:tblGrid>
      <w:tr w:rsidR="00443A82" w:rsidRPr="00EB458A" w:rsidTr="003B6C9F">
        <w:tc>
          <w:tcPr>
            <w:tcW w:w="2836" w:type="dxa"/>
          </w:tcPr>
          <w:p w:rsidR="00443A82" w:rsidRPr="00EB458A" w:rsidRDefault="00443A82" w:rsidP="001A3D5D">
            <w:pPr>
              <w:spacing w:line="0" w:lineRule="atLeast"/>
              <w:jc w:val="center"/>
              <w:rPr>
                <w:rFonts w:ascii="Arial Narrow" w:hAnsi="Arial Narrow"/>
                <w:i/>
                <w:iCs/>
                <w:lang w:val="hr-HR"/>
              </w:rPr>
            </w:pPr>
            <w:r w:rsidRPr="00EB458A">
              <w:rPr>
                <w:rFonts w:ascii="Arial Narrow" w:hAnsi="Arial Narrow"/>
                <w:i/>
                <w:iCs/>
                <w:lang w:val="hr-HR"/>
              </w:rPr>
              <w:t>Pokazatelj učinka</w:t>
            </w:r>
          </w:p>
        </w:tc>
        <w:tc>
          <w:tcPr>
            <w:tcW w:w="3260" w:type="dxa"/>
          </w:tcPr>
          <w:p w:rsidR="00443A82" w:rsidRPr="00EB458A" w:rsidRDefault="00443A82" w:rsidP="001A3D5D">
            <w:pPr>
              <w:spacing w:line="0" w:lineRule="atLeast"/>
              <w:jc w:val="center"/>
              <w:rPr>
                <w:rFonts w:ascii="Arial Narrow" w:hAnsi="Arial Narrow"/>
                <w:i/>
                <w:iCs/>
                <w:lang w:val="hr-HR"/>
              </w:rPr>
            </w:pPr>
            <w:r w:rsidRPr="00EB458A">
              <w:rPr>
                <w:rFonts w:ascii="Arial Narrow" w:hAnsi="Arial Narrow"/>
                <w:i/>
                <w:iCs/>
                <w:lang w:val="hr-HR"/>
              </w:rPr>
              <w:t>Jedinica</w:t>
            </w:r>
          </w:p>
        </w:tc>
        <w:tc>
          <w:tcPr>
            <w:tcW w:w="1843" w:type="dxa"/>
          </w:tcPr>
          <w:p w:rsidR="00443A82" w:rsidRPr="00EB458A" w:rsidRDefault="00443A82" w:rsidP="001A3D5D">
            <w:pPr>
              <w:spacing w:line="0" w:lineRule="atLeast"/>
              <w:jc w:val="center"/>
              <w:rPr>
                <w:rFonts w:ascii="Arial Narrow" w:hAnsi="Arial Narrow"/>
                <w:i/>
                <w:iCs/>
                <w:lang w:val="hr-HR"/>
              </w:rPr>
            </w:pPr>
            <w:r w:rsidRPr="00EB458A">
              <w:rPr>
                <w:rFonts w:ascii="Arial Narrow" w:hAnsi="Arial Narrow"/>
                <w:i/>
                <w:iCs/>
                <w:lang w:val="hr-HR"/>
              </w:rPr>
              <w:t>Polazna vrijednost</w:t>
            </w:r>
          </w:p>
        </w:tc>
        <w:tc>
          <w:tcPr>
            <w:tcW w:w="2126" w:type="dxa"/>
          </w:tcPr>
          <w:p w:rsidR="00443A82" w:rsidRPr="00EB458A" w:rsidRDefault="00BE52A6" w:rsidP="001A3D5D">
            <w:pPr>
              <w:spacing w:line="0" w:lineRule="atLeast"/>
              <w:jc w:val="center"/>
              <w:rPr>
                <w:rFonts w:ascii="Arial Narrow" w:hAnsi="Arial Narrow"/>
                <w:i/>
                <w:iCs/>
                <w:lang w:val="hr-HR"/>
              </w:rPr>
            </w:pPr>
            <w:r w:rsidRPr="00A7086A">
              <w:rPr>
                <w:rFonts w:ascii="Arial Narrow" w:hAnsi="Arial Narrow"/>
                <w:i/>
                <w:iCs/>
                <w:lang w:val="hr-HR"/>
              </w:rPr>
              <w:t>Očekivana</w:t>
            </w:r>
            <w:r w:rsidR="00443A82" w:rsidRPr="00A7086A">
              <w:rPr>
                <w:rFonts w:ascii="Arial Narrow" w:hAnsi="Arial Narrow"/>
                <w:i/>
                <w:iCs/>
                <w:lang w:val="hr-HR"/>
              </w:rPr>
              <w:t xml:space="preserve"> vrijednost</w:t>
            </w:r>
          </w:p>
        </w:tc>
      </w:tr>
      <w:tr w:rsidR="005924D2" w:rsidRPr="00EB458A" w:rsidTr="003B6C9F">
        <w:tc>
          <w:tcPr>
            <w:tcW w:w="2836" w:type="dxa"/>
            <w:vMerge w:val="restart"/>
          </w:tcPr>
          <w:p w:rsidR="005924D2" w:rsidRPr="00EB458A" w:rsidRDefault="005924D2" w:rsidP="001A3D5D">
            <w:pPr>
              <w:spacing w:line="0" w:lineRule="atLeast"/>
              <w:jc w:val="center"/>
              <w:rPr>
                <w:rFonts w:ascii="Arial Narrow" w:hAnsi="Arial Narrow"/>
                <w:i/>
                <w:iCs/>
                <w:lang w:val="hr-HR"/>
              </w:rPr>
            </w:pPr>
            <w:r>
              <w:rPr>
                <w:rFonts w:ascii="Arial Narrow" w:hAnsi="Arial Narrow"/>
                <w:i/>
                <w:iCs/>
                <w:lang w:val="hr-HR"/>
              </w:rPr>
              <w:t xml:space="preserve">Broj i kvaliteta pružanja usluga-11 </w:t>
            </w:r>
            <w:proofErr w:type="spellStart"/>
            <w:r>
              <w:rPr>
                <w:rFonts w:ascii="Arial Narrow" w:hAnsi="Arial Narrow"/>
                <w:i/>
                <w:iCs/>
                <w:lang w:val="hr-HR"/>
              </w:rPr>
              <w:t>gerontodomaćica</w:t>
            </w:r>
            <w:proofErr w:type="spellEnd"/>
          </w:p>
        </w:tc>
        <w:tc>
          <w:tcPr>
            <w:tcW w:w="3260" w:type="dxa"/>
          </w:tcPr>
          <w:p w:rsidR="005924D2" w:rsidRPr="00EB458A" w:rsidRDefault="005924D2" w:rsidP="001A3D5D">
            <w:pPr>
              <w:spacing w:line="0" w:lineRule="atLeast"/>
              <w:jc w:val="center"/>
              <w:rPr>
                <w:rFonts w:ascii="Arial Narrow" w:hAnsi="Arial Narrow"/>
                <w:i/>
                <w:iCs/>
                <w:lang w:val="hr-HR"/>
              </w:rPr>
            </w:pPr>
            <w:r w:rsidRPr="00EB458A">
              <w:rPr>
                <w:rFonts w:ascii="Arial Narrow" w:hAnsi="Arial Narrow"/>
                <w:i/>
                <w:iCs/>
                <w:lang w:val="hr-HR"/>
              </w:rPr>
              <w:t>Broj korisnika usluge</w:t>
            </w:r>
          </w:p>
        </w:tc>
        <w:tc>
          <w:tcPr>
            <w:tcW w:w="1843" w:type="dxa"/>
          </w:tcPr>
          <w:p w:rsidR="005924D2" w:rsidRPr="00EB458A" w:rsidRDefault="005924D2" w:rsidP="001A3D5D">
            <w:pPr>
              <w:spacing w:line="0" w:lineRule="atLeast"/>
              <w:jc w:val="center"/>
              <w:rPr>
                <w:rFonts w:ascii="Arial Narrow" w:hAnsi="Arial Narrow"/>
                <w:i/>
                <w:iCs/>
                <w:lang w:val="hr-HR"/>
              </w:rPr>
            </w:pPr>
            <w:r w:rsidRPr="00EB458A">
              <w:rPr>
                <w:rFonts w:ascii="Arial Narrow" w:hAnsi="Arial Narrow"/>
                <w:i/>
                <w:iCs/>
                <w:lang w:val="hr-HR"/>
              </w:rPr>
              <w:t>85</w:t>
            </w:r>
          </w:p>
        </w:tc>
        <w:tc>
          <w:tcPr>
            <w:tcW w:w="2126" w:type="dxa"/>
          </w:tcPr>
          <w:p w:rsidR="005924D2" w:rsidRPr="00EB458A" w:rsidRDefault="005924D2" w:rsidP="001A3D5D">
            <w:pPr>
              <w:spacing w:line="0" w:lineRule="atLeast"/>
              <w:jc w:val="center"/>
              <w:rPr>
                <w:rFonts w:ascii="Arial Narrow" w:hAnsi="Arial Narrow"/>
                <w:i/>
                <w:iCs/>
                <w:lang w:val="hr-HR"/>
              </w:rPr>
            </w:pPr>
            <w:r w:rsidRPr="00EB458A">
              <w:rPr>
                <w:rFonts w:ascii="Arial Narrow" w:hAnsi="Arial Narrow"/>
                <w:i/>
                <w:iCs/>
                <w:lang w:val="hr-HR"/>
              </w:rPr>
              <w:t>7</w:t>
            </w:r>
            <w:r>
              <w:rPr>
                <w:rFonts w:ascii="Arial Narrow" w:hAnsi="Arial Narrow"/>
                <w:i/>
                <w:iCs/>
                <w:lang w:val="hr-HR"/>
              </w:rPr>
              <w:t>0</w:t>
            </w:r>
          </w:p>
        </w:tc>
      </w:tr>
      <w:tr w:rsidR="005924D2" w:rsidRPr="00EB458A" w:rsidTr="003B6C9F">
        <w:tc>
          <w:tcPr>
            <w:tcW w:w="2836" w:type="dxa"/>
            <w:vMerge/>
          </w:tcPr>
          <w:p w:rsidR="005924D2" w:rsidRPr="00EB458A" w:rsidRDefault="005924D2" w:rsidP="001A3D5D">
            <w:pPr>
              <w:spacing w:line="0" w:lineRule="atLeast"/>
              <w:jc w:val="center"/>
              <w:rPr>
                <w:rFonts w:ascii="Arial Narrow" w:hAnsi="Arial Narrow"/>
                <w:i/>
                <w:iCs/>
                <w:lang w:val="hr-HR"/>
              </w:rPr>
            </w:pPr>
          </w:p>
        </w:tc>
        <w:tc>
          <w:tcPr>
            <w:tcW w:w="3260" w:type="dxa"/>
          </w:tcPr>
          <w:p w:rsidR="005924D2" w:rsidRPr="00EB458A" w:rsidRDefault="005924D2" w:rsidP="001A3D5D">
            <w:pPr>
              <w:spacing w:line="0" w:lineRule="atLeast"/>
              <w:jc w:val="center"/>
              <w:rPr>
                <w:rFonts w:ascii="Arial Narrow" w:hAnsi="Arial Narrow"/>
                <w:i/>
                <w:iCs/>
                <w:lang w:val="hr-HR"/>
              </w:rPr>
            </w:pPr>
            <w:r>
              <w:rPr>
                <w:rFonts w:ascii="Arial Narrow" w:hAnsi="Arial Narrow"/>
                <w:i/>
                <w:iCs/>
                <w:lang w:val="hr-HR"/>
              </w:rPr>
              <w:t>Broj pruženih usluga mjesečno</w:t>
            </w:r>
          </w:p>
        </w:tc>
        <w:tc>
          <w:tcPr>
            <w:tcW w:w="1843" w:type="dxa"/>
          </w:tcPr>
          <w:p w:rsidR="005924D2" w:rsidRPr="00EB458A" w:rsidRDefault="005924D2" w:rsidP="001A3D5D">
            <w:pPr>
              <w:spacing w:line="0" w:lineRule="atLeast"/>
              <w:jc w:val="center"/>
              <w:rPr>
                <w:rFonts w:ascii="Arial Narrow" w:hAnsi="Arial Narrow"/>
                <w:i/>
                <w:iCs/>
                <w:lang w:val="hr-HR"/>
              </w:rPr>
            </w:pPr>
            <w:r>
              <w:rPr>
                <w:rFonts w:ascii="Arial Narrow" w:hAnsi="Arial Narrow"/>
                <w:i/>
                <w:iCs/>
                <w:lang w:val="hr-HR"/>
              </w:rPr>
              <w:t>1000</w:t>
            </w:r>
          </w:p>
        </w:tc>
        <w:tc>
          <w:tcPr>
            <w:tcW w:w="2126" w:type="dxa"/>
          </w:tcPr>
          <w:p w:rsidR="005924D2" w:rsidRPr="00EB458A" w:rsidRDefault="005924D2" w:rsidP="001A3D5D">
            <w:pPr>
              <w:spacing w:line="0" w:lineRule="atLeast"/>
              <w:jc w:val="center"/>
              <w:rPr>
                <w:rFonts w:ascii="Arial Narrow" w:hAnsi="Arial Narrow"/>
                <w:i/>
                <w:iCs/>
                <w:lang w:val="hr-HR"/>
              </w:rPr>
            </w:pPr>
            <w:r>
              <w:rPr>
                <w:rFonts w:ascii="Arial Narrow" w:hAnsi="Arial Narrow"/>
                <w:i/>
                <w:iCs/>
                <w:lang w:val="hr-HR"/>
              </w:rPr>
              <w:t>840</w:t>
            </w:r>
          </w:p>
        </w:tc>
      </w:tr>
    </w:tbl>
    <w:p w:rsidR="00814A65" w:rsidRPr="00814A65" w:rsidRDefault="00814A65" w:rsidP="00814A65">
      <w:pPr>
        <w:pStyle w:val="StandardWeb"/>
        <w:spacing w:before="0" w:beforeAutospacing="0" w:after="0" w:afterAutospacing="0" w:line="0" w:lineRule="atLeast"/>
        <w:jc w:val="both"/>
        <w:rPr>
          <w:rFonts w:ascii="Arial Narrow" w:hAnsi="Arial Narrow"/>
          <w:i/>
          <w:iCs/>
        </w:rPr>
      </w:pPr>
    </w:p>
    <w:tbl>
      <w:tblPr>
        <w:tblW w:w="0" w:type="auto"/>
        <w:tblLook w:val="04A0" w:firstRow="1" w:lastRow="0" w:firstColumn="1" w:lastColumn="0" w:noHBand="0" w:noVBand="1"/>
      </w:tblPr>
      <w:tblGrid>
        <w:gridCol w:w="10314"/>
      </w:tblGrid>
      <w:tr w:rsidR="00014ED3" w:rsidRPr="004F464B" w:rsidTr="00B553CF">
        <w:tc>
          <w:tcPr>
            <w:tcW w:w="10314" w:type="dxa"/>
            <w:hideMark/>
          </w:tcPr>
          <w:p w:rsidR="00014ED3" w:rsidRPr="00CB2AC4" w:rsidRDefault="00014ED3" w:rsidP="00F37161">
            <w:pPr>
              <w:spacing w:line="240" w:lineRule="atLeast"/>
              <w:rPr>
                <w:rFonts w:ascii="Arial Narrow" w:hAnsi="Arial Narrow"/>
                <w:i/>
                <w:iCs/>
                <w:sz w:val="28"/>
                <w:szCs w:val="28"/>
                <w:lang w:val="hr-HR"/>
              </w:rPr>
            </w:pPr>
            <w:r w:rsidRPr="00CB2AC4">
              <w:rPr>
                <w:rFonts w:ascii="Arial Narrow" w:hAnsi="Arial Narrow"/>
                <w:b/>
                <w:i/>
                <w:iCs/>
                <w:sz w:val="28"/>
                <w:szCs w:val="28"/>
                <w:lang w:val="hr-HR"/>
              </w:rPr>
              <w:t>Aktivnost A1015-02</w:t>
            </w:r>
            <w:r w:rsidRPr="00CB2AC4">
              <w:rPr>
                <w:rFonts w:ascii="Arial Narrow" w:hAnsi="Arial Narrow"/>
                <w:i/>
                <w:iCs/>
                <w:sz w:val="28"/>
                <w:szCs w:val="28"/>
                <w:lang w:val="hr-HR"/>
              </w:rPr>
              <w:t xml:space="preserve"> „Halo pomoć“</w:t>
            </w:r>
          </w:p>
        </w:tc>
      </w:tr>
    </w:tbl>
    <w:p w:rsidR="00014ED3" w:rsidRPr="004F464B" w:rsidRDefault="00014ED3" w:rsidP="00F37161">
      <w:pPr>
        <w:spacing w:line="240" w:lineRule="atLeast"/>
        <w:jc w:val="both"/>
        <w:rPr>
          <w:rFonts w:ascii="Arial Narrow" w:hAnsi="Arial Narrow"/>
          <w:b/>
          <w:bCs/>
          <w:i/>
          <w:iCs/>
          <w:lang w:val="hr-HR"/>
        </w:rPr>
      </w:pPr>
      <w:r w:rsidRPr="004F464B">
        <w:rPr>
          <w:rFonts w:ascii="Arial Narrow" w:hAnsi="Arial Narrow"/>
          <w:b/>
          <w:bCs/>
          <w:i/>
          <w:iCs/>
          <w:lang w:val="hr-HR"/>
        </w:rPr>
        <w:t>Opis aktivnosti</w:t>
      </w:r>
    </w:p>
    <w:p w:rsidR="00881A25" w:rsidRDefault="00014ED3" w:rsidP="00014ED3">
      <w:pPr>
        <w:spacing w:line="0" w:lineRule="atLeast"/>
        <w:jc w:val="both"/>
        <w:rPr>
          <w:rFonts w:ascii="Arial Narrow" w:hAnsi="Arial Narrow"/>
          <w:i/>
          <w:iCs/>
          <w:lang w:val="hr-HR"/>
        </w:rPr>
      </w:pPr>
      <w:r w:rsidRPr="004F464B">
        <w:rPr>
          <w:rFonts w:ascii="Arial Narrow" w:hAnsi="Arial Narrow"/>
          <w:i/>
          <w:iCs/>
          <w:lang w:val="hr-HR"/>
        </w:rPr>
        <w:t xml:space="preserve">      Program “Halo pomoć“ suvremeni je oblik skrbi za starije i nemoćne osobe bez obiteljske potpore, a provodi se u partnerstvu s Domom za psihički bolesne odrasle osobe Sv. Frane u Zadru. Korisnici ove usluge ostaju u svom domu bez osjećaja napuštenosti i osamljenosti, jer u svakom trenutku</w:t>
      </w:r>
      <w:r w:rsidR="00B553CF">
        <w:rPr>
          <w:rFonts w:ascii="Arial Narrow" w:hAnsi="Arial Narrow"/>
          <w:i/>
          <w:iCs/>
          <w:lang w:val="hr-HR"/>
        </w:rPr>
        <w:t xml:space="preserve"> </w:t>
      </w:r>
      <w:r w:rsidRPr="004F464B">
        <w:rPr>
          <w:rFonts w:ascii="Arial Narrow" w:hAnsi="Arial Narrow"/>
          <w:i/>
          <w:iCs/>
          <w:lang w:val="hr-HR"/>
        </w:rPr>
        <w:t xml:space="preserve">pri bilo kakvoj ugrozi, mogu pritiskom na gumb specijalnog </w:t>
      </w:r>
      <w:proofErr w:type="spellStart"/>
      <w:r w:rsidRPr="004F464B">
        <w:rPr>
          <w:rFonts w:ascii="Arial Narrow" w:hAnsi="Arial Narrow"/>
          <w:i/>
          <w:iCs/>
          <w:lang w:val="hr-HR"/>
        </w:rPr>
        <w:t>aparatića</w:t>
      </w:r>
      <w:proofErr w:type="spellEnd"/>
      <w:r w:rsidRPr="004F464B">
        <w:rPr>
          <w:rFonts w:ascii="Arial Narrow" w:hAnsi="Arial Narrow"/>
          <w:i/>
          <w:iCs/>
          <w:lang w:val="hr-HR"/>
        </w:rPr>
        <w:t xml:space="preserve"> dobiti vezu s pružateljima usluge i dobiti odgovarajuću žurnu pomoć ili savjet. Provedba programa regulirana je ugovorom zaključenim između Grada Zadra i Doma za odrasle osobe, a pored nabavke i održavanja </w:t>
      </w:r>
      <w:proofErr w:type="spellStart"/>
      <w:r w:rsidRPr="004F464B">
        <w:rPr>
          <w:rFonts w:ascii="Arial Narrow" w:hAnsi="Arial Narrow"/>
          <w:i/>
          <w:iCs/>
          <w:lang w:val="hr-HR"/>
        </w:rPr>
        <w:t>aparatića</w:t>
      </w:r>
      <w:proofErr w:type="spellEnd"/>
      <w:r w:rsidRPr="004F464B">
        <w:rPr>
          <w:rFonts w:ascii="Arial Narrow" w:hAnsi="Arial Narrow"/>
          <w:i/>
          <w:iCs/>
          <w:lang w:val="hr-HR"/>
        </w:rPr>
        <w:t xml:space="preserve"> ova aktivnost podrazumijeva i financiranje djelatnika koji pružaju pomoć korisnicima na njihov poziv. U svrhu poboljšanja pružanja ove usluge s vremena na vrijeme potrebno je servisirati postojeće ili nabaviti nove </w:t>
      </w:r>
      <w:proofErr w:type="spellStart"/>
      <w:r w:rsidRPr="004F464B">
        <w:rPr>
          <w:rFonts w:ascii="Arial Narrow" w:hAnsi="Arial Narrow"/>
          <w:i/>
          <w:iCs/>
          <w:lang w:val="hr-HR"/>
        </w:rPr>
        <w:t>aparatiće</w:t>
      </w:r>
      <w:proofErr w:type="spellEnd"/>
      <w:r w:rsidRPr="004F464B">
        <w:rPr>
          <w:rFonts w:ascii="Arial Narrow" w:hAnsi="Arial Narrow"/>
          <w:i/>
          <w:iCs/>
          <w:lang w:val="hr-HR"/>
        </w:rPr>
        <w:t>.</w:t>
      </w:r>
      <w:r w:rsidR="008E1E9A">
        <w:rPr>
          <w:rFonts w:ascii="Arial Narrow" w:hAnsi="Arial Narrow"/>
          <w:i/>
          <w:iCs/>
          <w:lang w:val="hr-HR"/>
        </w:rPr>
        <w:t xml:space="preserve"> </w:t>
      </w:r>
    </w:p>
    <w:p w:rsidR="00F37161" w:rsidRPr="004F464B" w:rsidRDefault="00881A25" w:rsidP="00014ED3">
      <w:pPr>
        <w:spacing w:line="0" w:lineRule="atLeast"/>
        <w:jc w:val="both"/>
        <w:rPr>
          <w:rFonts w:ascii="Arial Narrow" w:hAnsi="Arial Narrow"/>
          <w:i/>
          <w:iCs/>
          <w:lang w:val="hr-HR"/>
        </w:rPr>
      </w:pPr>
      <w:r>
        <w:rPr>
          <w:rFonts w:ascii="Arial Narrow" w:hAnsi="Arial Narrow"/>
          <w:i/>
          <w:iCs/>
          <w:lang w:val="hr-HR"/>
        </w:rPr>
        <w:t xml:space="preserve">     U ovu aktivnost spada i Posudionica medicinskih pomagala kao mjera poboljšanja kvalitete života starih i nemoćnih osoba, a provodi se u partnerstvu Grada Zadra, Doma sv. Frane, </w:t>
      </w:r>
      <w:proofErr w:type="spellStart"/>
      <w:r>
        <w:rPr>
          <w:rFonts w:ascii="Arial Narrow" w:hAnsi="Arial Narrow"/>
          <w:i/>
          <w:iCs/>
          <w:lang w:val="hr-HR"/>
        </w:rPr>
        <w:t>Carutasa</w:t>
      </w:r>
      <w:proofErr w:type="spellEnd"/>
      <w:r>
        <w:rPr>
          <w:rFonts w:ascii="Arial Narrow" w:hAnsi="Arial Narrow"/>
          <w:i/>
          <w:iCs/>
          <w:lang w:val="hr-HR"/>
        </w:rPr>
        <w:t xml:space="preserve"> Zadarske nadbiskupije i Lige za borbu protiv raka. </w:t>
      </w:r>
    </w:p>
    <w:p w:rsidR="00014ED3" w:rsidRPr="004F464B" w:rsidRDefault="00014ED3" w:rsidP="00014ED3">
      <w:pPr>
        <w:spacing w:line="0" w:lineRule="atLeast"/>
        <w:rPr>
          <w:rFonts w:ascii="Arial Narrow" w:hAnsi="Arial Narrow"/>
          <w:b/>
          <w:i/>
          <w:iCs/>
          <w:lang w:val="hr-HR"/>
        </w:rPr>
      </w:pPr>
      <w:r w:rsidRPr="004F464B">
        <w:rPr>
          <w:rFonts w:ascii="Arial Narrow" w:hAnsi="Arial Narrow"/>
          <w:b/>
          <w:i/>
          <w:iCs/>
          <w:lang w:val="hr-HR"/>
        </w:rPr>
        <w:t>Pokazatelj uspješnosti</w:t>
      </w:r>
    </w:p>
    <w:p w:rsidR="00877885" w:rsidRDefault="00881A25" w:rsidP="00014ED3">
      <w:pPr>
        <w:spacing w:line="0" w:lineRule="atLeast"/>
        <w:jc w:val="both"/>
        <w:rPr>
          <w:rFonts w:ascii="Arial Narrow" w:hAnsi="Arial Narrow"/>
          <w:i/>
          <w:iCs/>
          <w:lang w:val="hr-HR"/>
        </w:rPr>
      </w:pPr>
      <w:r>
        <w:rPr>
          <w:rFonts w:ascii="Arial Narrow" w:hAnsi="Arial Narrow"/>
          <w:i/>
          <w:iCs/>
          <w:lang w:val="hr-HR"/>
        </w:rPr>
        <w:t xml:space="preserve">     U</w:t>
      </w:r>
      <w:r w:rsidR="00014ED3" w:rsidRPr="004F464B">
        <w:rPr>
          <w:rFonts w:ascii="Arial Narrow" w:hAnsi="Arial Narrow"/>
          <w:i/>
          <w:iCs/>
          <w:lang w:val="hr-HR"/>
        </w:rPr>
        <w:t xml:space="preserve">slugu </w:t>
      </w:r>
      <w:r w:rsidR="00C64B3F">
        <w:rPr>
          <w:rFonts w:ascii="Arial Narrow" w:hAnsi="Arial Narrow"/>
          <w:i/>
          <w:iCs/>
          <w:lang w:val="hr-HR"/>
        </w:rPr>
        <w:t xml:space="preserve">„Halo pomoći“ </w:t>
      </w:r>
      <w:r w:rsidR="0002589F">
        <w:rPr>
          <w:rFonts w:ascii="Arial Narrow" w:hAnsi="Arial Narrow"/>
          <w:i/>
          <w:iCs/>
          <w:lang w:val="hr-HR"/>
        </w:rPr>
        <w:t>tijekom godine koristi  oko 9</w:t>
      </w:r>
      <w:r w:rsidR="00014ED3" w:rsidRPr="004F464B">
        <w:rPr>
          <w:rFonts w:ascii="Arial Narrow" w:hAnsi="Arial Narrow"/>
          <w:i/>
          <w:iCs/>
          <w:lang w:val="hr-HR"/>
        </w:rPr>
        <w:t>0 starijih i nemoćnih osoba koje žive same na području grada Zadra</w:t>
      </w:r>
      <w:r w:rsidR="00C64B3F">
        <w:rPr>
          <w:rFonts w:ascii="Arial Narrow" w:hAnsi="Arial Narrow"/>
          <w:i/>
          <w:iCs/>
          <w:lang w:val="hr-HR"/>
        </w:rPr>
        <w:t xml:space="preserve"> (a razna medicinska pomagala tijekom jedne godine koristi</w:t>
      </w:r>
      <w:r w:rsidR="003E00A0">
        <w:rPr>
          <w:rFonts w:ascii="Arial Narrow" w:hAnsi="Arial Narrow"/>
          <w:i/>
          <w:iCs/>
          <w:lang w:val="hr-HR"/>
        </w:rPr>
        <w:t xml:space="preserve"> </w:t>
      </w:r>
      <w:r w:rsidR="00C64B3F">
        <w:rPr>
          <w:rFonts w:ascii="Arial Narrow" w:hAnsi="Arial Narrow"/>
          <w:i/>
          <w:iCs/>
          <w:lang w:val="hr-HR"/>
        </w:rPr>
        <w:t>oko petsto osoba)</w:t>
      </w:r>
      <w:r w:rsidR="00014ED3" w:rsidRPr="004F464B">
        <w:rPr>
          <w:rFonts w:ascii="Arial Narrow" w:hAnsi="Arial Narrow"/>
          <w:i/>
          <w:iCs/>
          <w:lang w:val="hr-HR"/>
        </w:rPr>
        <w:t xml:space="preserve">. Njima je u kriznim situacijama, pritiskom na tipku posebnog </w:t>
      </w:r>
      <w:proofErr w:type="spellStart"/>
      <w:r w:rsidR="00014ED3" w:rsidRPr="004F464B">
        <w:rPr>
          <w:rFonts w:ascii="Arial Narrow" w:hAnsi="Arial Narrow"/>
          <w:i/>
          <w:iCs/>
          <w:lang w:val="hr-HR"/>
        </w:rPr>
        <w:t>aparatića</w:t>
      </w:r>
      <w:proofErr w:type="spellEnd"/>
      <w:r w:rsidR="00014ED3" w:rsidRPr="004F464B">
        <w:rPr>
          <w:rFonts w:ascii="Arial Narrow" w:hAnsi="Arial Narrow"/>
          <w:i/>
          <w:iCs/>
          <w:lang w:val="hr-HR"/>
        </w:rPr>
        <w:t>,</w:t>
      </w:r>
      <w:r w:rsidR="003B6C9F">
        <w:rPr>
          <w:rFonts w:ascii="Arial Narrow" w:hAnsi="Arial Narrow"/>
          <w:i/>
          <w:iCs/>
          <w:lang w:val="hr-HR"/>
        </w:rPr>
        <w:t xml:space="preserve"> </w:t>
      </w:r>
      <w:r w:rsidR="00014ED3" w:rsidRPr="004F464B">
        <w:rPr>
          <w:rFonts w:ascii="Arial Narrow" w:hAnsi="Arial Narrow"/>
          <w:i/>
          <w:iCs/>
          <w:lang w:val="hr-HR"/>
        </w:rPr>
        <w:t xml:space="preserve">cjelodnevno osigurana žurna pomoć, bilo dolaskom na lice mjesta ili razgovorom i savjetima putem telefona. Ovom aktivnošću spriječene su neugodne posljedice koje bi se mogle dogoditi osobama bez </w:t>
      </w:r>
      <w:r w:rsidR="003E1566">
        <w:rPr>
          <w:rFonts w:ascii="Arial Narrow" w:hAnsi="Arial Narrow"/>
          <w:i/>
          <w:iCs/>
          <w:lang w:val="hr-HR"/>
        </w:rPr>
        <w:t>obiteljske podrške. Tijekom 2022. godine bilo je oko 655</w:t>
      </w:r>
      <w:r w:rsidR="00014ED3" w:rsidRPr="004F464B">
        <w:rPr>
          <w:rFonts w:ascii="Arial Narrow" w:hAnsi="Arial Narrow"/>
          <w:i/>
          <w:iCs/>
          <w:lang w:val="hr-HR"/>
        </w:rPr>
        <w:t xml:space="preserve"> poziva za pomoć, od čega 10 poziva</w:t>
      </w:r>
      <w:r w:rsidR="00B553CF">
        <w:rPr>
          <w:rFonts w:ascii="Arial Narrow" w:hAnsi="Arial Narrow"/>
          <w:i/>
          <w:iCs/>
          <w:lang w:val="hr-HR"/>
        </w:rPr>
        <w:t xml:space="preserve"> </w:t>
      </w:r>
      <w:r w:rsidR="003E1566">
        <w:rPr>
          <w:rFonts w:ascii="Arial Narrow" w:hAnsi="Arial Narrow"/>
          <w:i/>
          <w:iCs/>
          <w:lang w:val="hr-HR"/>
        </w:rPr>
        <w:t>za hitnom medicinskom pomoći, 93</w:t>
      </w:r>
      <w:r w:rsidR="00014ED3" w:rsidRPr="004F464B">
        <w:rPr>
          <w:rFonts w:ascii="Arial Narrow" w:hAnsi="Arial Narrow"/>
          <w:i/>
          <w:iCs/>
          <w:lang w:val="hr-HR"/>
        </w:rPr>
        <w:t xml:space="preserve"> poziva za intervencijom socijalnog radnika na adresi </w:t>
      </w:r>
      <w:r w:rsidR="003E1566">
        <w:rPr>
          <w:rFonts w:ascii="Arial Narrow" w:hAnsi="Arial Narrow"/>
          <w:i/>
          <w:iCs/>
          <w:lang w:val="hr-HR"/>
        </w:rPr>
        <w:t xml:space="preserve">prebivališta korisnika i oko </w:t>
      </w:r>
      <w:r w:rsidR="003E1566">
        <w:rPr>
          <w:rFonts w:ascii="Arial Narrow" w:hAnsi="Arial Narrow"/>
          <w:i/>
          <w:iCs/>
          <w:lang w:val="hr-HR"/>
        </w:rPr>
        <w:lastRenderedPageBreak/>
        <w:t>552</w:t>
      </w:r>
      <w:r w:rsidR="00014ED3" w:rsidRPr="004F464B">
        <w:rPr>
          <w:rFonts w:ascii="Arial Narrow" w:hAnsi="Arial Narrow"/>
          <w:i/>
          <w:iCs/>
          <w:lang w:val="hr-HR"/>
        </w:rPr>
        <w:t xml:space="preserve"> intervencija zbog razgovora vezanih za lakše zdravstvene tegobe ili davanja psihosocijalne pomoći. Za očekivati je da će isti broj korisnika trebati</w:t>
      </w:r>
      <w:r w:rsidR="00410A3F">
        <w:rPr>
          <w:rFonts w:ascii="Arial Narrow" w:hAnsi="Arial Narrow"/>
          <w:i/>
          <w:iCs/>
          <w:lang w:val="hr-HR"/>
        </w:rPr>
        <w:t xml:space="preserve"> ovu vrstu pomoći i tijekom 2023</w:t>
      </w:r>
      <w:r w:rsidR="00014ED3" w:rsidRPr="004F464B">
        <w:rPr>
          <w:rFonts w:ascii="Arial Narrow" w:hAnsi="Arial Narrow"/>
          <w:i/>
          <w:iCs/>
          <w:lang w:val="hr-HR"/>
        </w:rPr>
        <w:t>. godine.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126"/>
        <w:gridCol w:w="2128"/>
        <w:gridCol w:w="2232"/>
      </w:tblGrid>
      <w:tr w:rsidR="00877885" w:rsidRPr="00697A5B" w:rsidTr="001A3D5D">
        <w:tc>
          <w:tcPr>
            <w:tcW w:w="2836" w:type="dxa"/>
          </w:tcPr>
          <w:p w:rsidR="00877885" w:rsidRPr="00697A5B" w:rsidRDefault="00877885" w:rsidP="001A3D5D">
            <w:pPr>
              <w:spacing w:line="0" w:lineRule="atLeast"/>
              <w:jc w:val="center"/>
              <w:rPr>
                <w:rFonts w:ascii="Arial Narrow" w:hAnsi="Arial Narrow"/>
                <w:i/>
                <w:iCs/>
                <w:lang w:val="hr-HR"/>
              </w:rPr>
            </w:pPr>
            <w:r w:rsidRPr="00697A5B">
              <w:rPr>
                <w:rFonts w:ascii="Arial Narrow" w:hAnsi="Arial Narrow"/>
                <w:i/>
                <w:iCs/>
                <w:lang w:val="hr-HR"/>
              </w:rPr>
              <w:t>Pokazatelj učinka</w:t>
            </w:r>
          </w:p>
        </w:tc>
        <w:tc>
          <w:tcPr>
            <w:tcW w:w="2126" w:type="dxa"/>
          </w:tcPr>
          <w:p w:rsidR="00877885" w:rsidRPr="00697A5B" w:rsidRDefault="00877885" w:rsidP="001A3D5D">
            <w:pPr>
              <w:spacing w:line="0" w:lineRule="atLeast"/>
              <w:jc w:val="center"/>
              <w:rPr>
                <w:rFonts w:ascii="Arial Narrow" w:hAnsi="Arial Narrow"/>
                <w:i/>
                <w:iCs/>
                <w:lang w:val="hr-HR"/>
              </w:rPr>
            </w:pPr>
            <w:r w:rsidRPr="00697A5B">
              <w:rPr>
                <w:rFonts w:ascii="Arial Narrow" w:hAnsi="Arial Narrow"/>
                <w:i/>
                <w:iCs/>
                <w:lang w:val="hr-HR"/>
              </w:rPr>
              <w:t>Jedinica</w:t>
            </w:r>
          </w:p>
        </w:tc>
        <w:tc>
          <w:tcPr>
            <w:tcW w:w="2128" w:type="dxa"/>
          </w:tcPr>
          <w:p w:rsidR="00877885" w:rsidRPr="00697A5B" w:rsidRDefault="00877885" w:rsidP="001A3D5D">
            <w:pPr>
              <w:spacing w:line="0" w:lineRule="atLeast"/>
              <w:jc w:val="center"/>
              <w:rPr>
                <w:rFonts w:ascii="Arial Narrow" w:hAnsi="Arial Narrow"/>
                <w:i/>
                <w:iCs/>
                <w:lang w:val="hr-HR"/>
              </w:rPr>
            </w:pPr>
            <w:r w:rsidRPr="00697A5B">
              <w:rPr>
                <w:rFonts w:ascii="Arial Narrow" w:hAnsi="Arial Narrow"/>
                <w:i/>
                <w:iCs/>
                <w:lang w:val="hr-HR"/>
              </w:rPr>
              <w:t>Polazna vrijednost</w:t>
            </w:r>
          </w:p>
        </w:tc>
        <w:tc>
          <w:tcPr>
            <w:tcW w:w="2232" w:type="dxa"/>
          </w:tcPr>
          <w:p w:rsidR="00877885" w:rsidRPr="00697A5B" w:rsidRDefault="00D91650" w:rsidP="001A3D5D">
            <w:pPr>
              <w:spacing w:line="0" w:lineRule="atLeast"/>
              <w:jc w:val="center"/>
              <w:rPr>
                <w:rFonts w:ascii="Arial Narrow" w:hAnsi="Arial Narrow"/>
                <w:i/>
                <w:iCs/>
                <w:lang w:val="hr-HR"/>
              </w:rPr>
            </w:pPr>
            <w:r>
              <w:rPr>
                <w:rFonts w:ascii="Arial Narrow" w:hAnsi="Arial Narrow"/>
                <w:i/>
                <w:iCs/>
                <w:lang w:val="hr-HR"/>
              </w:rPr>
              <w:t>Očekivana</w:t>
            </w:r>
            <w:r w:rsidRPr="00EB458A">
              <w:rPr>
                <w:rFonts w:ascii="Arial Narrow" w:hAnsi="Arial Narrow"/>
                <w:i/>
                <w:iCs/>
                <w:lang w:val="hr-HR"/>
              </w:rPr>
              <w:t xml:space="preserve"> vrijednost</w:t>
            </w:r>
          </w:p>
        </w:tc>
      </w:tr>
      <w:tr w:rsidR="00DB44AC" w:rsidRPr="00697A5B" w:rsidTr="001A3D5D">
        <w:tc>
          <w:tcPr>
            <w:tcW w:w="2836" w:type="dxa"/>
            <w:vMerge w:val="restart"/>
          </w:tcPr>
          <w:p w:rsidR="00DB44AC" w:rsidRPr="00697A5B" w:rsidRDefault="00DB44AC" w:rsidP="00DB44AC">
            <w:pPr>
              <w:spacing w:line="0" w:lineRule="atLeast"/>
              <w:jc w:val="center"/>
              <w:rPr>
                <w:rFonts w:ascii="Arial Narrow" w:hAnsi="Arial Narrow"/>
                <w:i/>
                <w:iCs/>
                <w:lang w:val="hr-HR"/>
              </w:rPr>
            </w:pPr>
            <w:r>
              <w:rPr>
                <w:rFonts w:ascii="Arial Narrow" w:hAnsi="Arial Narrow"/>
                <w:i/>
                <w:iCs/>
                <w:lang w:val="hr-HR"/>
              </w:rPr>
              <w:t>Broj i kvaliteta pruženih usluga</w:t>
            </w:r>
          </w:p>
        </w:tc>
        <w:tc>
          <w:tcPr>
            <w:tcW w:w="2126" w:type="dxa"/>
          </w:tcPr>
          <w:p w:rsidR="00DB44AC" w:rsidRPr="00697A5B" w:rsidRDefault="00DB44AC" w:rsidP="001A3D5D">
            <w:pPr>
              <w:spacing w:line="0" w:lineRule="atLeast"/>
              <w:jc w:val="center"/>
              <w:rPr>
                <w:rFonts w:ascii="Arial Narrow" w:hAnsi="Arial Narrow"/>
                <w:i/>
                <w:iCs/>
                <w:lang w:val="hr-HR"/>
              </w:rPr>
            </w:pPr>
            <w:r w:rsidRPr="00697A5B">
              <w:rPr>
                <w:rFonts w:ascii="Arial Narrow" w:hAnsi="Arial Narrow"/>
                <w:i/>
                <w:iCs/>
                <w:lang w:val="hr-HR"/>
              </w:rPr>
              <w:t>Broj korisnika usluge</w:t>
            </w:r>
          </w:p>
        </w:tc>
        <w:tc>
          <w:tcPr>
            <w:tcW w:w="2128" w:type="dxa"/>
          </w:tcPr>
          <w:p w:rsidR="00DB44AC" w:rsidRPr="00697A5B" w:rsidRDefault="00DB44AC" w:rsidP="001A3D5D">
            <w:pPr>
              <w:spacing w:line="0" w:lineRule="atLeast"/>
              <w:jc w:val="center"/>
              <w:rPr>
                <w:rFonts w:ascii="Arial Narrow" w:hAnsi="Arial Narrow"/>
                <w:i/>
                <w:iCs/>
                <w:lang w:val="hr-HR"/>
              </w:rPr>
            </w:pPr>
            <w:r>
              <w:rPr>
                <w:rFonts w:ascii="Arial Narrow" w:hAnsi="Arial Narrow"/>
                <w:i/>
                <w:iCs/>
                <w:lang w:val="hr-HR"/>
              </w:rPr>
              <w:t>100</w:t>
            </w:r>
          </w:p>
        </w:tc>
        <w:tc>
          <w:tcPr>
            <w:tcW w:w="2232" w:type="dxa"/>
          </w:tcPr>
          <w:p w:rsidR="00DB44AC" w:rsidRPr="00697A5B" w:rsidRDefault="00DB44AC" w:rsidP="001A3D5D">
            <w:pPr>
              <w:spacing w:line="0" w:lineRule="atLeast"/>
              <w:jc w:val="center"/>
              <w:rPr>
                <w:rFonts w:ascii="Arial Narrow" w:hAnsi="Arial Narrow"/>
                <w:i/>
                <w:iCs/>
                <w:lang w:val="hr-HR"/>
              </w:rPr>
            </w:pPr>
            <w:r>
              <w:rPr>
                <w:rFonts w:ascii="Arial Narrow" w:hAnsi="Arial Narrow"/>
                <w:i/>
                <w:iCs/>
                <w:lang w:val="hr-HR"/>
              </w:rPr>
              <w:t>90</w:t>
            </w:r>
          </w:p>
        </w:tc>
      </w:tr>
      <w:tr w:rsidR="00DB44AC" w:rsidRPr="00697A5B" w:rsidTr="001A3D5D">
        <w:tc>
          <w:tcPr>
            <w:tcW w:w="2836" w:type="dxa"/>
            <w:vMerge/>
          </w:tcPr>
          <w:p w:rsidR="00DB44AC" w:rsidRPr="00697A5B" w:rsidRDefault="00DB44AC" w:rsidP="001A3D5D">
            <w:pPr>
              <w:spacing w:line="0" w:lineRule="atLeast"/>
              <w:jc w:val="center"/>
              <w:rPr>
                <w:rFonts w:ascii="Arial Narrow" w:hAnsi="Arial Narrow"/>
                <w:i/>
                <w:iCs/>
                <w:lang w:val="hr-HR"/>
              </w:rPr>
            </w:pPr>
          </w:p>
        </w:tc>
        <w:tc>
          <w:tcPr>
            <w:tcW w:w="2126" w:type="dxa"/>
          </w:tcPr>
          <w:p w:rsidR="00DB44AC" w:rsidRPr="00697A5B" w:rsidRDefault="00DB44AC" w:rsidP="001A3D5D">
            <w:pPr>
              <w:spacing w:line="0" w:lineRule="atLeast"/>
              <w:jc w:val="center"/>
              <w:rPr>
                <w:rFonts w:ascii="Arial Narrow" w:hAnsi="Arial Narrow"/>
                <w:i/>
                <w:iCs/>
                <w:lang w:val="hr-HR"/>
              </w:rPr>
            </w:pPr>
            <w:r w:rsidRPr="00697A5B">
              <w:rPr>
                <w:rFonts w:ascii="Arial Narrow" w:hAnsi="Arial Narrow"/>
                <w:i/>
                <w:iCs/>
                <w:lang w:val="hr-HR"/>
              </w:rPr>
              <w:t>Broj intervencija</w:t>
            </w:r>
          </w:p>
        </w:tc>
        <w:tc>
          <w:tcPr>
            <w:tcW w:w="2128" w:type="dxa"/>
          </w:tcPr>
          <w:p w:rsidR="00DB44AC" w:rsidRPr="00697A5B" w:rsidRDefault="00DB44AC" w:rsidP="001A3D5D">
            <w:pPr>
              <w:spacing w:line="0" w:lineRule="atLeast"/>
              <w:jc w:val="center"/>
              <w:rPr>
                <w:rFonts w:ascii="Arial Narrow" w:hAnsi="Arial Narrow"/>
                <w:i/>
                <w:iCs/>
                <w:lang w:val="hr-HR"/>
              </w:rPr>
            </w:pPr>
            <w:r>
              <w:rPr>
                <w:rFonts w:ascii="Arial Narrow" w:hAnsi="Arial Narrow"/>
                <w:i/>
                <w:iCs/>
                <w:lang w:val="hr-HR"/>
              </w:rPr>
              <w:t>70</w:t>
            </w:r>
            <w:r w:rsidRPr="00697A5B">
              <w:rPr>
                <w:rFonts w:ascii="Arial Narrow" w:hAnsi="Arial Narrow"/>
                <w:i/>
                <w:iCs/>
                <w:lang w:val="hr-HR"/>
              </w:rPr>
              <w:t>0</w:t>
            </w:r>
          </w:p>
        </w:tc>
        <w:tc>
          <w:tcPr>
            <w:tcW w:w="2232" w:type="dxa"/>
          </w:tcPr>
          <w:p w:rsidR="00DB44AC" w:rsidRPr="00697A5B" w:rsidRDefault="00DB44AC" w:rsidP="001A3D5D">
            <w:pPr>
              <w:spacing w:line="0" w:lineRule="atLeast"/>
              <w:jc w:val="center"/>
              <w:rPr>
                <w:rFonts w:ascii="Arial Narrow" w:hAnsi="Arial Narrow"/>
                <w:i/>
                <w:iCs/>
                <w:lang w:val="hr-HR"/>
              </w:rPr>
            </w:pPr>
            <w:r>
              <w:rPr>
                <w:rFonts w:ascii="Arial Narrow" w:hAnsi="Arial Narrow"/>
                <w:i/>
                <w:iCs/>
                <w:lang w:val="hr-HR"/>
              </w:rPr>
              <w:t>655</w:t>
            </w:r>
          </w:p>
        </w:tc>
      </w:tr>
    </w:tbl>
    <w:p w:rsidR="00014ED3" w:rsidRPr="004F464B" w:rsidRDefault="00014ED3" w:rsidP="00014ED3">
      <w:pPr>
        <w:spacing w:line="0" w:lineRule="atLeast"/>
        <w:rPr>
          <w:b/>
          <w:lang w:val="hr-HR"/>
        </w:rPr>
      </w:pPr>
    </w:p>
    <w:tbl>
      <w:tblPr>
        <w:tblW w:w="0" w:type="auto"/>
        <w:tblInd w:w="108" w:type="dxa"/>
        <w:tblLook w:val="04A0" w:firstRow="1" w:lastRow="0" w:firstColumn="1" w:lastColumn="0" w:noHBand="0" w:noVBand="1"/>
      </w:tblPr>
      <w:tblGrid>
        <w:gridCol w:w="10206"/>
      </w:tblGrid>
      <w:tr w:rsidR="00014ED3" w:rsidRPr="004F464B" w:rsidTr="00B553CF">
        <w:tc>
          <w:tcPr>
            <w:tcW w:w="10206" w:type="dxa"/>
            <w:hideMark/>
          </w:tcPr>
          <w:p w:rsidR="00014ED3" w:rsidRPr="00CB2AC4" w:rsidRDefault="00014ED3" w:rsidP="00B553CF">
            <w:pPr>
              <w:spacing w:line="0" w:lineRule="atLeast"/>
              <w:ind w:left="2127" w:hanging="2127"/>
              <w:rPr>
                <w:rFonts w:ascii="Arial Narrow" w:hAnsi="Arial Narrow"/>
                <w:i/>
                <w:iCs/>
                <w:sz w:val="28"/>
                <w:szCs w:val="28"/>
                <w:lang w:val="hr-HR"/>
              </w:rPr>
            </w:pPr>
            <w:r w:rsidRPr="00CB2AC4">
              <w:rPr>
                <w:rFonts w:ascii="Arial Narrow" w:hAnsi="Arial Narrow"/>
                <w:b/>
                <w:i/>
                <w:iCs/>
                <w:sz w:val="28"/>
                <w:szCs w:val="28"/>
                <w:lang w:val="hr-HR"/>
              </w:rPr>
              <w:t xml:space="preserve">Aktivnost A1015-03 </w:t>
            </w:r>
            <w:r w:rsidRPr="00CB2AC4">
              <w:rPr>
                <w:rFonts w:ascii="Arial Narrow" w:hAnsi="Arial Narrow"/>
                <w:bCs/>
                <w:i/>
                <w:iCs/>
                <w:sz w:val="28"/>
                <w:szCs w:val="28"/>
                <w:lang w:val="hr-HR"/>
              </w:rPr>
              <w:t>U</w:t>
            </w:r>
            <w:r w:rsidRPr="00CB2AC4">
              <w:rPr>
                <w:rFonts w:ascii="Arial Narrow" w:hAnsi="Arial Narrow"/>
                <w:i/>
                <w:iCs/>
                <w:sz w:val="28"/>
                <w:szCs w:val="28"/>
                <w:lang w:val="hr-HR"/>
              </w:rPr>
              <w:t>druge umirovljenika</w:t>
            </w:r>
          </w:p>
        </w:tc>
      </w:tr>
    </w:tbl>
    <w:p w:rsidR="00014ED3" w:rsidRPr="004F464B" w:rsidRDefault="00014ED3" w:rsidP="00014ED3">
      <w:pPr>
        <w:spacing w:line="0" w:lineRule="atLeast"/>
        <w:jc w:val="both"/>
        <w:rPr>
          <w:rFonts w:ascii="Arial Narrow" w:hAnsi="Arial Narrow"/>
          <w:b/>
          <w:bCs/>
          <w:i/>
          <w:iCs/>
          <w:lang w:val="hr-HR"/>
        </w:rPr>
      </w:pPr>
    </w:p>
    <w:p w:rsidR="00014ED3" w:rsidRPr="004F464B" w:rsidRDefault="00014ED3" w:rsidP="00014ED3">
      <w:pPr>
        <w:spacing w:line="0" w:lineRule="atLeast"/>
        <w:jc w:val="both"/>
        <w:rPr>
          <w:rFonts w:ascii="Arial Narrow" w:hAnsi="Arial Narrow"/>
          <w:b/>
          <w:bCs/>
          <w:i/>
          <w:iCs/>
          <w:lang w:val="hr-HR"/>
        </w:rPr>
      </w:pPr>
      <w:r w:rsidRPr="004F464B">
        <w:rPr>
          <w:rFonts w:ascii="Arial Narrow" w:hAnsi="Arial Narrow"/>
          <w:b/>
          <w:bCs/>
          <w:i/>
          <w:iCs/>
          <w:lang w:val="hr-HR"/>
        </w:rPr>
        <w:t>Opis aktivnosti</w:t>
      </w:r>
    </w:p>
    <w:p w:rsidR="003B6F41" w:rsidRPr="004F464B" w:rsidRDefault="00014ED3" w:rsidP="003B6F41">
      <w:pPr>
        <w:spacing w:line="0" w:lineRule="atLeast"/>
        <w:jc w:val="both"/>
        <w:rPr>
          <w:rFonts w:ascii="Arial Narrow" w:hAnsi="Arial Narrow"/>
          <w:i/>
          <w:iCs/>
          <w:lang w:val="hr-HR"/>
        </w:rPr>
      </w:pPr>
      <w:r w:rsidRPr="004F464B">
        <w:rPr>
          <w:rFonts w:ascii="Arial Narrow" w:hAnsi="Arial Narrow"/>
          <w:i/>
          <w:iCs/>
          <w:lang w:val="hr-HR"/>
        </w:rPr>
        <w:t>Programi udruga umirovljenika uglavnom su vezani uz sportsko-rekreativna i kulturna događanja, kao i pružanje različitih oblika skrbi: besplatna pravna pomoć i savjeti, socijalna zaštita (davanje jednokratnih pomoći bolesnim, nemoćnim i najsiromašnijim članovima) te prevencija bolesti (predavanja o zdravstvenoj zaštiti, organiziranje mjerenja tlaka i razine šećera u krvi). Sredstva za provedbu aktivnosti udrugama dodjeljuju se temeljem Odluke o raspodjeli sredstava, i ugovora</w:t>
      </w:r>
      <w:r w:rsidR="00C64B3F">
        <w:rPr>
          <w:rFonts w:ascii="Arial Narrow" w:hAnsi="Arial Narrow"/>
          <w:i/>
          <w:iCs/>
          <w:lang w:val="hr-HR"/>
        </w:rPr>
        <w:t>, a što je rezultat prethodno</w:t>
      </w:r>
      <w:r w:rsidRPr="004F464B">
        <w:rPr>
          <w:rFonts w:ascii="Arial Narrow" w:hAnsi="Arial Narrow"/>
          <w:i/>
          <w:iCs/>
          <w:lang w:val="hr-HR"/>
        </w:rPr>
        <w:t xml:space="preserve"> provedenog Javnog natječaja.</w:t>
      </w:r>
    </w:p>
    <w:p w:rsidR="00014ED3" w:rsidRPr="004F464B" w:rsidRDefault="00014ED3" w:rsidP="00014ED3">
      <w:pPr>
        <w:spacing w:line="0" w:lineRule="atLeast"/>
        <w:jc w:val="both"/>
        <w:rPr>
          <w:rFonts w:ascii="Arial Narrow" w:hAnsi="Arial Narrow"/>
          <w:b/>
          <w:bCs/>
          <w:i/>
          <w:iCs/>
          <w:lang w:val="hr-HR"/>
        </w:rPr>
      </w:pPr>
      <w:r w:rsidRPr="004F464B">
        <w:rPr>
          <w:rFonts w:ascii="Arial Narrow" w:hAnsi="Arial Narrow"/>
          <w:b/>
          <w:bCs/>
          <w:i/>
          <w:iCs/>
          <w:lang w:val="hr-HR"/>
        </w:rPr>
        <w:t>Pokazatelji uspješnosti</w:t>
      </w:r>
    </w:p>
    <w:p w:rsidR="00014ED3" w:rsidRDefault="00014ED3" w:rsidP="00014ED3">
      <w:pPr>
        <w:spacing w:line="0" w:lineRule="atLeast"/>
        <w:jc w:val="both"/>
        <w:rPr>
          <w:rFonts w:ascii="Arial Narrow" w:hAnsi="Arial Narrow"/>
          <w:i/>
          <w:iCs/>
          <w:lang w:val="hr-HR"/>
        </w:rPr>
      </w:pPr>
      <w:r w:rsidRPr="004F464B">
        <w:rPr>
          <w:rFonts w:ascii="Arial Narrow" w:hAnsi="Arial Narrow"/>
          <w:i/>
          <w:iCs/>
          <w:lang w:val="hr-HR"/>
        </w:rPr>
        <w:t>Na području grada Zadra djeluje sedam udruga umirovljenika s nekoliko tisuća članova. Putem svakodnevnih aktivnosti udruga, osobe treće životne dobi  se rekreiraju na različite načine čime sadržajno obogaćuju život oslobođen ranijih svakodnevnih obveza iz radnog odnosa, a ujedno akcijama testiranja razine šećera u krvi, mjerenjem krvnog tlaka i sl. preventivno djeluju na sprječavanje nastanka ili pogoršanja postojeće bolesti.</w:t>
      </w:r>
      <w:r w:rsidR="00976D23">
        <w:rPr>
          <w:rFonts w:ascii="Arial Narrow" w:hAnsi="Arial Narrow"/>
          <w:i/>
          <w:iCs/>
          <w:lang w:val="hr-HR"/>
        </w:rPr>
        <w:t xml:space="preserve"> Ovo povećanje od 30.000,00 kn</w:t>
      </w:r>
      <w:r w:rsidR="007E482B">
        <w:rPr>
          <w:rFonts w:ascii="Arial Narrow" w:hAnsi="Arial Narrow"/>
          <w:i/>
          <w:iCs/>
          <w:lang w:val="hr-HR"/>
        </w:rPr>
        <w:t xml:space="preserve"> (3.981,68 eura)</w:t>
      </w:r>
      <w:r w:rsidR="00976D23">
        <w:rPr>
          <w:rFonts w:ascii="Arial Narrow" w:hAnsi="Arial Narrow"/>
          <w:i/>
          <w:iCs/>
          <w:lang w:val="hr-HR"/>
        </w:rPr>
        <w:t xml:space="preserve"> odnosi se na porast režijskih i knjigovodstvenih usluga</w:t>
      </w:r>
      <w:r w:rsidR="007E482B">
        <w:rPr>
          <w:rFonts w:ascii="Arial Narrow" w:hAnsi="Arial Narrow"/>
          <w:i/>
          <w:iCs/>
          <w:lang w:val="hr-HR"/>
        </w:rPr>
        <w:t xml:space="preserve"> te pojačanog druženja nakon slabljenje mjera zbog</w:t>
      </w:r>
      <w:r w:rsidR="00976D23">
        <w:rPr>
          <w:rFonts w:ascii="Arial Narrow" w:hAnsi="Arial Narrow"/>
          <w:i/>
          <w:iCs/>
          <w:lang w:val="hr-HR"/>
        </w:rPr>
        <w:t xml:space="preserve"> epidemije korona virusa. </w:t>
      </w:r>
      <w:r w:rsidRPr="004F464B">
        <w:rPr>
          <w:rFonts w:ascii="Arial Narrow" w:hAnsi="Arial Narrow"/>
          <w:i/>
          <w:iCs/>
          <w:lang w:val="hr-HR"/>
        </w:rPr>
        <w:t xml:space="preserve"> </w:t>
      </w:r>
    </w:p>
    <w:p w:rsidR="00416C4F" w:rsidRDefault="00416C4F" w:rsidP="00014ED3">
      <w:pPr>
        <w:spacing w:line="0" w:lineRule="atLeast"/>
        <w:jc w:val="both"/>
        <w:rPr>
          <w:rFonts w:ascii="Arial Narrow" w:hAnsi="Arial Narrow"/>
          <w:i/>
          <w:iCs/>
          <w:lang w:val="hr-H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126"/>
        <w:gridCol w:w="2128"/>
        <w:gridCol w:w="2232"/>
      </w:tblGrid>
      <w:tr w:rsidR="00416C4F" w:rsidRPr="00C57BE8" w:rsidTr="001A3D5D">
        <w:tc>
          <w:tcPr>
            <w:tcW w:w="2836" w:type="dxa"/>
          </w:tcPr>
          <w:p w:rsidR="00416C4F" w:rsidRPr="00C57BE8" w:rsidRDefault="00416C4F" w:rsidP="001A3D5D">
            <w:pPr>
              <w:spacing w:line="0" w:lineRule="atLeast"/>
              <w:jc w:val="center"/>
              <w:rPr>
                <w:rFonts w:ascii="Arial Narrow" w:hAnsi="Arial Narrow"/>
                <w:i/>
                <w:iCs/>
                <w:lang w:val="hr-HR"/>
              </w:rPr>
            </w:pPr>
            <w:r w:rsidRPr="00C57BE8">
              <w:rPr>
                <w:rFonts w:ascii="Arial Narrow" w:hAnsi="Arial Narrow"/>
                <w:i/>
                <w:iCs/>
                <w:lang w:val="hr-HR"/>
              </w:rPr>
              <w:t>Pokazatelj učinka</w:t>
            </w:r>
          </w:p>
        </w:tc>
        <w:tc>
          <w:tcPr>
            <w:tcW w:w="2126" w:type="dxa"/>
          </w:tcPr>
          <w:p w:rsidR="00416C4F" w:rsidRPr="00C57BE8" w:rsidRDefault="00416C4F" w:rsidP="001A3D5D">
            <w:pPr>
              <w:spacing w:line="0" w:lineRule="atLeast"/>
              <w:jc w:val="center"/>
              <w:rPr>
                <w:rFonts w:ascii="Arial Narrow" w:hAnsi="Arial Narrow"/>
                <w:i/>
                <w:iCs/>
                <w:lang w:val="hr-HR"/>
              </w:rPr>
            </w:pPr>
            <w:r w:rsidRPr="00C57BE8">
              <w:rPr>
                <w:rFonts w:ascii="Arial Narrow" w:hAnsi="Arial Narrow"/>
                <w:i/>
                <w:iCs/>
                <w:lang w:val="hr-HR"/>
              </w:rPr>
              <w:t>Jedinica</w:t>
            </w:r>
          </w:p>
        </w:tc>
        <w:tc>
          <w:tcPr>
            <w:tcW w:w="2128" w:type="dxa"/>
          </w:tcPr>
          <w:p w:rsidR="00416C4F" w:rsidRPr="00C57BE8" w:rsidRDefault="00416C4F" w:rsidP="001A3D5D">
            <w:pPr>
              <w:spacing w:line="0" w:lineRule="atLeast"/>
              <w:jc w:val="center"/>
              <w:rPr>
                <w:rFonts w:ascii="Arial Narrow" w:hAnsi="Arial Narrow"/>
                <w:i/>
                <w:iCs/>
                <w:lang w:val="hr-HR"/>
              </w:rPr>
            </w:pPr>
            <w:r w:rsidRPr="00C57BE8">
              <w:rPr>
                <w:rFonts w:ascii="Arial Narrow" w:hAnsi="Arial Narrow"/>
                <w:i/>
                <w:iCs/>
                <w:lang w:val="hr-HR"/>
              </w:rPr>
              <w:t>Polazna vrijednost</w:t>
            </w:r>
          </w:p>
        </w:tc>
        <w:tc>
          <w:tcPr>
            <w:tcW w:w="2232" w:type="dxa"/>
          </w:tcPr>
          <w:p w:rsidR="00416C4F" w:rsidRPr="00C57BE8" w:rsidRDefault="00D91650" w:rsidP="001A3D5D">
            <w:pPr>
              <w:spacing w:line="0" w:lineRule="atLeast"/>
              <w:jc w:val="center"/>
              <w:rPr>
                <w:rFonts w:ascii="Arial Narrow" w:hAnsi="Arial Narrow"/>
                <w:i/>
                <w:iCs/>
                <w:lang w:val="hr-HR"/>
              </w:rPr>
            </w:pPr>
            <w:r>
              <w:rPr>
                <w:rFonts w:ascii="Arial Narrow" w:hAnsi="Arial Narrow"/>
                <w:i/>
                <w:iCs/>
                <w:lang w:val="hr-HR"/>
              </w:rPr>
              <w:t>Očekivana</w:t>
            </w:r>
            <w:r w:rsidRPr="00EB458A">
              <w:rPr>
                <w:rFonts w:ascii="Arial Narrow" w:hAnsi="Arial Narrow"/>
                <w:i/>
                <w:iCs/>
                <w:lang w:val="hr-HR"/>
              </w:rPr>
              <w:t xml:space="preserve"> vrijednost</w:t>
            </w:r>
          </w:p>
        </w:tc>
      </w:tr>
      <w:tr w:rsidR="0073758C" w:rsidRPr="00C57BE8" w:rsidTr="001A3D5D">
        <w:tc>
          <w:tcPr>
            <w:tcW w:w="2836" w:type="dxa"/>
            <w:vMerge w:val="restart"/>
          </w:tcPr>
          <w:p w:rsidR="0073758C" w:rsidRPr="00C57BE8" w:rsidRDefault="0073758C" w:rsidP="001A3D5D">
            <w:pPr>
              <w:spacing w:line="0" w:lineRule="atLeast"/>
              <w:jc w:val="center"/>
              <w:rPr>
                <w:rFonts w:ascii="Arial Narrow" w:hAnsi="Arial Narrow"/>
                <w:i/>
                <w:iCs/>
                <w:lang w:val="hr-HR"/>
              </w:rPr>
            </w:pPr>
            <w:r>
              <w:rPr>
                <w:rFonts w:ascii="Arial Narrow" w:hAnsi="Arial Narrow"/>
                <w:i/>
                <w:iCs/>
                <w:lang w:val="hr-HR"/>
              </w:rPr>
              <w:t>Udruge umirovljenika s programima i korisnicima</w:t>
            </w:r>
          </w:p>
        </w:tc>
        <w:tc>
          <w:tcPr>
            <w:tcW w:w="2126" w:type="dxa"/>
          </w:tcPr>
          <w:p w:rsidR="0073758C" w:rsidRPr="00C57BE8" w:rsidRDefault="0073758C" w:rsidP="0073758C">
            <w:pPr>
              <w:spacing w:line="0" w:lineRule="atLeast"/>
              <w:rPr>
                <w:rFonts w:ascii="Arial Narrow" w:hAnsi="Arial Narrow"/>
                <w:i/>
                <w:iCs/>
                <w:lang w:val="hr-HR"/>
              </w:rPr>
            </w:pPr>
            <w:r>
              <w:rPr>
                <w:rFonts w:ascii="Arial Narrow" w:hAnsi="Arial Narrow"/>
                <w:i/>
                <w:iCs/>
                <w:lang w:val="hr-HR"/>
              </w:rPr>
              <w:t xml:space="preserve">     - Broj udruga</w:t>
            </w:r>
          </w:p>
        </w:tc>
        <w:tc>
          <w:tcPr>
            <w:tcW w:w="2128" w:type="dxa"/>
          </w:tcPr>
          <w:p w:rsidR="0073758C" w:rsidRPr="00C57BE8" w:rsidRDefault="0073758C" w:rsidP="0073758C">
            <w:pPr>
              <w:spacing w:line="0" w:lineRule="atLeast"/>
              <w:jc w:val="center"/>
              <w:rPr>
                <w:rFonts w:ascii="Arial Narrow" w:hAnsi="Arial Narrow"/>
                <w:i/>
                <w:iCs/>
                <w:lang w:val="hr-HR"/>
              </w:rPr>
            </w:pPr>
            <w:r>
              <w:rPr>
                <w:rFonts w:ascii="Arial Narrow" w:hAnsi="Arial Narrow"/>
                <w:i/>
                <w:iCs/>
                <w:lang w:val="hr-HR"/>
              </w:rPr>
              <w:t>7</w:t>
            </w:r>
          </w:p>
        </w:tc>
        <w:tc>
          <w:tcPr>
            <w:tcW w:w="2232" w:type="dxa"/>
          </w:tcPr>
          <w:p w:rsidR="0073758C" w:rsidRPr="00C57BE8" w:rsidRDefault="0073758C" w:rsidP="001A3D5D">
            <w:pPr>
              <w:spacing w:line="0" w:lineRule="atLeast"/>
              <w:jc w:val="center"/>
              <w:rPr>
                <w:rFonts w:ascii="Arial Narrow" w:hAnsi="Arial Narrow"/>
                <w:i/>
                <w:iCs/>
                <w:lang w:val="hr-HR"/>
              </w:rPr>
            </w:pPr>
            <w:r>
              <w:rPr>
                <w:rFonts w:ascii="Arial Narrow" w:hAnsi="Arial Narrow"/>
                <w:i/>
                <w:iCs/>
                <w:lang w:val="hr-HR"/>
              </w:rPr>
              <w:t>7</w:t>
            </w:r>
          </w:p>
        </w:tc>
      </w:tr>
      <w:tr w:rsidR="0073758C" w:rsidRPr="00C57BE8" w:rsidTr="001A3D5D">
        <w:tc>
          <w:tcPr>
            <w:tcW w:w="2836" w:type="dxa"/>
            <w:vMerge/>
          </w:tcPr>
          <w:p w:rsidR="0073758C" w:rsidRDefault="0073758C" w:rsidP="001A3D5D">
            <w:pPr>
              <w:spacing w:line="0" w:lineRule="atLeast"/>
              <w:jc w:val="center"/>
              <w:rPr>
                <w:rFonts w:ascii="Arial Narrow" w:hAnsi="Arial Narrow"/>
                <w:i/>
                <w:iCs/>
                <w:lang w:val="hr-HR"/>
              </w:rPr>
            </w:pPr>
          </w:p>
        </w:tc>
        <w:tc>
          <w:tcPr>
            <w:tcW w:w="2126" w:type="dxa"/>
          </w:tcPr>
          <w:p w:rsidR="0073758C" w:rsidRDefault="004E5E50" w:rsidP="004E5E50">
            <w:pPr>
              <w:spacing w:line="0" w:lineRule="atLeast"/>
              <w:jc w:val="center"/>
              <w:rPr>
                <w:rFonts w:ascii="Arial Narrow" w:hAnsi="Arial Narrow"/>
                <w:i/>
                <w:iCs/>
                <w:lang w:val="hr-HR"/>
              </w:rPr>
            </w:pPr>
            <w:r>
              <w:rPr>
                <w:rFonts w:ascii="Arial Narrow" w:hAnsi="Arial Narrow"/>
                <w:i/>
                <w:iCs/>
                <w:lang w:val="hr-HR"/>
              </w:rPr>
              <w:t>-Broj korisnika</w:t>
            </w:r>
          </w:p>
        </w:tc>
        <w:tc>
          <w:tcPr>
            <w:tcW w:w="2128" w:type="dxa"/>
          </w:tcPr>
          <w:p w:rsidR="0073758C" w:rsidRPr="00C57BE8" w:rsidRDefault="0073758C" w:rsidP="004E5E50">
            <w:pPr>
              <w:spacing w:line="0" w:lineRule="atLeast"/>
              <w:jc w:val="center"/>
              <w:rPr>
                <w:rFonts w:ascii="Arial Narrow" w:hAnsi="Arial Narrow"/>
                <w:i/>
                <w:iCs/>
                <w:lang w:val="hr-HR"/>
              </w:rPr>
            </w:pPr>
            <w:r w:rsidRPr="00C57BE8">
              <w:rPr>
                <w:rFonts w:ascii="Arial Narrow" w:hAnsi="Arial Narrow"/>
                <w:i/>
                <w:iCs/>
                <w:lang w:val="hr-HR"/>
              </w:rPr>
              <w:t>2.600</w:t>
            </w:r>
          </w:p>
        </w:tc>
        <w:tc>
          <w:tcPr>
            <w:tcW w:w="2232" w:type="dxa"/>
          </w:tcPr>
          <w:p w:rsidR="0073758C" w:rsidRPr="00C57BE8" w:rsidRDefault="0073758C" w:rsidP="004E5E50">
            <w:pPr>
              <w:spacing w:line="0" w:lineRule="atLeast"/>
              <w:jc w:val="center"/>
              <w:rPr>
                <w:rFonts w:ascii="Arial Narrow" w:hAnsi="Arial Narrow"/>
                <w:i/>
                <w:iCs/>
                <w:lang w:val="hr-HR"/>
              </w:rPr>
            </w:pPr>
            <w:r w:rsidRPr="00C57BE8">
              <w:rPr>
                <w:rFonts w:ascii="Arial Narrow" w:hAnsi="Arial Narrow"/>
                <w:i/>
                <w:iCs/>
                <w:lang w:val="hr-HR"/>
              </w:rPr>
              <w:t>2.500</w:t>
            </w:r>
          </w:p>
        </w:tc>
      </w:tr>
    </w:tbl>
    <w:p w:rsidR="003B6F41" w:rsidRPr="004F464B" w:rsidRDefault="003B6F41" w:rsidP="00014ED3">
      <w:pPr>
        <w:spacing w:line="0" w:lineRule="atLeast"/>
        <w:rPr>
          <w:b/>
          <w:lang w:val="hr-HR"/>
        </w:rPr>
      </w:pPr>
    </w:p>
    <w:tbl>
      <w:tblPr>
        <w:tblW w:w="0" w:type="auto"/>
        <w:tblInd w:w="108" w:type="dxa"/>
        <w:tblLook w:val="04A0" w:firstRow="1" w:lastRow="0" w:firstColumn="1" w:lastColumn="0" w:noHBand="0" w:noVBand="1"/>
      </w:tblPr>
      <w:tblGrid>
        <w:gridCol w:w="10206"/>
      </w:tblGrid>
      <w:tr w:rsidR="00014ED3" w:rsidRPr="00FF17BD" w:rsidTr="00B553CF">
        <w:tc>
          <w:tcPr>
            <w:tcW w:w="10206" w:type="dxa"/>
            <w:hideMark/>
          </w:tcPr>
          <w:p w:rsidR="00DB54E5" w:rsidRDefault="00014ED3" w:rsidP="00B17369">
            <w:pPr>
              <w:spacing w:line="240" w:lineRule="atLeast"/>
              <w:ind w:left="709" w:hanging="709"/>
              <w:rPr>
                <w:rFonts w:ascii="Arial Narrow" w:hAnsi="Arial Narrow"/>
                <w:b/>
                <w:i/>
                <w:iCs/>
                <w:sz w:val="28"/>
                <w:szCs w:val="28"/>
                <w:lang w:val="hr-HR"/>
              </w:rPr>
            </w:pPr>
            <w:r w:rsidRPr="00CB2AC4">
              <w:rPr>
                <w:rFonts w:ascii="Arial Narrow" w:hAnsi="Arial Narrow"/>
                <w:b/>
                <w:i/>
                <w:iCs/>
                <w:sz w:val="28"/>
                <w:szCs w:val="28"/>
                <w:lang w:val="hr-HR"/>
              </w:rPr>
              <w:t xml:space="preserve">Aktivnost A1015-04  </w:t>
            </w:r>
            <w:r w:rsidR="00DB54E5">
              <w:rPr>
                <w:rFonts w:ascii="Arial Narrow" w:hAnsi="Arial Narrow"/>
                <w:b/>
                <w:i/>
                <w:iCs/>
                <w:sz w:val="28"/>
                <w:szCs w:val="28"/>
                <w:lang w:val="hr-HR"/>
              </w:rPr>
              <w:t>Potpore umirovljenicima</w:t>
            </w:r>
          </w:p>
          <w:p w:rsidR="00014ED3" w:rsidRPr="002A1789" w:rsidRDefault="00014ED3" w:rsidP="004755AD">
            <w:pPr>
              <w:pStyle w:val="Odlomakpopisa"/>
              <w:numPr>
                <w:ilvl w:val="0"/>
                <w:numId w:val="4"/>
              </w:numPr>
              <w:spacing w:line="240" w:lineRule="atLeast"/>
              <w:rPr>
                <w:rFonts w:ascii="Arial Narrow" w:hAnsi="Arial Narrow"/>
                <w:i/>
                <w:iCs/>
                <w:sz w:val="28"/>
                <w:szCs w:val="28"/>
              </w:rPr>
            </w:pPr>
            <w:r w:rsidRPr="002A1789">
              <w:rPr>
                <w:rFonts w:ascii="Arial Narrow" w:hAnsi="Arial Narrow"/>
                <w:i/>
                <w:iCs/>
                <w:sz w:val="28"/>
                <w:szCs w:val="28"/>
              </w:rPr>
              <w:t>Novčana pomoć umirovljenicima - „</w:t>
            </w:r>
            <w:proofErr w:type="spellStart"/>
            <w:r w:rsidRPr="002A1789">
              <w:rPr>
                <w:rFonts w:ascii="Arial Narrow" w:hAnsi="Arial Narrow"/>
                <w:i/>
                <w:iCs/>
                <w:sz w:val="28"/>
                <w:szCs w:val="28"/>
              </w:rPr>
              <w:t>uskrsnice</w:t>
            </w:r>
            <w:proofErr w:type="spellEnd"/>
            <w:r w:rsidRPr="002A1789">
              <w:rPr>
                <w:rFonts w:ascii="Arial Narrow" w:hAnsi="Arial Narrow"/>
                <w:i/>
                <w:iCs/>
                <w:sz w:val="28"/>
                <w:szCs w:val="28"/>
              </w:rPr>
              <w:t>“</w:t>
            </w:r>
          </w:p>
        </w:tc>
      </w:tr>
    </w:tbl>
    <w:p w:rsidR="00BC798C" w:rsidRDefault="00722E0C" w:rsidP="002A1789">
      <w:pPr>
        <w:spacing w:line="240" w:lineRule="atLeast"/>
        <w:jc w:val="both"/>
        <w:rPr>
          <w:rFonts w:ascii="Arial Narrow" w:hAnsi="Arial Narrow" w:cs="Arial"/>
          <w:bCs/>
          <w:i/>
          <w:iCs/>
          <w:lang w:val="hr-HR"/>
        </w:rPr>
      </w:pPr>
      <w:r>
        <w:rPr>
          <w:rFonts w:ascii="Arial Narrow" w:hAnsi="Arial Narrow"/>
          <w:bCs/>
          <w:i/>
          <w:iCs/>
          <w:lang w:val="hr-HR"/>
        </w:rPr>
        <w:t xml:space="preserve">     </w:t>
      </w:r>
      <w:r w:rsidR="00DB54E5">
        <w:rPr>
          <w:rFonts w:ascii="Arial Narrow" w:hAnsi="Arial Narrow"/>
          <w:bCs/>
          <w:i/>
          <w:iCs/>
          <w:lang w:val="hr-HR"/>
        </w:rPr>
        <w:t xml:space="preserve">Do 2022. godine </w:t>
      </w:r>
      <w:r w:rsidR="00014ED3" w:rsidRPr="002A1789">
        <w:rPr>
          <w:rFonts w:ascii="Arial Narrow" w:hAnsi="Arial Narrow"/>
          <w:bCs/>
          <w:i/>
          <w:iCs/>
          <w:lang w:val="hr-HR"/>
        </w:rPr>
        <w:t xml:space="preserve"> </w:t>
      </w:r>
      <w:proofErr w:type="spellStart"/>
      <w:r w:rsidR="00014ED3" w:rsidRPr="002A1789">
        <w:rPr>
          <w:rFonts w:ascii="Arial Narrow" w:hAnsi="Arial Narrow"/>
          <w:bCs/>
          <w:i/>
          <w:iCs/>
          <w:lang w:val="hr-HR"/>
        </w:rPr>
        <w:t>uskrsnica</w:t>
      </w:r>
      <w:proofErr w:type="spellEnd"/>
      <w:r w:rsidR="00DB54E5">
        <w:rPr>
          <w:rFonts w:ascii="Arial Narrow" w:hAnsi="Arial Narrow"/>
          <w:bCs/>
          <w:i/>
          <w:iCs/>
          <w:lang w:val="hr-HR"/>
        </w:rPr>
        <w:t xml:space="preserve"> </w:t>
      </w:r>
      <w:r w:rsidR="00BC798C">
        <w:rPr>
          <w:rFonts w:ascii="Arial Narrow" w:hAnsi="Arial Narrow"/>
          <w:bCs/>
          <w:i/>
          <w:iCs/>
          <w:lang w:val="hr-HR"/>
        </w:rPr>
        <w:t>se dijelila umirovljenicima</w:t>
      </w:r>
      <w:r w:rsidR="00014ED3" w:rsidRPr="002A1789">
        <w:rPr>
          <w:rFonts w:ascii="Arial Narrow" w:hAnsi="Arial Narrow"/>
          <w:bCs/>
          <w:i/>
          <w:iCs/>
          <w:lang w:val="hr-HR"/>
        </w:rPr>
        <w:t xml:space="preserve"> čija mirovina ne pre</w:t>
      </w:r>
      <w:r w:rsidR="00DB54E5">
        <w:rPr>
          <w:rFonts w:ascii="Arial Narrow" w:hAnsi="Arial Narrow"/>
          <w:bCs/>
          <w:i/>
          <w:iCs/>
          <w:lang w:val="hr-HR"/>
        </w:rPr>
        <w:t xml:space="preserve">lazi iznos od 2.000,00 kn </w:t>
      </w:r>
      <w:r w:rsidR="00BC798C">
        <w:rPr>
          <w:rFonts w:ascii="Arial Narrow" w:hAnsi="Arial Narrow"/>
          <w:bCs/>
          <w:i/>
          <w:iCs/>
          <w:lang w:val="hr-HR"/>
        </w:rPr>
        <w:t>(265,45 eura) u jednokratnom iznosu od</w:t>
      </w:r>
      <w:r w:rsidR="00014ED3" w:rsidRPr="002A1789">
        <w:rPr>
          <w:rFonts w:ascii="Arial Narrow" w:hAnsi="Arial Narrow"/>
          <w:bCs/>
          <w:i/>
          <w:iCs/>
          <w:lang w:val="hr-HR"/>
        </w:rPr>
        <w:t xml:space="preserve"> </w:t>
      </w:r>
      <w:r w:rsidR="00BC798C">
        <w:rPr>
          <w:rFonts w:ascii="Arial Narrow" w:hAnsi="Arial Narrow"/>
          <w:bCs/>
          <w:i/>
          <w:iCs/>
          <w:lang w:val="hr-HR"/>
        </w:rPr>
        <w:t>26,54 eura (</w:t>
      </w:r>
      <w:r w:rsidR="00014ED3" w:rsidRPr="002A1789">
        <w:rPr>
          <w:rFonts w:ascii="Arial Narrow" w:hAnsi="Arial Narrow"/>
          <w:bCs/>
          <w:i/>
          <w:iCs/>
          <w:lang w:val="hr-HR"/>
        </w:rPr>
        <w:t>2</w:t>
      </w:r>
      <w:r w:rsidR="00DB54E5">
        <w:rPr>
          <w:rFonts w:ascii="Arial Narrow" w:hAnsi="Arial Narrow"/>
          <w:bCs/>
          <w:i/>
          <w:iCs/>
          <w:lang w:val="hr-HR"/>
        </w:rPr>
        <w:t>00,00 kn</w:t>
      </w:r>
      <w:r w:rsidR="00BC798C">
        <w:rPr>
          <w:rFonts w:ascii="Arial Narrow" w:hAnsi="Arial Narrow"/>
          <w:bCs/>
          <w:i/>
          <w:iCs/>
          <w:lang w:val="hr-HR"/>
        </w:rPr>
        <w:t>)</w:t>
      </w:r>
      <w:r w:rsidR="00DB54E5">
        <w:rPr>
          <w:rFonts w:ascii="Arial Narrow" w:hAnsi="Arial Narrow"/>
          <w:bCs/>
          <w:i/>
          <w:iCs/>
          <w:lang w:val="hr-HR"/>
        </w:rPr>
        <w:t>.</w:t>
      </w:r>
      <w:r w:rsidR="00700FA9">
        <w:rPr>
          <w:rFonts w:ascii="Arial Narrow" w:hAnsi="Arial Narrow"/>
          <w:bCs/>
          <w:i/>
          <w:iCs/>
          <w:lang w:val="hr-HR"/>
        </w:rPr>
        <w:t xml:space="preserve"> </w:t>
      </w:r>
      <w:r w:rsidR="00BC798C">
        <w:rPr>
          <w:rFonts w:ascii="Arial Narrow" w:hAnsi="Arial Narrow" w:cs="Arial"/>
          <w:bCs/>
          <w:i/>
          <w:iCs/>
          <w:lang w:val="hr-HR"/>
        </w:rPr>
        <w:t>Od 2022. godine</w:t>
      </w:r>
      <w:r w:rsidR="004755AD">
        <w:rPr>
          <w:rFonts w:ascii="Arial Narrow" w:hAnsi="Arial Narrow" w:cs="Arial"/>
          <w:bCs/>
          <w:i/>
          <w:iCs/>
          <w:lang w:val="hr-HR"/>
        </w:rPr>
        <w:t>,</w:t>
      </w:r>
      <w:r w:rsidR="00542B54" w:rsidRPr="00542B54">
        <w:rPr>
          <w:rFonts w:ascii="Arial Narrow" w:hAnsi="Arial Narrow" w:cs="Arial"/>
          <w:bCs/>
          <w:i/>
          <w:iCs/>
          <w:lang w:val="hr-HR"/>
        </w:rPr>
        <w:t xml:space="preserve"> </w:t>
      </w:r>
      <w:r w:rsidR="00606A27">
        <w:rPr>
          <w:rFonts w:ascii="Arial Narrow" w:hAnsi="Arial Narrow" w:cs="Arial"/>
          <w:bCs/>
          <w:i/>
          <w:iCs/>
          <w:lang w:val="hr-HR"/>
        </w:rPr>
        <w:t xml:space="preserve">pored </w:t>
      </w:r>
      <w:proofErr w:type="spellStart"/>
      <w:r w:rsidR="00606A27">
        <w:rPr>
          <w:rFonts w:ascii="Arial Narrow" w:hAnsi="Arial Narrow" w:cs="Arial"/>
          <w:bCs/>
          <w:i/>
          <w:iCs/>
          <w:lang w:val="hr-HR"/>
        </w:rPr>
        <w:t>uskrsnica</w:t>
      </w:r>
      <w:proofErr w:type="spellEnd"/>
      <w:r w:rsidR="00700FA9">
        <w:rPr>
          <w:rFonts w:ascii="Arial Narrow" w:hAnsi="Arial Narrow" w:cs="Arial"/>
          <w:bCs/>
          <w:i/>
          <w:iCs/>
          <w:lang w:val="hr-HR"/>
        </w:rPr>
        <w:t xml:space="preserve"> </w:t>
      </w:r>
      <w:r w:rsidR="004755AD">
        <w:rPr>
          <w:rFonts w:ascii="Arial Narrow" w:hAnsi="Arial Narrow" w:cs="Arial"/>
          <w:bCs/>
          <w:i/>
          <w:iCs/>
          <w:lang w:val="hr-HR"/>
        </w:rPr>
        <w:t>dijele</w:t>
      </w:r>
      <w:r w:rsidR="00BC798C">
        <w:rPr>
          <w:rFonts w:ascii="Arial Narrow" w:hAnsi="Arial Narrow" w:cs="Arial"/>
          <w:bCs/>
          <w:i/>
          <w:iCs/>
          <w:lang w:val="hr-HR"/>
        </w:rPr>
        <w:t xml:space="preserve"> se</w:t>
      </w:r>
      <w:r w:rsidR="00700FA9">
        <w:rPr>
          <w:rFonts w:ascii="Arial Narrow" w:hAnsi="Arial Narrow" w:cs="Arial"/>
          <w:bCs/>
          <w:i/>
          <w:iCs/>
          <w:lang w:val="hr-HR"/>
        </w:rPr>
        <w:t xml:space="preserve"> i božićnice</w:t>
      </w:r>
      <w:r w:rsidR="00BC798C">
        <w:rPr>
          <w:rFonts w:ascii="Arial Narrow" w:hAnsi="Arial Narrow" w:cs="Arial"/>
          <w:bCs/>
          <w:i/>
          <w:iCs/>
          <w:lang w:val="hr-HR"/>
        </w:rPr>
        <w:t>.</w:t>
      </w:r>
    </w:p>
    <w:p w:rsidR="00BC798C" w:rsidRDefault="00BC798C" w:rsidP="002A1789">
      <w:pPr>
        <w:spacing w:line="240" w:lineRule="atLeast"/>
        <w:jc w:val="both"/>
        <w:rPr>
          <w:rFonts w:ascii="Arial Narrow" w:hAnsi="Arial Narrow" w:cs="Arial"/>
          <w:bCs/>
          <w:i/>
          <w:iCs/>
          <w:lang w:val="hr-HR"/>
        </w:rPr>
      </w:pPr>
      <w:r>
        <w:rPr>
          <w:rFonts w:ascii="Arial Narrow" w:hAnsi="Arial Narrow" w:cs="Arial"/>
          <w:bCs/>
          <w:i/>
          <w:iCs/>
          <w:lang w:val="hr-HR"/>
        </w:rPr>
        <w:t xml:space="preserve">Pravo na </w:t>
      </w:r>
      <w:proofErr w:type="spellStart"/>
      <w:r>
        <w:rPr>
          <w:rFonts w:ascii="Arial Narrow" w:hAnsi="Arial Narrow" w:cs="Arial"/>
          <w:bCs/>
          <w:i/>
          <w:iCs/>
          <w:lang w:val="hr-HR"/>
        </w:rPr>
        <w:t>uskrsnice</w:t>
      </w:r>
      <w:proofErr w:type="spellEnd"/>
      <w:r>
        <w:rPr>
          <w:rFonts w:ascii="Arial Narrow" w:hAnsi="Arial Narrow" w:cs="Arial"/>
          <w:bCs/>
          <w:i/>
          <w:iCs/>
          <w:lang w:val="hr-HR"/>
        </w:rPr>
        <w:t xml:space="preserve"> u 2023. godini ostvaruju svi umirovljenici s mirovinama do  198,08 eura (1.500,00 kn)</w:t>
      </w:r>
      <w:r w:rsidR="00700FA9">
        <w:rPr>
          <w:rFonts w:ascii="Arial Narrow" w:hAnsi="Arial Narrow" w:cs="Arial"/>
          <w:bCs/>
          <w:i/>
          <w:iCs/>
          <w:lang w:val="hr-HR"/>
        </w:rPr>
        <w:t xml:space="preserve"> na način da </w:t>
      </w:r>
      <w:r>
        <w:rPr>
          <w:rFonts w:ascii="Arial Narrow" w:hAnsi="Arial Narrow" w:cs="Arial"/>
          <w:bCs/>
          <w:i/>
          <w:iCs/>
          <w:lang w:val="hr-HR"/>
        </w:rPr>
        <w:t xml:space="preserve">im se isplaćuje jednokratni iznos od 53,09 eura (400,00 kn). </w:t>
      </w:r>
    </w:p>
    <w:p w:rsidR="00722E0C" w:rsidRDefault="00722E0C" w:rsidP="002A1789">
      <w:pPr>
        <w:spacing w:line="240" w:lineRule="atLeast"/>
        <w:jc w:val="both"/>
        <w:rPr>
          <w:rFonts w:ascii="Arial Narrow" w:hAnsi="Arial Narrow" w:cs="Arial"/>
          <w:bCs/>
          <w:i/>
          <w:iCs/>
          <w:lang w:val="hr-HR"/>
        </w:rPr>
      </w:pPr>
      <w:r>
        <w:rPr>
          <w:rFonts w:ascii="Arial Narrow" w:hAnsi="Arial Narrow" w:cs="Arial"/>
          <w:bCs/>
          <w:i/>
          <w:iCs/>
          <w:lang w:val="hr-HR"/>
        </w:rPr>
        <w:t xml:space="preserve">      </w:t>
      </w:r>
      <w:r w:rsidR="003B6C9F">
        <w:rPr>
          <w:rFonts w:ascii="Arial Narrow" w:hAnsi="Arial Narrow" w:cs="Arial"/>
          <w:bCs/>
          <w:i/>
          <w:iCs/>
          <w:lang w:val="hr-HR"/>
        </w:rPr>
        <w:t>B</w:t>
      </w:r>
      <w:r w:rsidR="00BC798C">
        <w:rPr>
          <w:rFonts w:ascii="Arial Narrow" w:hAnsi="Arial Narrow" w:cs="Arial"/>
          <w:bCs/>
          <w:i/>
          <w:iCs/>
          <w:lang w:val="hr-HR"/>
        </w:rPr>
        <w:t>ožićnica se isplaćuje</w:t>
      </w:r>
      <w:r w:rsidR="00476BFA">
        <w:rPr>
          <w:rFonts w:ascii="Arial Narrow" w:hAnsi="Arial Narrow" w:cs="Arial"/>
          <w:bCs/>
          <w:i/>
          <w:iCs/>
          <w:lang w:val="hr-HR"/>
        </w:rPr>
        <w:t xml:space="preserve"> </w:t>
      </w:r>
      <w:r w:rsidR="00700FA9">
        <w:rPr>
          <w:rFonts w:ascii="Arial Narrow" w:hAnsi="Arial Narrow" w:cs="Arial"/>
          <w:bCs/>
          <w:i/>
          <w:iCs/>
          <w:lang w:val="hr-HR"/>
        </w:rPr>
        <w:t xml:space="preserve">onim </w:t>
      </w:r>
      <w:r w:rsidR="00606A27">
        <w:rPr>
          <w:rFonts w:ascii="Arial Narrow" w:hAnsi="Arial Narrow" w:cs="Arial"/>
          <w:bCs/>
          <w:i/>
          <w:iCs/>
          <w:lang w:val="hr-HR"/>
        </w:rPr>
        <w:t>umirovljenici</w:t>
      </w:r>
      <w:r w:rsidR="004755AD">
        <w:rPr>
          <w:rFonts w:ascii="Arial Narrow" w:hAnsi="Arial Narrow" w:cs="Arial"/>
          <w:bCs/>
          <w:i/>
          <w:iCs/>
          <w:lang w:val="hr-HR"/>
        </w:rPr>
        <w:t>ma</w:t>
      </w:r>
      <w:r w:rsidR="00BC798C">
        <w:rPr>
          <w:rFonts w:ascii="Arial Narrow" w:hAnsi="Arial Narrow" w:cs="Arial"/>
          <w:bCs/>
          <w:i/>
          <w:iCs/>
          <w:lang w:val="hr-HR"/>
        </w:rPr>
        <w:t xml:space="preserve"> u različitim iznosima što ovisi od visine mirovine. Tako da umirovljenici</w:t>
      </w:r>
      <w:r w:rsidR="00542B54" w:rsidRPr="00542B54">
        <w:rPr>
          <w:rFonts w:ascii="Arial Narrow" w:hAnsi="Arial Narrow" w:cs="Arial"/>
          <w:bCs/>
          <w:i/>
          <w:iCs/>
          <w:lang w:val="hr-HR"/>
        </w:rPr>
        <w:t xml:space="preserve"> s mirovinama do 900,00 kn</w:t>
      </w:r>
      <w:r w:rsidR="000F787E">
        <w:rPr>
          <w:rFonts w:ascii="Arial Narrow" w:hAnsi="Arial Narrow" w:cs="Arial"/>
          <w:bCs/>
          <w:i/>
          <w:iCs/>
          <w:lang w:val="hr-HR"/>
        </w:rPr>
        <w:t xml:space="preserve"> (119,45 eura)</w:t>
      </w:r>
      <w:r w:rsidR="00542B54" w:rsidRPr="00542B54">
        <w:rPr>
          <w:rFonts w:ascii="Arial Narrow" w:hAnsi="Arial Narrow" w:cs="Arial"/>
          <w:bCs/>
          <w:i/>
          <w:iCs/>
          <w:lang w:val="hr-HR"/>
        </w:rPr>
        <w:t xml:space="preserve"> </w:t>
      </w:r>
      <w:r>
        <w:rPr>
          <w:rFonts w:ascii="Arial Narrow" w:hAnsi="Arial Narrow" w:cs="Arial"/>
          <w:bCs/>
          <w:i/>
          <w:iCs/>
          <w:lang w:val="hr-HR"/>
        </w:rPr>
        <w:t xml:space="preserve">dobivaju </w:t>
      </w:r>
      <w:proofErr w:type="spellStart"/>
      <w:r>
        <w:rPr>
          <w:rFonts w:ascii="Arial Narrow" w:hAnsi="Arial Narrow" w:cs="Arial"/>
          <w:bCs/>
          <w:i/>
          <w:iCs/>
          <w:lang w:val="hr-HR"/>
        </w:rPr>
        <w:t>uskrsnicu</w:t>
      </w:r>
      <w:proofErr w:type="spellEnd"/>
      <w:r>
        <w:rPr>
          <w:rFonts w:ascii="Arial Narrow" w:hAnsi="Arial Narrow" w:cs="Arial"/>
          <w:bCs/>
          <w:i/>
          <w:iCs/>
          <w:lang w:val="hr-HR"/>
        </w:rPr>
        <w:t xml:space="preserve"> u </w:t>
      </w:r>
      <w:r w:rsidR="00542B54" w:rsidRPr="00542B54">
        <w:rPr>
          <w:rFonts w:ascii="Arial Narrow" w:hAnsi="Arial Narrow" w:cs="Arial"/>
          <w:bCs/>
          <w:i/>
          <w:iCs/>
          <w:lang w:val="hr-HR"/>
        </w:rPr>
        <w:t>iznos</w:t>
      </w:r>
      <w:r w:rsidR="00DB54E5">
        <w:rPr>
          <w:rFonts w:ascii="Arial Narrow" w:hAnsi="Arial Narrow" w:cs="Arial"/>
          <w:bCs/>
          <w:i/>
          <w:iCs/>
          <w:lang w:val="hr-HR"/>
        </w:rPr>
        <w:t>u</w:t>
      </w:r>
      <w:r w:rsidR="00606A27">
        <w:rPr>
          <w:rFonts w:ascii="Arial Narrow" w:hAnsi="Arial Narrow" w:cs="Arial"/>
          <w:bCs/>
          <w:i/>
          <w:iCs/>
          <w:lang w:val="hr-HR"/>
        </w:rPr>
        <w:t xml:space="preserve"> od 400,00 kn, </w:t>
      </w:r>
      <w:r w:rsidR="000F787E">
        <w:rPr>
          <w:rFonts w:ascii="Arial Narrow" w:hAnsi="Arial Narrow" w:cs="Arial"/>
          <w:bCs/>
          <w:i/>
          <w:iCs/>
          <w:lang w:val="hr-HR"/>
        </w:rPr>
        <w:t xml:space="preserve">(53,09 eura) </w:t>
      </w:r>
      <w:r w:rsidR="00606A27">
        <w:rPr>
          <w:rFonts w:ascii="Arial Narrow" w:hAnsi="Arial Narrow" w:cs="Arial"/>
          <w:bCs/>
          <w:i/>
          <w:iCs/>
          <w:lang w:val="hr-HR"/>
        </w:rPr>
        <w:t>oni</w:t>
      </w:r>
      <w:r w:rsidR="00542B54" w:rsidRPr="00542B54">
        <w:rPr>
          <w:rFonts w:ascii="Arial Narrow" w:hAnsi="Arial Narrow" w:cs="Arial"/>
          <w:bCs/>
          <w:i/>
          <w:iCs/>
          <w:lang w:val="hr-HR"/>
        </w:rPr>
        <w:t xml:space="preserve"> s mirovinom od </w:t>
      </w:r>
      <w:r w:rsidR="004755AD">
        <w:rPr>
          <w:rFonts w:ascii="Arial Narrow" w:hAnsi="Arial Narrow" w:cs="Arial"/>
          <w:bCs/>
          <w:i/>
          <w:iCs/>
          <w:lang w:val="hr-HR"/>
        </w:rPr>
        <w:t>900,00 do 1.200,00 kn</w:t>
      </w:r>
      <w:r w:rsidR="000F787E">
        <w:rPr>
          <w:rFonts w:ascii="Arial Narrow" w:hAnsi="Arial Narrow" w:cs="Arial"/>
          <w:bCs/>
          <w:i/>
          <w:iCs/>
          <w:lang w:val="hr-HR"/>
        </w:rPr>
        <w:t xml:space="preserve"> (159,27 eura)</w:t>
      </w:r>
      <w:r w:rsidR="00606A27">
        <w:rPr>
          <w:rFonts w:ascii="Arial Narrow" w:hAnsi="Arial Narrow" w:cs="Arial"/>
          <w:bCs/>
          <w:i/>
          <w:iCs/>
          <w:lang w:val="hr-HR"/>
        </w:rPr>
        <w:t xml:space="preserve"> iznos od 300,00 kn</w:t>
      </w:r>
      <w:r w:rsidR="000F787E">
        <w:rPr>
          <w:rFonts w:ascii="Arial Narrow" w:hAnsi="Arial Narrow" w:cs="Arial"/>
          <w:bCs/>
          <w:i/>
          <w:iCs/>
          <w:lang w:val="hr-HR"/>
        </w:rPr>
        <w:t xml:space="preserve"> (39,82 eura)</w:t>
      </w:r>
      <w:r w:rsidR="00606A27">
        <w:rPr>
          <w:rFonts w:ascii="Arial Narrow" w:hAnsi="Arial Narrow" w:cs="Arial"/>
          <w:bCs/>
          <w:i/>
          <w:iCs/>
          <w:lang w:val="hr-HR"/>
        </w:rPr>
        <w:t xml:space="preserve"> i oni</w:t>
      </w:r>
      <w:r w:rsidR="00DB54E5">
        <w:rPr>
          <w:rFonts w:ascii="Arial Narrow" w:hAnsi="Arial Narrow" w:cs="Arial"/>
          <w:bCs/>
          <w:i/>
          <w:iCs/>
          <w:lang w:val="hr-HR"/>
        </w:rPr>
        <w:t xml:space="preserve"> s mirovinom</w:t>
      </w:r>
      <w:r w:rsidR="00542B54" w:rsidRPr="00542B54">
        <w:rPr>
          <w:rFonts w:ascii="Arial Narrow" w:hAnsi="Arial Narrow" w:cs="Arial"/>
          <w:bCs/>
          <w:i/>
          <w:iCs/>
          <w:lang w:val="hr-HR"/>
        </w:rPr>
        <w:t xml:space="preserve"> od 1.200,00 do 1.750,00 kn</w:t>
      </w:r>
      <w:r w:rsidR="000F787E">
        <w:rPr>
          <w:rFonts w:ascii="Arial Narrow" w:hAnsi="Arial Narrow" w:cs="Arial"/>
          <w:bCs/>
          <w:i/>
          <w:iCs/>
          <w:lang w:val="hr-HR"/>
        </w:rPr>
        <w:t xml:space="preserve"> (232,26 eura)</w:t>
      </w:r>
      <w:r>
        <w:rPr>
          <w:rFonts w:ascii="Arial Narrow" w:hAnsi="Arial Narrow" w:cs="Arial"/>
          <w:bCs/>
          <w:i/>
          <w:iCs/>
          <w:lang w:val="hr-HR"/>
        </w:rPr>
        <w:t>.</w:t>
      </w:r>
    </w:p>
    <w:p w:rsidR="00542B54" w:rsidRDefault="00722E0C" w:rsidP="002A1789">
      <w:pPr>
        <w:spacing w:line="240" w:lineRule="atLeast"/>
        <w:jc w:val="both"/>
        <w:rPr>
          <w:rFonts w:ascii="Arial Narrow" w:hAnsi="Arial Narrow" w:cs="Arial"/>
          <w:bCs/>
          <w:i/>
          <w:iCs/>
          <w:lang w:val="hr-HR"/>
        </w:rPr>
      </w:pPr>
      <w:r>
        <w:rPr>
          <w:rFonts w:ascii="Arial Narrow" w:hAnsi="Arial Narrow" w:cs="Arial"/>
          <w:bCs/>
          <w:i/>
          <w:iCs/>
          <w:lang w:val="hr-HR"/>
        </w:rPr>
        <w:t xml:space="preserve">   </w:t>
      </w:r>
      <w:r w:rsidR="00E35D6F">
        <w:rPr>
          <w:rFonts w:ascii="Arial Narrow" w:hAnsi="Arial Narrow" w:cs="Arial"/>
          <w:bCs/>
          <w:i/>
          <w:iCs/>
          <w:lang w:val="hr-HR"/>
        </w:rPr>
        <w:t xml:space="preserve"> Za umirovljenike koji pored hrvatske imaju i inozemnu mirovinu vrši se provjera o visini obiju mirovina, nakon čega se svrstavaju u jednu od navedenih razreda.</w:t>
      </w:r>
    </w:p>
    <w:p w:rsidR="005857CE" w:rsidRDefault="005857CE" w:rsidP="002169FA">
      <w:pPr>
        <w:jc w:val="both"/>
        <w:rPr>
          <w:rFonts w:ascii="Arial Narrow" w:hAnsi="Arial Narrow" w:cs="Arial"/>
          <w:bCs/>
          <w:i/>
          <w:iCs/>
          <w:lang w:val="hr-H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126"/>
        <w:gridCol w:w="2128"/>
        <w:gridCol w:w="2232"/>
      </w:tblGrid>
      <w:tr w:rsidR="005857CE" w:rsidRPr="004140AE" w:rsidTr="001A3D5D">
        <w:tc>
          <w:tcPr>
            <w:tcW w:w="2836" w:type="dxa"/>
          </w:tcPr>
          <w:p w:rsidR="005857CE" w:rsidRPr="004140AE" w:rsidRDefault="005857CE" w:rsidP="001A3D5D">
            <w:pPr>
              <w:spacing w:line="0" w:lineRule="atLeast"/>
              <w:jc w:val="center"/>
              <w:rPr>
                <w:rFonts w:ascii="Arial Narrow" w:hAnsi="Arial Narrow"/>
                <w:i/>
                <w:iCs/>
                <w:lang w:val="hr-HR"/>
              </w:rPr>
            </w:pPr>
            <w:r w:rsidRPr="004140AE">
              <w:rPr>
                <w:rFonts w:ascii="Arial Narrow" w:hAnsi="Arial Narrow"/>
                <w:i/>
                <w:iCs/>
                <w:lang w:val="hr-HR"/>
              </w:rPr>
              <w:t>Pokazatelj učinka</w:t>
            </w:r>
          </w:p>
        </w:tc>
        <w:tc>
          <w:tcPr>
            <w:tcW w:w="2126" w:type="dxa"/>
          </w:tcPr>
          <w:p w:rsidR="005857CE" w:rsidRPr="004140AE" w:rsidRDefault="005857CE" w:rsidP="001A3D5D">
            <w:pPr>
              <w:spacing w:line="0" w:lineRule="atLeast"/>
              <w:jc w:val="center"/>
              <w:rPr>
                <w:rFonts w:ascii="Arial Narrow" w:hAnsi="Arial Narrow"/>
                <w:i/>
                <w:iCs/>
                <w:lang w:val="hr-HR"/>
              </w:rPr>
            </w:pPr>
            <w:r w:rsidRPr="004140AE">
              <w:rPr>
                <w:rFonts w:ascii="Arial Narrow" w:hAnsi="Arial Narrow"/>
                <w:i/>
                <w:iCs/>
                <w:lang w:val="hr-HR"/>
              </w:rPr>
              <w:t>Jedinica</w:t>
            </w:r>
          </w:p>
        </w:tc>
        <w:tc>
          <w:tcPr>
            <w:tcW w:w="2128" w:type="dxa"/>
          </w:tcPr>
          <w:p w:rsidR="005857CE" w:rsidRPr="004140AE" w:rsidRDefault="005857CE" w:rsidP="001A3D5D">
            <w:pPr>
              <w:spacing w:line="0" w:lineRule="atLeast"/>
              <w:jc w:val="center"/>
              <w:rPr>
                <w:rFonts w:ascii="Arial Narrow" w:hAnsi="Arial Narrow"/>
                <w:i/>
                <w:iCs/>
                <w:lang w:val="hr-HR"/>
              </w:rPr>
            </w:pPr>
            <w:r w:rsidRPr="004140AE">
              <w:rPr>
                <w:rFonts w:ascii="Arial Narrow" w:hAnsi="Arial Narrow"/>
                <w:i/>
                <w:iCs/>
                <w:lang w:val="hr-HR"/>
              </w:rPr>
              <w:t>Polazna vrijednost</w:t>
            </w:r>
          </w:p>
        </w:tc>
        <w:tc>
          <w:tcPr>
            <w:tcW w:w="2232" w:type="dxa"/>
          </w:tcPr>
          <w:p w:rsidR="005857CE" w:rsidRPr="004140AE" w:rsidRDefault="00D91650" w:rsidP="001A3D5D">
            <w:pPr>
              <w:spacing w:line="0" w:lineRule="atLeast"/>
              <w:jc w:val="center"/>
              <w:rPr>
                <w:rFonts w:ascii="Arial Narrow" w:hAnsi="Arial Narrow"/>
                <w:i/>
                <w:iCs/>
                <w:lang w:val="hr-HR"/>
              </w:rPr>
            </w:pPr>
            <w:r>
              <w:rPr>
                <w:rFonts w:ascii="Arial Narrow" w:hAnsi="Arial Narrow"/>
                <w:i/>
                <w:iCs/>
                <w:lang w:val="hr-HR"/>
              </w:rPr>
              <w:t>Očekivana</w:t>
            </w:r>
            <w:r w:rsidRPr="00EB458A">
              <w:rPr>
                <w:rFonts w:ascii="Arial Narrow" w:hAnsi="Arial Narrow"/>
                <w:i/>
                <w:iCs/>
                <w:lang w:val="hr-HR"/>
              </w:rPr>
              <w:t xml:space="preserve"> vrijednost</w:t>
            </w:r>
          </w:p>
        </w:tc>
      </w:tr>
      <w:tr w:rsidR="005857CE" w:rsidRPr="004140AE" w:rsidTr="001A3D5D">
        <w:tc>
          <w:tcPr>
            <w:tcW w:w="2836" w:type="dxa"/>
          </w:tcPr>
          <w:p w:rsidR="005857CE" w:rsidRPr="004140AE" w:rsidRDefault="005857CE" w:rsidP="001A3D5D">
            <w:pPr>
              <w:spacing w:line="0" w:lineRule="atLeast"/>
              <w:jc w:val="center"/>
              <w:rPr>
                <w:rFonts w:ascii="Arial Narrow" w:hAnsi="Arial Narrow"/>
                <w:i/>
                <w:iCs/>
                <w:lang w:val="hr-HR"/>
              </w:rPr>
            </w:pPr>
            <w:r w:rsidRPr="004140AE">
              <w:rPr>
                <w:rFonts w:ascii="Arial Narrow" w:hAnsi="Arial Narrow"/>
                <w:i/>
                <w:iCs/>
                <w:lang w:val="hr-HR"/>
              </w:rPr>
              <w:t>Iznos i distribucija „</w:t>
            </w:r>
            <w:proofErr w:type="spellStart"/>
            <w:r w:rsidRPr="004140AE">
              <w:rPr>
                <w:rFonts w:ascii="Arial Narrow" w:hAnsi="Arial Narrow"/>
                <w:i/>
                <w:iCs/>
                <w:lang w:val="hr-HR"/>
              </w:rPr>
              <w:t>uskrsnica</w:t>
            </w:r>
            <w:proofErr w:type="spellEnd"/>
            <w:r w:rsidRPr="004140AE">
              <w:rPr>
                <w:rFonts w:ascii="Arial Narrow" w:hAnsi="Arial Narrow"/>
                <w:i/>
                <w:iCs/>
                <w:lang w:val="hr-HR"/>
              </w:rPr>
              <w:t>“</w:t>
            </w:r>
            <w:r>
              <w:rPr>
                <w:rFonts w:ascii="Arial Narrow" w:hAnsi="Arial Narrow"/>
                <w:i/>
                <w:iCs/>
                <w:lang w:val="hr-HR"/>
              </w:rPr>
              <w:t xml:space="preserve"> </w:t>
            </w:r>
          </w:p>
        </w:tc>
        <w:tc>
          <w:tcPr>
            <w:tcW w:w="2126" w:type="dxa"/>
          </w:tcPr>
          <w:p w:rsidR="005857CE" w:rsidRPr="004140AE" w:rsidRDefault="005857CE" w:rsidP="001A3D5D">
            <w:pPr>
              <w:spacing w:line="0" w:lineRule="atLeast"/>
              <w:jc w:val="center"/>
              <w:rPr>
                <w:rFonts w:ascii="Arial Narrow" w:hAnsi="Arial Narrow"/>
                <w:i/>
                <w:iCs/>
                <w:lang w:val="hr-HR"/>
              </w:rPr>
            </w:pPr>
            <w:r w:rsidRPr="004140AE">
              <w:rPr>
                <w:rFonts w:ascii="Arial Narrow" w:hAnsi="Arial Narrow"/>
                <w:i/>
                <w:iCs/>
                <w:lang w:val="hr-HR"/>
              </w:rPr>
              <w:t>Broj umirovljenika</w:t>
            </w:r>
          </w:p>
        </w:tc>
        <w:tc>
          <w:tcPr>
            <w:tcW w:w="2128" w:type="dxa"/>
          </w:tcPr>
          <w:p w:rsidR="005857CE" w:rsidRPr="004140AE" w:rsidRDefault="00722E0C" w:rsidP="001A3D5D">
            <w:pPr>
              <w:spacing w:line="0" w:lineRule="atLeast"/>
              <w:jc w:val="center"/>
              <w:rPr>
                <w:rFonts w:ascii="Arial Narrow" w:hAnsi="Arial Narrow"/>
                <w:i/>
                <w:iCs/>
                <w:lang w:val="hr-HR"/>
              </w:rPr>
            </w:pPr>
            <w:r>
              <w:rPr>
                <w:rFonts w:ascii="Arial Narrow" w:hAnsi="Arial Narrow"/>
                <w:i/>
                <w:iCs/>
                <w:lang w:val="hr-HR"/>
              </w:rPr>
              <w:t>2.1</w:t>
            </w:r>
            <w:r w:rsidR="005857CE" w:rsidRPr="004140AE">
              <w:rPr>
                <w:rFonts w:ascii="Arial Narrow" w:hAnsi="Arial Narrow"/>
                <w:i/>
                <w:iCs/>
                <w:lang w:val="hr-HR"/>
              </w:rPr>
              <w:t>00</w:t>
            </w:r>
          </w:p>
        </w:tc>
        <w:tc>
          <w:tcPr>
            <w:tcW w:w="2232" w:type="dxa"/>
          </w:tcPr>
          <w:p w:rsidR="005857CE" w:rsidRPr="004140AE" w:rsidRDefault="00722E0C" w:rsidP="001A3D5D">
            <w:pPr>
              <w:spacing w:line="0" w:lineRule="atLeast"/>
              <w:jc w:val="center"/>
              <w:rPr>
                <w:rFonts w:ascii="Arial Narrow" w:hAnsi="Arial Narrow"/>
                <w:i/>
                <w:iCs/>
                <w:lang w:val="hr-HR"/>
              </w:rPr>
            </w:pPr>
            <w:r>
              <w:rPr>
                <w:rFonts w:ascii="Arial Narrow" w:hAnsi="Arial Narrow"/>
                <w:i/>
                <w:iCs/>
                <w:lang w:val="hr-HR"/>
              </w:rPr>
              <w:t>80</w:t>
            </w:r>
            <w:r w:rsidR="00FF4F51">
              <w:rPr>
                <w:rFonts w:ascii="Arial Narrow" w:hAnsi="Arial Narrow"/>
                <w:i/>
                <w:iCs/>
                <w:lang w:val="hr-HR"/>
              </w:rPr>
              <w:t>0</w:t>
            </w:r>
          </w:p>
        </w:tc>
      </w:tr>
      <w:tr w:rsidR="005857CE" w:rsidRPr="004140AE" w:rsidTr="001A3D5D">
        <w:tc>
          <w:tcPr>
            <w:tcW w:w="2836" w:type="dxa"/>
          </w:tcPr>
          <w:p w:rsidR="005857CE" w:rsidRPr="004140AE" w:rsidRDefault="005857CE" w:rsidP="001A3D5D">
            <w:pPr>
              <w:spacing w:line="0" w:lineRule="atLeast"/>
              <w:jc w:val="center"/>
              <w:rPr>
                <w:rFonts w:ascii="Arial Narrow" w:hAnsi="Arial Narrow"/>
                <w:i/>
                <w:iCs/>
                <w:lang w:val="hr-HR"/>
              </w:rPr>
            </w:pPr>
            <w:r w:rsidRPr="004140AE">
              <w:rPr>
                <w:rFonts w:ascii="Arial Narrow" w:hAnsi="Arial Narrow"/>
                <w:i/>
                <w:iCs/>
                <w:lang w:val="hr-HR"/>
              </w:rPr>
              <w:t>Iznos i d</w:t>
            </w:r>
            <w:r>
              <w:rPr>
                <w:rFonts w:ascii="Arial Narrow" w:hAnsi="Arial Narrow"/>
                <w:i/>
                <w:iCs/>
                <w:lang w:val="hr-HR"/>
              </w:rPr>
              <w:t>istribucija „božićnica</w:t>
            </w:r>
            <w:r w:rsidRPr="004140AE">
              <w:rPr>
                <w:rFonts w:ascii="Arial Narrow" w:hAnsi="Arial Narrow"/>
                <w:i/>
                <w:iCs/>
                <w:lang w:val="hr-HR"/>
              </w:rPr>
              <w:t>“</w:t>
            </w:r>
          </w:p>
        </w:tc>
        <w:tc>
          <w:tcPr>
            <w:tcW w:w="2126" w:type="dxa"/>
          </w:tcPr>
          <w:p w:rsidR="005857CE" w:rsidRPr="004140AE" w:rsidRDefault="005857CE" w:rsidP="001A3D5D">
            <w:pPr>
              <w:spacing w:line="0" w:lineRule="atLeast"/>
              <w:jc w:val="center"/>
              <w:rPr>
                <w:rFonts w:ascii="Arial Narrow" w:hAnsi="Arial Narrow"/>
                <w:i/>
                <w:iCs/>
                <w:lang w:val="hr-HR"/>
              </w:rPr>
            </w:pPr>
            <w:r w:rsidRPr="004140AE">
              <w:rPr>
                <w:rFonts w:ascii="Arial Narrow" w:hAnsi="Arial Narrow"/>
                <w:i/>
                <w:iCs/>
                <w:lang w:val="hr-HR"/>
              </w:rPr>
              <w:t>Broj umirovljenika</w:t>
            </w:r>
          </w:p>
        </w:tc>
        <w:tc>
          <w:tcPr>
            <w:tcW w:w="2128" w:type="dxa"/>
          </w:tcPr>
          <w:p w:rsidR="005857CE" w:rsidRPr="004140AE" w:rsidRDefault="00FF4F51" w:rsidP="001A3D5D">
            <w:pPr>
              <w:spacing w:line="0" w:lineRule="atLeast"/>
              <w:jc w:val="center"/>
              <w:rPr>
                <w:rFonts w:ascii="Arial Narrow" w:hAnsi="Arial Narrow"/>
                <w:i/>
                <w:iCs/>
                <w:lang w:val="hr-HR"/>
              </w:rPr>
            </w:pPr>
            <w:r>
              <w:rPr>
                <w:rFonts w:ascii="Arial Narrow" w:hAnsi="Arial Narrow"/>
                <w:i/>
                <w:iCs/>
                <w:lang w:val="hr-HR"/>
              </w:rPr>
              <w:t>2.300</w:t>
            </w:r>
          </w:p>
        </w:tc>
        <w:tc>
          <w:tcPr>
            <w:tcW w:w="2232" w:type="dxa"/>
          </w:tcPr>
          <w:p w:rsidR="005857CE" w:rsidRPr="004140AE" w:rsidRDefault="009636D6" w:rsidP="001A3D5D">
            <w:pPr>
              <w:spacing w:line="0" w:lineRule="atLeast"/>
              <w:jc w:val="center"/>
              <w:rPr>
                <w:rFonts w:ascii="Arial Narrow" w:hAnsi="Arial Narrow"/>
                <w:i/>
                <w:iCs/>
                <w:lang w:val="hr-HR"/>
              </w:rPr>
            </w:pPr>
            <w:r>
              <w:rPr>
                <w:rFonts w:ascii="Arial Narrow" w:hAnsi="Arial Narrow"/>
                <w:i/>
                <w:iCs/>
                <w:lang w:val="hr-HR"/>
              </w:rPr>
              <w:t>1.5</w:t>
            </w:r>
            <w:r w:rsidR="00FF4F51">
              <w:rPr>
                <w:rFonts w:ascii="Arial Narrow" w:hAnsi="Arial Narrow"/>
                <w:i/>
                <w:iCs/>
                <w:lang w:val="hr-HR"/>
              </w:rPr>
              <w:t>00</w:t>
            </w:r>
          </w:p>
        </w:tc>
      </w:tr>
    </w:tbl>
    <w:p w:rsidR="00014ED3" w:rsidRPr="004F464B" w:rsidRDefault="00014ED3" w:rsidP="00014ED3">
      <w:pPr>
        <w:pStyle w:val="Odlomakpopisa"/>
        <w:spacing w:line="240" w:lineRule="atLeast"/>
        <w:ind w:left="0"/>
        <w:jc w:val="both"/>
        <w:rPr>
          <w:rFonts w:ascii="Arial Narrow" w:hAnsi="Arial Narrow"/>
          <w:bCs/>
          <w:i/>
          <w:iCs/>
        </w:rPr>
      </w:pPr>
    </w:p>
    <w:p w:rsidR="00014ED3" w:rsidRPr="00F60D3A" w:rsidRDefault="00014ED3" w:rsidP="00F60D3A">
      <w:pPr>
        <w:pBdr>
          <w:top w:val="single" w:sz="4" w:space="1" w:color="auto"/>
          <w:left w:val="single" w:sz="4" w:space="4" w:color="auto"/>
          <w:bottom w:val="single" w:sz="4" w:space="1" w:color="auto"/>
          <w:right w:val="single" w:sz="4" w:space="4" w:color="auto"/>
        </w:pBdr>
        <w:spacing w:line="240" w:lineRule="atLeast"/>
        <w:jc w:val="both"/>
        <w:rPr>
          <w:rFonts w:ascii="Arial Narrow" w:hAnsi="Arial Narrow"/>
          <w:b/>
          <w:i/>
          <w:iCs/>
          <w:sz w:val="28"/>
          <w:szCs w:val="28"/>
          <w:lang w:val="hr-HR"/>
        </w:rPr>
      </w:pPr>
      <w:r w:rsidRPr="00C64712">
        <w:rPr>
          <w:rFonts w:ascii="Arial Narrow" w:hAnsi="Arial Narrow"/>
          <w:b/>
          <w:i/>
          <w:iCs/>
          <w:sz w:val="28"/>
          <w:szCs w:val="28"/>
          <w:lang w:val="hr-HR"/>
        </w:rPr>
        <w:t>Programa 1016 : Zaštita životnog standarda</w:t>
      </w:r>
    </w:p>
    <w:p w:rsidR="00B878C2" w:rsidRDefault="00B878C2" w:rsidP="00014ED3">
      <w:pPr>
        <w:spacing w:line="0" w:lineRule="atLeast"/>
        <w:jc w:val="both"/>
        <w:rPr>
          <w:rFonts w:ascii="Arial Narrow" w:hAnsi="Arial Narrow"/>
          <w:i/>
          <w:iCs/>
          <w:lang w:val="hr-HR"/>
        </w:rPr>
      </w:pPr>
    </w:p>
    <w:p w:rsidR="00B878C2" w:rsidRPr="004F464B" w:rsidRDefault="00606A27" w:rsidP="00014ED3">
      <w:pPr>
        <w:spacing w:line="0" w:lineRule="atLeast"/>
        <w:jc w:val="both"/>
        <w:rPr>
          <w:rFonts w:ascii="Arial Narrow" w:hAnsi="Arial Narrow"/>
          <w:i/>
          <w:iCs/>
          <w:lang w:val="hr-HR"/>
        </w:rPr>
      </w:pPr>
      <w:r>
        <w:rPr>
          <w:rFonts w:ascii="Arial Narrow" w:hAnsi="Arial Narrow"/>
          <w:i/>
          <w:iCs/>
          <w:lang w:val="hr-HR"/>
        </w:rPr>
        <w:t xml:space="preserve">    </w:t>
      </w:r>
      <w:r w:rsidR="00014ED3" w:rsidRPr="004F464B">
        <w:rPr>
          <w:rFonts w:ascii="Arial Narrow" w:hAnsi="Arial Narrow"/>
          <w:i/>
          <w:iCs/>
          <w:lang w:val="hr-HR"/>
        </w:rPr>
        <w:t xml:space="preserve">Pad životnog standarda </w:t>
      </w:r>
      <w:r w:rsidR="00FF2BC5">
        <w:rPr>
          <w:rFonts w:ascii="Arial Narrow" w:hAnsi="Arial Narrow"/>
          <w:i/>
          <w:iCs/>
          <w:lang w:val="hr-HR"/>
        </w:rPr>
        <w:t>najčešće nastaje kao posljedica</w:t>
      </w:r>
      <w:r w:rsidR="00014ED3" w:rsidRPr="004F464B">
        <w:rPr>
          <w:rFonts w:ascii="Arial Narrow" w:hAnsi="Arial Narrow"/>
          <w:i/>
          <w:iCs/>
          <w:lang w:val="hr-HR"/>
        </w:rPr>
        <w:t xml:space="preserve"> gubitka ili smanjenja prihoda u obitelji kao i porasta troškova života, a razlozi za to mogu biti: gubitak zaposlenja, razvod braka i raspad obitelji, starost, nastupanje bolesti ili invalidnosti, gubitak hranitelja obitelji itd.</w:t>
      </w:r>
      <w:r w:rsidR="00FF2BC5">
        <w:rPr>
          <w:rFonts w:ascii="Arial Narrow" w:hAnsi="Arial Narrow"/>
          <w:i/>
          <w:iCs/>
          <w:lang w:val="hr-HR"/>
        </w:rPr>
        <w:t>, a tijekom protekle dvije godine porast osoba koje s</w:t>
      </w:r>
      <w:r w:rsidR="00E76821">
        <w:rPr>
          <w:rFonts w:ascii="Arial Narrow" w:hAnsi="Arial Narrow"/>
          <w:i/>
          <w:iCs/>
          <w:lang w:val="hr-HR"/>
        </w:rPr>
        <w:t>u u riziku od siromaštva dodatno se povećavao</w:t>
      </w:r>
      <w:r w:rsidR="00FF2BC5">
        <w:rPr>
          <w:rFonts w:ascii="Arial Narrow" w:hAnsi="Arial Narrow"/>
          <w:i/>
          <w:iCs/>
          <w:lang w:val="hr-HR"/>
        </w:rPr>
        <w:t xml:space="preserve"> kao posljedica korona krize sa svim popratnim pojavama, a tijekom ove godine </w:t>
      </w:r>
      <w:r w:rsidR="00FF2BC5">
        <w:rPr>
          <w:rFonts w:ascii="Arial Narrow" w:hAnsi="Arial Narrow"/>
          <w:i/>
          <w:iCs/>
          <w:lang w:val="hr-HR"/>
        </w:rPr>
        <w:lastRenderedPageBreak/>
        <w:t xml:space="preserve">veliki broj građana </w:t>
      </w:r>
      <w:r w:rsidR="00624A2D">
        <w:rPr>
          <w:rFonts w:ascii="Arial Narrow" w:hAnsi="Arial Narrow"/>
          <w:i/>
          <w:iCs/>
          <w:lang w:val="hr-HR"/>
        </w:rPr>
        <w:t xml:space="preserve">dolazi do ruba siromaštva </w:t>
      </w:r>
      <w:r w:rsidR="00E76821">
        <w:rPr>
          <w:rFonts w:ascii="Arial Narrow" w:hAnsi="Arial Narrow"/>
          <w:i/>
          <w:iCs/>
          <w:lang w:val="hr-HR"/>
        </w:rPr>
        <w:t xml:space="preserve">i </w:t>
      </w:r>
      <w:r w:rsidR="00624A2D">
        <w:rPr>
          <w:rFonts w:ascii="Arial Narrow" w:hAnsi="Arial Narrow"/>
          <w:i/>
          <w:iCs/>
          <w:lang w:val="hr-HR"/>
        </w:rPr>
        <w:t xml:space="preserve">zbog </w:t>
      </w:r>
      <w:r w:rsidR="00FF2BC5">
        <w:rPr>
          <w:rFonts w:ascii="Arial Narrow" w:hAnsi="Arial Narrow"/>
          <w:i/>
          <w:iCs/>
          <w:lang w:val="hr-HR"/>
        </w:rPr>
        <w:t>invazije Rusije na Ukrajinu</w:t>
      </w:r>
      <w:r w:rsidR="00624A2D">
        <w:rPr>
          <w:rFonts w:ascii="Arial Narrow" w:hAnsi="Arial Narrow"/>
          <w:i/>
          <w:iCs/>
          <w:lang w:val="hr-HR"/>
        </w:rPr>
        <w:t xml:space="preserve"> što je prouzročilo velik</w:t>
      </w:r>
      <w:r w:rsidR="00E76821">
        <w:rPr>
          <w:rFonts w:ascii="Arial Narrow" w:hAnsi="Arial Narrow"/>
          <w:i/>
          <w:iCs/>
          <w:lang w:val="hr-HR"/>
        </w:rPr>
        <w:t>i porast troškova života globalnih razmjera</w:t>
      </w:r>
      <w:r w:rsidR="00624A2D">
        <w:rPr>
          <w:rFonts w:ascii="Arial Narrow" w:hAnsi="Arial Narrow"/>
          <w:i/>
          <w:iCs/>
          <w:lang w:val="hr-HR"/>
        </w:rPr>
        <w:t>.</w:t>
      </w:r>
      <w:r w:rsidR="00014ED3" w:rsidRPr="004F464B">
        <w:rPr>
          <w:rFonts w:ascii="Arial Narrow" w:hAnsi="Arial Narrow"/>
          <w:i/>
          <w:iCs/>
          <w:lang w:val="hr-HR"/>
        </w:rPr>
        <w:t xml:space="preserve"> Budući da je</w:t>
      </w:r>
      <w:r w:rsidR="00624A2D">
        <w:rPr>
          <w:rFonts w:ascii="Arial Narrow" w:hAnsi="Arial Narrow"/>
          <w:i/>
          <w:iCs/>
          <w:lang w:val="hr-HR"/>
        </w:rPr>
        <w:t>, dakle uvijek riječ</w:t>
      </w:r>
      <w:r w:rsidR="00014ED3" w:rsidRPr="004F464B">
        <w:rPr>
          <w:rFonts w:ascii="Arial Narrow" w:hAnsi="Arial Narrow"/>
          <w:i/>
          <w:iCs/>
          <w:lang w:val="hr-HR"/>
        </w:rPr>
        <w:t xml:space="preserve"> o višestrukim uzrocima, </w:t>
      </w:r>
      <w:r w:rsidR="00624A2D">
        <w:rPr>
          <w:rFonts w:ascii="Arial Narrow" w:hAnsi="Arial Narrow"/>
          <w:i/>
          <w:iCs/>
          <w:lang w:val="hr-HR"/>
        </w:rPr>
        <w:t>Upravni o</w:t>
      </w:r>
      <w:r w:rsidR="00014ED3" w:rsidRPr="004F464B">
        <w:rPr>
          <w:rFonts w:ascii="Arial Narrow" w:hAnsi="Arial Narrow"/>
          <w:i/>
          <w:iCs/>
          <w:lang w:val="hr-HR"/>
        </w:rPr>
        <w:t>djel osmišljava i poduzima ciljane mjere i aktivnosti koje su dovoljno snažne i  kreativne da  odgovore tim brojnim i neočekivanim situacijama, na način da</w:t>
      </w:r>
      <w:r w:rsidR="00B553CF">
        <w:rPr>
          <w:rFonts w:ascii="Arial Narrow" w:hAnsi="Arial Narrow"/>
          <w:i/>
          <w:iCs/>
          <w:lang w:val="hr-HR"/>
        </w:rPr>
        <w:t xml:space="preserve"> </w:t>
      </w:r>
      <w:r w:rsidR="00014ED3" w:rsidRPr="004F464B">
        <w:rPr>
          <w:rFonts w:ascii="Arial Narrow" w:hAnsi="Arial Narrow"/>
          <w:i/>
          <w:iCs/>
          <w:lang w:val="hr-HR"/>
        </w:rPr>
        <w:t>život socijalno ugroženim osobama učine znatno podnošljivijim.</w:t>
      </w:r>
    </w:p>
    <w:p w:rsidR="00014ED3" w:rsidRPr="004F464B" w:rsidRDefault="00624A2D" w:rsidP="00014ED3">
      <w:pPr>
        <w:spacing w:line="240" w:lineRule="atLeast"/>
        <w:jc w:val="both"/>
        <w:rPr>
          <w:rFonts w:ascii="Arial Narrow" w:hAnsi="Arial Narrow"/>
          <w:i/>
          <w:iCs/>
          <w:lang w:val="hr-HR"/>
        </w:rPr>
      </w:pPr>
      <w:r>
        <w:rPr>
          <w:rFonts w:ascii="Arial Narrow" w:hAnsi="Arial Narrow"/>
          <w:bCs/>
          <w:i/>
          <w:iCs/>
          <w:lang w:val="hr-HR"/>
        </w:rPr>
        <w:t xml:space="preserve">    Nacionalni plan</w:t>
      </w:r>
      <w:r w:rsidR="00014ED3" w:rsidRPr="004F464B">
        <w:rPr>
          <w:rFonts w:ascii="Arial Narrow" w:hAnsi="Arial Narrow"/>
          <w:bCs/>
          <w:i/>
          <w:iCs/>
          <w:lang w:val="hr-HR"/>
        </w:rPr>
        <w:t xml:space="preserve"> borbe protiv siromaštva i socijalne isključenosti u RH </w:t>
      </w:r>
      <w:r>
        <w:rPr>
          <w:rFonts w:ascii="Arial Narrow" w:hAnsi="Arial Narrow"/>
          <w:bCs/>
          <w:i/>
          <w:iCs/>
          <w:lang w:val="hr-HR"/>
        </w:rPr>
        <w:t>za razdoblje 2021</w:t>
      </w:r>
      <w:r w:rsidR="00014ED3" w:rsidRPr="004F464B">
        <w:rPr>
          <w:rFonts w:ascii="Arial Narrow" w:hAnsi="Arial Narrow"/>
          <w:bCs/>
          <w:i/>
          <w:iCs/>
          <w:lang w:val="hr-HR"/>
        </w:rPr>
        <w:t>.-202</w:t>
      </w:r>
      <w:r>
        <w:rPr>
          <w:rFonts w:ascii="Arial Narrow" w:hAnsi="Arial Narrow"/>
          <w:bCs/>
          <w:i/>
          <w:iCs/>
          <w:lang w:val="hr-HR"/>
        </w:rPr>
        <w:t>7</w:t>
      </w:r>
      <w:r w:rsidR="00014ED3" w:rsidRPr="004F464B">
        <w:rPr>
          <w:rFonts w:ascii="Arial Narrow" w:hAnsi="Arial Narrow"/>
          <w:bCs/>
          <w:i/>
          <w:iCs/>
          <w:lang w:val="hr-HR"/>
        </w:rPr>
        <w:t>.</w:t>
      </w:r>
      <w:r>
        <w:rPr>
          <w:rFonts w:ascii="Arial Narrow" w:hAnsi="Arial Narrow"/>
          <w:bCs/>
          <w:i/>
          <w:iCs/>
          <w:lang w:val="hr-HR"/>
        </w:rPr>
        <w:t xml:space="preserve"> godine</w:t>
      </w:r>
      <w:r w:rsidR="00014ED3" w:rsidRPr="004F464B">
        <w:rPr>
          <w:rFonts w:ascii="Arial Narrow" w:hAnsi="Arial Narrow"/>
          <w:bCs/>
          <w:i/>
          <w:iCs/>
          <w:lang w:val="hr-HR"/>
        </w:rPr>
        <w:t>, kao i Zakon o socijalnoj skrbi,</w:t>
      </w:r>
      <w:r w:rsidR="00014ED3" w:rsidRPr="004F464B">
        <w:rPr>
          <w:rFonts w:ascii="Arial Narrow" w:hAnsi="Arial Narrow"/>
          <w:i/>
          <w:iCs/>
          <w:lang w:val="hr-HR"/>
        </w:rPr>
        <w:t xml:space="preserve"> </w:t>
      </w:r>
      <w:r>
        <w:rPr>
          <w:rFonts w:ascii="Arial Narrow" w:hAnsi="Arial Narrow"/>
          <w:i/>
          <w:iCs/>
          <w:lang w:val="hr-HR"/>
        </w:rPr>
        <w:t xml:space="preserve">uz Odluku o socijalnoj skrbi Grada Zadra, </w:t>
      </w:r>
      <w:r w:rsidR="00014ED3" w:rsidRPr="004F464B">
        <w:rPr>
          <w:rFonts w:ascii="Arial Narrow" w:hAnsi="Arial Narrow"/>
          <w:i/>
          <w:iCs/>
          <w:lang w:val="hr-HR"/>
        </w:rPr>
        <w:t xml:space="preserve">temeljni su dokumenti </w:t>
      </w:r>
      <w:r>
        <w:rPr>
          <w:rFonts w:ascii="Arial Narrow" w:hAnsi="Arial Narrow"/>
          <w:i/>
          <w:iCs/>
          <w:lang w:val="hr-HR"/>
        </w:rPr>
        <w:t>i okvir koji „omogućuje</w:t>
      </w:r>
      <w:r w:rsidR="00014ED3" w:rsidRPr="004F464B">
        <w:rPr>
          <w:rFonts w:ascii="Arial Narrow" w:hAnsi="Arial Narrow"/>
          <w:i/>
          <w:iCs/>
          <w:lang w:val="hr-HR"/>
        </w:rPr>
        <w:t xml:space="preserve"> sustavan i zajednički pristup svih relevantnih dionika u rješavanju problema siromaštva i socijalne isključenosti, uz osiguravanje minimalnog standarda najugroženijeg dijela stanovništva, te sprečavanje novih pojava siromaštva“. Pri izradi Socijalnog programa Upravnog odjela za socijalnu skrb Grada Zadra uvažavan je pristup rješavanju problema siromaštva iz citirane strategije,  poštujući pritom prioritete, ciljeve i aktivnosti u okviru svih strateških područja iz djelokruga rada lokalnih zajednica. Bez obzira na </w:t>
      </w:r>
      <w:r w:rsidR="00E52E21">
        <w:rPr>
          <w:rFonts w:ascii="Arial Narrow" w:hAnsi="Arial Narrow"/>
          <w:i/>
          <w:iCs/>
          <w:lang w:val="hr-HR"/>
        </w:rPr>
        <w:t xml:space="preserve">korona krizu i </w:t>
      </w:r>
      <w:r w:rsidR="00014ED3" w:rsidRPr="004F464B">
        <w:rPr>
          <w:rFonts w:ascii="Arial Narrow" w:hAnsi="Arial Narrow"/>
          <w:i/>
          <w:iCs/>
          <w:lang w:val="hr-HR"/>
        </w:rPr>
        <w:t>globalnu krizu</w:t>
      </w:r>
      <w:r w:rsidR="00E52E21">
        <w:rPr>
          <w:rFonts w:ascii="Arial Narrow" w:hAnsi="Arial Narrow"/>
          <w:i/>
          <w:iCs/>
          <w:lang w:val="hr-HR"/>
        </w:rPr>
        <w:t xml:space="preserve"> kao posljedicu rata u Ukrajini</w:t>
      </w:r>
      <w:r w:rsidR="00014ED3" w:rsidRPr="004F464B">
        <w:rPr>
          <w:rFonts w:ascii="Arial Narrow" w:hAnsi="Arial Narrow"/>
          <w:i/>
          <w:iCs/>
          <w:lang w:val="hr-HR"/>
        </w:rPr>
        <w:t xml:space="preserve">, uspjeli smo održati dosegnute standarde socijalnih potpora i osigurati pomoć za podmirivanje osnovnih životnih potreba socijalno ugroženim, nemoćnim i drugim osobama koje one same, a niti uz pomoć članova obitelji ne mogu osigurati, bilo zbog osobnih, gospodarskih, socijalnih, zdravstvenih ili nekih drugih nepovoljnih životnih okolnosti. </w:t>
      </w:r>
    </w:p>
    <w:p w:rsidR="00014ED3" w:rsidRPr="004F464B" w:rsidRDefault="00014ED3" w:rsidP="00014ED3">
      <w:pPr>
        <w:pStyle w:val="StandardWeb"/>
        <w:spacing w:before="0" w:beforeAutospacing="0" w:after="0" w:afterAutospacing="0" w:line="240" w:lineRule="atLeast"/>
        <w:jc w:val="both"/>
        <w:rPr>
          <w:rFonts w:ascii="Arial Narrow" w:hAnsi="Arial Narrow"/>
          <w:i/>
          <w:iCs/>
        </w:rPr>
      </w:pPr>
    </w:p>
    <w:p w:rsidR="00014ED3" w:rsidRDefault="00014ED3" w:rsidP="00F13F43">
      <w:pPr>
        <w:pStyle w:val="StandardWeb"/>
        <w:spacing w:before="0" w:beforeAutospacing="0" w:after="0" w:afterAutospacing="0" w:line="0" w:lineRule="atLeast"/>
        <w:jc w:val="both"/>
        <w:rPr>
          <w:rFonts w:ascii="Arial Narrow" w:hAnsi="Arial Narrow"/>
          <w:bCs/>
          <w:i/>
          <w:iCs/>
        </w:rPr>
      </w:pPr>
      <w:r w:rsidRPr="004F464B">
        <w:rPr>
          <w:rFonts w:ascii="Arial Narrow" w:hAnsi="Arial Narrow"/>
          <w:bCs/>
          <w:i/>
          <w:iCs/>
        </w:rPr>
        <w:t>Za ostvarenje programa: Zaštita životnog standarda planirana su sredstv</w:t>
      </w:r>
      <w:r w:rsidR="00F13F43">
        <w:rPr>
          <w:rFonts w:ascii="Arial Narrow" w:hAnsi="Arial Narrow"/>
          <w:bCs/>
          <w:i/>
          <w:iCs/>
        </w:rPr>
        <w:t>a prema slijedećim aktivnostima</w:t>
      </w:r>
    </w:p>
    <w:p w:rsidR="00442E16" w:rsidRDefault="00442E16" w:rsidP="00F13F43">
      <w:pPr>
        <w:pStyle w:val="StandardWeb"/>
        <w:spacing w:before="0" w:beforeAutospacing="0" w:after="0" w:afterAutospacing="0" w:line="0" w:lineRule="atLeast"/>
        <w:jc w:val="both"/>
        <w:rPr>
          <w:rFonts w:ascii="Arial Narrow" w:hAnsi="Arial Narrow"/>
          <w:bCs/>
          <w:i/>
          <w:iCs/>
        </w:rPr>
      </w:pPr>
    </w:p>
    <w:p w:rsidR="00CE0E0E" w:rsidRPr="00CE0E0E" w:rsidRDefault="00CE0E0E" w:rsidP="00F13F43">
      <w:pPr>
        <w:pStyle w:val="StandardWeb"/>
        <w:spacing w:before="0" w:beforeAutospacing="0" w:after="0" w:afterAutospacing="0" w:line="0" w:lineRule="atLeast"/>
        <w:jc w:val="both"/>
        <w:rPr>
          <w:rFonts w:ascii="Arial Narrow" w:hAnsi="Arial Narrow"/>
          <w:b/>
          <w:bCs/>
          <w:i/>
          <w:iCs/>
        </w:rPr>
      </w:pPr>
      <w:r w:rsidRPr="00CE0E0E">
        <w:rPr>
          <w:rFonts w:ascii="Arial Narrow" w:hAnsi="Arial Narrow"/>
          <w:b/>
          <w:bCs/>
          <w:i/>
          <w:iCs/>
        </w:rPr>
        <w:t>Tablica broj 4.</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606"/>
        <w:gridCol w:w="1949"/>
        <w:gridCol w:w="1836"/>
        <w:gridCol w:w="1696"/>
      </w:tblGrid>
      <w:tr w:rsidR="00930A24" w:rsidRPr="004F464B" w:rsidTr="000271E8">
        <w:trPr>
          <w:trHeight w:val="20"/>
        </w:trPr>
        <w:tc>
          <w:tcPr>
            <w:tcW w:w="3119" w:type="dxa"/>
            <w:tcBorders>
              <w:top w:val="single" w:sz="4" w:space="0" w:color="000000"/>
              <w:left w:val="single" w:sz="4" w:space="0" w:color="000000"/>
              <w:bottom w:val="single" w:sz="4" w:space="0" w:color="000000"/>
              <w:right w:val="single" w:sz="4" w:space="0" w:color="000000"/>
            </w:tcBorders>
          </w:tcPr>
          <w:p w:rsidR="00930A24" w:rsidRPr="004F464B" w:rsidRDefault="00930A24" w:rsidP="00930A24">
            <w:pPr>
              <w:spacing w:line="0" w:lineRule="atLeast"/>
              <w:ind w:left="1418" w:hanging="1418"/>
              <w:rPr>
                <w:rFonts w:ascii="Arial Narrow" w:hAnsi="Arial Narrow"/>
                <w:b/>
                <w:i/>
                <w:iCs/>
                <w:lang w:val="hr-HR"/>
              </w:rPr>
            </w:pPr>
            <w:r w:rsidRPr="004F464B">
              <w:rPr>
                <w:rFonts w:ascii="Arial Narrow" w:hAnsi="Arial Narrow"/>
                <w:b/>
                <w:i/>
                <w:iCs/>
                <w:lang w:val="hr-HR"/>
              </w:rPr>
              <w:t>Program: Zaštita životnog standarda</w:t>
            </w:r>
          </w:p>
        </w:tc>
        <w:tc>
          <w:tcPr>
            <w:tcW w:w="1606" w:type="dxa"/>
            <w:tcBorders>
              <w:top w:val="single" w:sz="4" w:space="0" w:color="000000"/>
              <w:left w:val="single" w:sz="4" w:space="0" w:color="000000"/>
              <w:bottom w:val="single" w:sz="4" w:space="0" w:color="000000"/>
              <w:right w:val="single" w:sz="4" w:space="0" w:color="000000"/>
            </w:tcBorders>
          </w:tcPr>
          <w:p w:rsidR="00934C74" w:rsidRDefault="00934C74" w:rsidP="00930A24">
            <w:pPr>
              <w:spacing w:line="0" w:lineRule="atLeast"/>
              <w:jc w:val="center"/>
              <w:rPr>
                <w:rFonts w:ascii="Arial Narrow" w:hAnsi="Arial Narrow"/>
                <w:b/>
                <w:i/>
                <w:iCs/>
                <w:lang w:val="hr-HR"/>
              </w:rPr>
            </w:pPr>
            <w:r>
              <w:rPr>
                <w:rFonts w:ascii="Arial Narrow" w:hAnsi="Arial Narrow"/>
                <w:b/>
                <w:i/>
                <w:iCs/>
                <w:lang w:val="hr-HR"/>
              </w:rPr>
              <w:t>P</w:t>
            </w:r>
            <w:r w:rsidR="000A7838">
              <w:rPr>
                <w:rFonts w:ascii="Arial Narrow" w:hAnsi="Arial Narrow"/>
                <w:b/>
                <w:i/>
                <w:iCs/>
                <w:lang w:val="hr-HR"/>
              </w:rPr>
              <w:t>roračun</w:t>
            </w:r>
            <w:r w:rsidR="00930A24">
              <w:rPr>
                <w:rFonts w:ascii="Arial Narrow" w:hAnsi="Arial Narrow"/>
                <w:b/>
                <w:i/>
                <w:iCs/>
                <w:lang w:val="hr-HR"/>
              </w:rPr>
              <w:t xml:space="preserve"> </w:t>
            </w:r>
          </w:p>
          <w:p w:rsidR="00930A24" w:rsidRPr="004F464B" w:rsidRDefault="00930A24" w:rsidP="00930A24">
            <w:pPr>
              <w:spacing w:line="0" w:lineRule="atLeast"/>
              <w:jc w:val="center"/>
              <w:rPr>
                <w:rFonts w:ascii="Arial Narrow" w:hAnsi="Arial Narrow"/>
                <w:b/>
                <w:i/>
                <w:iCs/>
                <w:lang w:val="hr-HR"/>
              </w:rPr>
            </w:pPr>
            <w:r>
              <w:rPr>
                <w:rFonts w:ascii="Arial Narrow" w:hAnsi="Arial Narrow"/>
                <w:b/>
                <w:i/>
                <w:iCs/>
                <w:lang w:val="hr-HR"/>
              </w:rPr>
              <w:t>2022</w:t>
            </w:r>
            <w:r w:rsidRPr="004F464B">
              <w:rPr>
                <w:rFonts w:ascii="Arial Narrow" w:hAnsi="Arial Narrow"/>
                <w:b/>
                <w:i/>
                <w:iCs/>
                <w:lang w:val="hr-HR"/>
              </w:rPr>
              <w:t>.</w:t>
            </w:r>
          </w:p>
        </w:tc>
        <w:tc>
          <w:tcPr>
            <w:tcW w:w="1949" w:type="dxa"/>
            <w:tcBorders>
              <w:top w:val="single" w:sz="4" w:space="0" w:color="000000"/>
              <w:left w:val="single" w:sz="4" w:space="0" w:color="000000"/>
              <w:bottom w:val="single" w:sz="4" w:space="0" w:color="000000"/>
              <w:right w:val="single" w:sz="4" w:space="0" w:color="000000"/>
            </w:tcBorders>
          </w:tcPr>
          <w:p w:rsidR="00930A24" w:rsidRDefault="00930A24" w:rsidP="00930A24">
            <w:pPr>
              <w:spacing w:line="0" w:lineRule="atLeast"/>
              <w:jc w:val="center"/>
              <w:rPr>
                <w:rFonts w:ascii="Arial Narrow" w:hAnsi="Arial Narrow"/>
                <w:b/>
                <w:i/>
                <w:iCs/>
                <w:lang w:val="hr-HR"/>
              </w:rPr>
            </w:pPr>
            <w:r>
              <w:rPr>
                <w:rFonts w:ascii="Arial Narrow" w:hAnsi="Arial Narrow"/>
                <w:b/>
                <w:i/>
                <w:iCs/>
                <w:lang w:val="hr-HR"/>
              </w:rPr>
              <w:t xml:space="preserve">Plan </w:t>
            </w:r>
          </w:p>
          <w:p w:rsidR="00930A24" w:rsidRPr="004F464B" w:rsidRDefault="00930A24" w:rsidP="00930A24">
            <w:pPr>
              <w:spacing w:line="0" w:lineRule="atLeast"/>
              <w:jc w:val="center"/>
              <w:rPr>
                <w:rFonts w:ascii="Arial Narrow" w:hAnsi="Arial Narrow"/>
                <w:b/>
                <w:i/>
                <w:iCs/>
                <w:lang w:val="hr-HR"/>
              </w:rPr>
            </w:pPr>
            <w:r>
              <w:rPr>
                <w:rFonts w:ascii="Arial Narrow" w:hAnsi="Arial Narrow"/>
                <w:b/>
                <w:i/>
                <w:iCs/>
                <w:lang w:val="hr-HR"/>
              </w:rPr>
              <w:t xml:space="preserve"> 2023</w:t>
            </w:r>
            <w:r w:rsidRPr="004F464B">
              <w:rPr>
                <w:rFonts w:ascii="Arial Narrow" w:hAnsi="Arial Narrow"/>
                <w:b/>
                <w:i/>
                <w:iCs/>
                <w:lang w:val="hr-HR"/>
              </w:rPr>
              <w:t>.</w:t>
            </w:r>
          </w:p>
        </w:tc>
        <w:tc>
          <w:tcPr>
            <w:tcW w:w="1836" w:type="dxa"/>
            <w:tcBorders>
              <w:top w:val="single" w:sz="4" w:space="0" w:color="000000"/>
              <w:left w:val="single" w:sz="4" w:space="0" w:color="000000"/>
              <w:bottom w:val="single" w:sz="4" w:space="0" w:color="000000"/>
              <w:right w:val="single" w:sz="4" w:space="0" w:color="000000"/>
            </w:tcBorders>
          </w:tcPr>
          <w:p w:rsidR="00930A24" w:rsidRPr="004F464B" w:rsidRDefault="00930A24" w:rsidP="00930A24">
            <w:pPr>
              <w:spacing w:line="0" w:lineRule="atLeast"/>
              <w:jc w:val="center"/>
              <w:rPr>
                <w:rFonts w:ascii="Arial Narrow" w:hAnsi="Arial Narrow"/>
                <w:b/>
                <w:i/>
                <w:iCs/>
                <w:lang w:val="hr-HR"/>
              </w:rPr>
            </w:pPr>
            <w:r>
              <w:rPr>
                <w:rFonts w:ascii="Arial Narrow" w:hAnsi="Arial Narrow"/>
                <w:b/>
                <w:i/>
                <w:iCs/>
                <w:lang w:val="hr-HR"/>
              </w:rPr>
              <w:t>Plan projekcija 2024</w:t>
            </w:r>
            <w:r w:rsidRPr="004F464B">
              <w:rPr>
                <w:rFonts w:ascii="Arial Narrow" w:hAnsi="Arial Narrow"/>
                <w:b/>
                <w:i/>
                <w:iCs/>
                <w:lang w:val="hr-HR"/>
              </w:rPr>
              <w:t>.</w:t>
            </w:r>
          </w:p>
        </w:tc>
        <w:tc>
          <w:tcPr>
            <w:tcW w:w="1696" w:type="dxa"/>
            <w:tcBorders>
              <w:top w:val="single" w:sz="4" w:space="0" w:color="000000"/>
              <w:left w:val="single" w:sz="4" w:space="0" w:color="000000"/>
              <w:bottom w:val="single" w:sz="4" w:space="0" w:color="000000"/>
              <w:right w:val="single" w:sz="4" w:space="0" w:color="000000"/>
            </w:tcBorders>
          </w:tcPr>
          <w:p w:rsidR="00930A24" w:rsidRPr="004F464B" w:rsidRDefault="00930A24" w:rsidP="00930A24">
            <w:pPr>
              <w:spacing w:line="0" w:lineRule="atLeast"/>
              <w:jc w:val="center"/>
              <w:rPr>
                <w:rFonts w:ascii="Arial Narrow" w:hAnsi="Arial Narrow"/>
                <w:b/>
                <w:i/>
                <w:iCs/>
                <w:lang w:val="hr-HR"/>
              </w:rPr>
            </w:pPr>
            <w:r>
              <w:rPr>
                <w:rFonts w:ascii="Arial Narrow" w:hAnsi="Arial Narrow"/>
                <w:b/>
                <w:i/>
                <w:iCs/>
                <w:lang w:val="hr-HR"/>
              </w:rPr>
              <w:t>Plan projekcija 2025</w:t>
            </w:r>
            <w:r w:rsidRPr="004F464B">
              <w:rPr>
                <w:rFonts w:ascii="Arial Narrow" w:hAnsi="Arial Narrow"/>
                <w:b/>
                <w:i/>
                <w:iCs/>
                <w:lang w:val="hr-HR"/>
              </w:rPr>
              <w:t>.</w:t>
            </w:r>
          </w:p>
        </w:tc>
      </w:tr>
      <w:tr w:rsidR="00014ED3" w:rsidRPr="004F464B" w:rsidTr="000271E8">
        <w:tc>
          <w:tcPr>
            <w:tcW w:w="3119" w:type="dxa"/>
            <w:tcBorders>
              <w:top w:val="single" w:sz="4" w:space="0" w:color="000000"/>
              <w:left w:val="single" w:sz="4" w:space="0" w:color="000000"/>
              <w:bottom w:val="single" w:sz="4" w:space="0" w:color="000000"/>
              <w:right w:val="single" w:sz="4" w:space="0" w:color="000000"/>
            </w:tcBorders>
          </w:tcPr>
          <w:p w:rsidR="00014ED3" w:rsidRPr="004F464B" w:rsidRDefault="00014ED3" w:rsidP="00B553CF">
            <w:pPr>
              <w:spacing w:line="0" w:lineRule="atLeast"/>
              <w:ind w:left="34" w:hanging="34"/>
              <w:rPr>
                <w:rFonts w:ascii="Arial Narrow" w:eastAsia="Calibri" w:hAnsi="Arial Narrow"/>
                <w:i/>
                <w:iCs/>
                <w:lang w:val="hr-HR"/>
              </w:rPr>
            </w:pPr>
            <w:r w:rsidRPr="004F464B">
              <w:rPr>
                <w:rFonts w:ascii="Arial Narrow" w:hAnsi="Arial Narrow"/>
                <w:b/>
                <w:i/>
                <w:iCs/>
                <w:lang w:val="hr-HR"/>
              </w:rPr>
              <w:t>Aktivnost:</w:t>
            </w:r>
            <w:r w:rsidR="00E52E21">
              <w:rPr>
                <w:rFonts w:ascii="Arial Narrow" w:hAnsi="Arial Narrow"/>
                <w:b/>
                <w:i/>
                <w:iCs/>
                <w:lang w:val="hr-HR"/>
              </w:rPr>
              <w:t xml:space="preserve"> </w:t>
            </w:r>
            <w:r w:rsidRPr="004F464B">
              <w:rPr>
                <w:rFonts w:ascii="Arial Narrow" w:hAnsi="Arial Narrow"/>
                <w:bCs/>
                <w:i/>
                <w:iCs/>
                <w:lang w:val="hr-HR"/>
              </w:rPr>
              <w:t>T</w:t>
            </w:r>
            <w:r w:rsidRPr="004F464B">
              <w:rPr>
                <w:rFonts w:ascii="Arial Narrow" w:hAnsi="Arial Narrow"/>
                <w:i/>
                <w:iCs/>
                <w:lang w:val="hr-HR"/>
              </w:rPr>
              <w:t xml:space="preserve">roškovi stanovanja </w:t>
            </w:r>
          </w:p>
        </w:tc>
        <w:tc>
          <w:tcPr>
            <w:tcW w:w="1606" w:type="dxa"/>
            <w:tcBorders>
              <w:top w:val="single" w:sz="4" w:space="0" w:color="000000"/>
              <w:left w:val="single" w:sz="4" w:space="0" w:color="000000"/>
              <w:bottom w:val="single" w:sz="4" w:space="0" w:color="000000"/>
              <w:right w:val="single" w:sz="4" w:space="0" w:color="000000"/>
            </w:tcBorders>
          </w:tcPr>
          <w:p w:rsidR="00014ED3" w:rsidRPr="004F464B" w:rsidRDefault="00CA3129" w:rsidP="00B553CF">
            <w:pPr>
              <w:spacing w:line="0" w:lineRule="atLeast"/>
              <w:jc w:val="right"/>
              <w:rPr>
                <w:rFonts w:ascii="Arial Narrow" w:hAnsi="Arial Narrow"/>
                <w:i/>
                <w:iCs/>
                <w:lang w:val="hr-HR"/>
              </w:rPr>
            </w:pPr>
            <w:r>
              <w:rPr>
                <w:rFonts w:ascii="Arial Narrow" w:hAnsi="Arial Narrow"/>
                <w:i/>
                <w:iCs/>
                <w:lang w:val="hr-HR"/>
              </w:rPr>
              <w:t>139.358,94</w:t>
            </w:r>
          </w:p>
        </w:tc>
        <w:tc>
          <w:tcPr>
            <w:tcW w:w="1949" w:type="dxa"/>
            <w:tcBorders>
              <w:top w:val="single" w:sz="4" w:space="0" w:color="000000"/>
              <w:left w:val="single" w:sz="4" w:space="0" w:color="000000"/>
              <w:bottom w:val="single" w:sz="4" w:space="0" w:color="000000"/>
              <w:right w:val="single" w:sz="4" w:space="0" w:color="000000"/>
            </w:tcBorders>
          </w:tcPr>
          <w:p w:rsidR="00014ED3" w:rsidRPr="004F464B" w:rsidRDefault="005B7945" w:rsidP="00B553CF">
            <w:pPr>
              <w:spacing w:line="0" w:lineRule="atLeast"/>
              <w:jc w:val="right"/>
              <w:rPr>
                <w:rFonts w:ascii="Arial Narrow" w:hAnsi="Arial Narrow"/>
                <w:i/>
                <w:iCs/>
                <w:lang w:val="hr-HR"/>
              </w:rPr>
            </w:pPr>
            <w:r>
              <w:rPr>
                <w:rFonts w:ascii="Arial Narrow" w:hAnsi="Arial Narrow"/>
                <w:i/>
                <w:iCs/>
                <w:lang w:val="hr-HR"/>
              </w:rPr>
              <w:t>15</w:t>
            </w:r>
            <w:r w:rsidR="00CA3129">
              <w:rPr>
                <w:rFonts w:ascii="Arial Narrow" w:hAnsi="Arial Narrow"/>
                <w:i/>
                <w:iCs/>
                <w:lang w:val="hr-HR"/>
              </w:rPr>
              <w:t>5.995,09</w:t>
            </w:r>
          </w:p>
        </w:tc>
        <w:tc>
          <w:tcPr>
            <w:tcW w:w="1836" w:type="dxa"/>
            <w:tcBorders>
              <w:top w:val="single" w:sz="4" w:space="0" w:color="000000"/>
              <w:left w:val="single" w:sz="4" w:space="0" w:color="000000"/>
              <w:bottom w:val="single" w:sz="4" w:space="0" w:color="000000"/>
              <w:right w:val="single" w:sz="4" w:space="0" w:color="000000"/>
            </w:tcBorders>
          </w:tcPr>
          <w:p w:rsidR="00014ED3" w:rsidRPr="004F464B" w:rsidRDefault="00CA3129" w:rsidP="00B553CF">
            <w:pPr>
              <w:spacing w:line="0" w:lineRule="atLeast"/>
              <w:jc w:val="right"/>
              <w:rPr>
                <w:rFonts w:ascii="Arial Narrow" w:hAnsi="Arial Narrow"/>
                <w:i/>
                <w:iCs/>
                <w:lang w:val="hr-HR"/>
              </w:rPr>
            </w:pPr>
            <w:r>
              <w:rPr>
                <w:rFonts w:ascii="Arial Narrow" w:hAnsi="Arial Narrow"/>
                <w:i/>
                <w:iCs/>
                <w:lang w:val="hr-HR"/>
              </w:rPr>
              <w:t>148.000,00</w:t>
            </w:r>
          </w:p>
        </w:tc>
        <w:tc>
          <w:tcPr>
            <w:tcW w:w="1696" w:type="dxa"/>
            <w:tcBorders>
              <w:top w:val="single" w:sz="4" w:space="0" w:color="000000"/>
              <w:left w:val="single" w:sz="4" w:space="0" w:color="000000"/>
              <w:bottom w:val="single" w:sz="4" w:space="0" w:color="000000"/>
              <w:right w:val="single" w:sz="4" w:space="0" w:color="000000"/>
            </w:tcBorders>
          </w:tcPr>
          <w:p w:rsidR="00014ED3" w:rsidRPr="004F464B" w:rsidRDefault="008A429F" w:rsidP="008A429F">
            <w:pPr>
              <w:spacing w:line="0" w:lineRule="atLeast"/>
              <w:jc w:val="right"/>
              <w:rPr>
                <w:rFonts w:ascii="Arial Narrow" w:hAnsi="Arial Narrow"/>
                <w:i/>
                <w:iCs/>
                <w:lang w:val="hr-HR"/>
              </w:rPr>
            </w:pPr>
            <w:r>
              <w:rPr>
                <w:rFonts w:ascii="Arial Narrow" w:hAnsi="Arial Narrow"/>
                <w:i/>
                <w:iCs/>
                <w:lang w:val="hr-HR"/>
              </w:rPr>
              <w:t>148.995</w:t>
            </w:r>
            <w:r w:rsidR="00CA3129">
              <w:rPr>
                <w:rFonts w:ascii="Arial Narrow" w:hAnsi="Arial Narrow"/>
                <w:i/>
                <w:iCs/>
                <w:lang w:val="hr-HR"/>
              </w:rPr>
              <w:t>,0</w:t>
            </w:r>
            <w:r>
              <w:rPr>
                <w:rFonts w:ascii="Arial Narrow" w:hAnsi="Arial Narrow"/>
                <w:i/>
                <w:iCs/>
                <w:lang w:val="hr-HR"/>
              </w:rPr>
              <w:t>9</w:t>
            </w:r>
          </w:p>
        </w:tc>
      </w:tr>
      <w:tr w:rsidR="00CA3129" w:rsidRPr="004F464B" w:rsidTr="000271E8">
        <w:tc>
          <w:tcPr>
            <w:tcW w:w="3119" w:type="dxa"/>
            <w:tcBorders>
              <w:top w:val="single" w:sz="4" w:space="0" w:color="000000"/>
              <w:left w:val="single" w:sz="4" w:space="0" w:color="000000"/>
              <w:bottom w:val="single" w:sz="4" w:space="0" w:color="000000"/>
              <w:right w:val="single" w:sz="4" w:space="0" w:color="000000"/>
            </w:tcBorders>
          </w:tcPr>
          <w:p w:rsidR="00CA3129" w:rsidRPr="004F464B" w:rsidRDefault="00CA3129" w:rsidP="00CA3129">
            <w:pPr>
              <w:spacing w:line="0" w:lineRule="atLeast"/>
              <w:ind w:left="34" w:hanging="34"/>
              <w:rPr>
                <w:rFonts w:ascii="Arial Narrow" w:hAnsi="Arial Narrow"/>
                <w:i/>
                <w:iCs/>
                <w:lang w:val="hr-HR"/>
              </w:rPr>
            </w:pPr>
            <w:r w:rsidRPr="004F464B">
              <w:rPr>
                <w:rFonts w:ascii="Arial Narrow" w:hAnsi="Arial Narrow"/>
                <w:b/>
                <w:i/>
                <w:iCs/>
                <w:lang w:val="hr-HR"/>
              </w:rPr>
              <w:t>Aktivnost:</w:t>
            </w:r>
            <w:r w:rsidR="00E52E21">
              <w:rPr>
                <w:rFonts w:ascii="Arial Narrow" w:hAnsi="Arial Narrow"/>
                <w:b/>
                <w:i/>
                <w:iCs/>
                <w:lang w:val="hr-HR"/>
              </w:rPr>
              <w:t xml:space="preserve"> </w:t>
            </w:r>
            <w:r w:rsidRPr="004F464B">
              <w:rPr>
                <w:rFonts w:ascii="Arial Narrow" w:hAnsi="Arial Narrow"/>
                <w:i/>
                <w:iCs/>
                <w:lang w:val="hr-HR"/>
              </w:rPr>
              <w:t xml:space="preserve">Subvencija troškova javnog gradskog prijevoza </w:t>
            </w:r>
          </w:p>
        </w:tc>
        <w:tc>
          <w:tcPr>
            <w:tcW w:w="1606" w:type="dxa"/>
            <w:tcBorders>
              <w:top w:val="single" w:sz="4" w:space="0" w:color="000000"/>
              <w:left w:val="single" w:sz="4" w:space="0" w:color="000000"/>
              <w:bottom w:val="single" w:sz="4" w:space="0" w:color="000000"/>
              <w:right w:val="single" w:sz="4" w:space="0" w:color="000000"/>
            </w:tcBorders>
          </w:tcPr>
          <w:p w:rsidR="00CA3129" w:rsidRPr="004F464B" w:rsidRDefault="00CA3129" w:rsidP="00CA3129">
            <w:pPr>
              <w:spacing w:line="0" w:lineRule="atLeast"/>
              <w:jc w:val="right"/>
              <w:rPr>
                <w:rFonts w:ascii="Arial Narrow" w:hAnsi="Arial Narrow"/>
                <w:i/>
                <w:iCs/>
                <w:lang w:val="hr-HR"/>
              </w:rPr>
            </w:pPr>
            <w:r>
              <w:rPr>
                <w:rFonts w:ascii="Arial Narrow" w:hAnsi="Arial Narrow"/>
                <w:i/>
                <w:iCs/>
                <w:lang w:val="hr-HR"/>
              </w:rPr>
              <w:t>177.184,95</w:t>
            </w:r>
          </w:p>
        </w:tc>
        <w:tc>
          <w:tcPr>
            <w:tcW w:w="1949" w:type="dxa"/>
            <w:tcBorders>
              <w:top w:val="single" w:sz="4" w:space="0" w:color="000000"/>
              <w:left w:val="single" w:sz="4" w:space="0" w:color="000000"/>
              <w:bottom w:val="single" w:sz="4" w:space="0" w:color="000000"/>
              <w:right w:val="single" w:sz="4" w:space="0" w:color="000000"/>
            </w:tcBorders>
          </w:tcPr>
          <w:p w:rsidR="00CA3129" w:rsidRDefault="00CA3129" w:rsidP="00CA3129">
            <w:pPr>
              <w:jc w:val="right"/>
            </w:pPr>
            <w:r w:rsidRPr="00DE6A28">
              <w:rPr>
                <w:rFonts w:ascii="Arial Narrow" w:hAnsi="Arial Narrow"/>
                <w:i/>
                <w:iCs/>
                <w:lang w:val="hr-HR"/>
              </w:rPr>
              <w:t>177.184,95</w:t>
            </w:r>
          </w:p>
        </w:tc>
        <w:tc>
          <w:tcPr>
            <w:tcW w:w="1836" w:type="dxa"/>
            <w:tcBorders>
              <w:top w:val="single" w:sz="4" w:space="0" w:color="000000"/>
              <w:left w:val="single" w:sz="4" w:space="0" w:color="000000"/>
              <w:bottom w:val="single" w:sz="4" w:space="0" w:color="000000"/>
              <w:right w:val="single" w:sz="4" w:space="0" w:color="000000"/>
            </w:tcBorders>
          </w:tcPr>
          <w:p w:rsidR="00CA3129" w:rsidRDefault="00CA3129" w:rsidP="00CA3129">
            <w:pPr>
              <w:jc w:val="right"/>
            </w:pPr>
            <w:r w:rsidRPr="00DE6A28">
              <w:rPr>
                <w:rFonts w:ascii="Arial Narrow" w:hAnsi="Arial Narrow"/>
                <w:i/>
                <w:iCs/>
                <w:lang w:val="hr-HR"/>
              </w:rPr>
              <w:t>177.184,95</w:t>
            </w:r>
          </w:p>
        </w:tc>
        <w:tc>
          <w:tcPr>
            <w:tcW w:w="1696" w:type="dxa"/>
            <w:tcBorders>
              <w:top w:val="single" w:sz="4" w:space="0" w:color="000000"/>
              <w:left w:val="single" w:sz="4" w:space="0" w:color="000000"/>
              <w:bottom w:val="single" w:sz="4" w:space="0" w:color="000000"/>
              <w:right w:val="single" w:sz="4" w:space="0" w:color="000000"/>
            </w:tcBorders>
          </w:tcPr>
          <w:p w:rsidR="00CA3129" w:rsidRDefault="00CA3129" w:rsidP="00CA3129">
            <w:pPr>
              <w:jc w:val="right"/>
            </w:pPr>
            <w:r w:rsidRPr="00DE6A28">
              <w:rPr>
                <w:rFonts w:ascii="Arial Narrow" w:hAnsi="Arial Narrow"/>
                <w:i/>
                <w:iCs/>
                <w:lang w:val="hr-HR"/>
              </w:rPr>
              <w:t>177.184,95</w:t>
            </w:r>
          </w:p>
        </w:tc>
      </w:tr>
      <w:tr w:rsidR="00CA3129" w:rsidRPr="004F464B" w:rsidTr="000271E8">
        <w:tc>
          <w:tcPr>
            <w:tcW w:w="3119" w:type="dxa"/>
            <w:tcBorders>
              <w:top w:val="single" w:sz="4" w:space="0" w:color="000000"/>
              <w:left w:val="single" w:sz="4" w:space="0" w:color="000000"/>
              <w:bottom w:val="single" w:sz="4" w:space="0" w:color="000000"/>
              <w:right w:val="single" w:sz="4" w:space="0" w:color="000000"/>
            </w:tcBorders>
          </w:tcPr>
          <w:p w:rsidR="00CA3129" w:rsidRPr="004F464B" w:rsidRDefault="00CA3129" w:rsidP="00CA3129">
            <w:pPr>
              <w:spacing w:line="0" w:lineRule="atLeast"/>
              <w:ind w:left="34" w:hanging="34"/>
              <w:rPr>
                <w:rFonts w:ascii="Arial Narrow" w:hAnsi="Arial Narrow"/>
                <w:b/>
                <w:i/>
                <w:iCs/>
                <w:lang w:val="hr-HR"/>
              </w:rPr>
            </w:pPr>
            <w:r w:rsidRPr="004F464B">
              <w:rPr>
                <w:rFonts w:ascii="Arial Narrow" w:hAnsi="Arial Narrow"/>
                <w:b/>
                <w:i/>
                <w:iCs/>
                <w:lang w:val="hr-HR"/>
              </w:rPr>
              <w:t xml:space="preserve">Aktivnost: </w:t>
            </w:r>
            <w:r w:rsidRPr="00CA3129">
              <w:rPr>
                <w:rFonts w:ascii="Arial Narrow" w:hAnsi="Arial Narrow"/>
                <w:i/>
                <w:iCs/>
                <w:lang w:val="hr-HR"/>
              </w:rPr>
              <w:t>Pučka kuhinja</w:t>
            </w:r>
          </w:p>
        </w:tc>
        <w:tc>
          <w:tcPr>
            <w:tcW w:w="1606" w:type="dxa"/>
            <w:tcBorders>
              <w:top w:val="single" w:sz="4" w:space="0" w:color="000000"/>
              <w:left w:val="single" w:sz="4" w:space="0" w:color="000000"/>
              <w:bottom w:val="single" w:sz="4" w:space="0" w:color="000000"/>
              <w:right w:val="single" w:sz="4" w:space="0" w:color="000000"/>
            </w:tcBorders>
          </w:tcPr>
          <w:p w:rsidR="00CA3129" w:rsidRPr="004F464B" w:rsidRDefault="00C40753" w:rsidP="00C40753">
            <w:pPr>
              <w:spacing w:line="0" w:lineRule="atLeast"/>
              <w:jc w:val="right"/>
              <w:rPr>
                <w:rFonts w:ascii="Arial Narrow" w:hAnsi="Arial Narrow"/>
                <w:i/>
                <w:iCs/>
                <w:lang w:val="hr-HR"/>
              </w:rPr>
            </w:pPr>
            <w:r>
              <w:rPr>
                <w:rFonts w:ascii="Arial Narrow" w:hAnsi="Arial Narrow"/>
                <w:i/>
                <w:iCs/>
                <w:lang w:val="hr-HR"/>
              </w:rPr>
              <w:t>99</w:t>
            </w:r>
            <w:r w:rsidR="00CA3129">
              <w:rPr>
                <w:rFonts w:ascii="Arial Narrow" w:hAnsi="Arial Narrow"/>
                <w:i/>
                <w:iCs/>
                <w:lang w:val="hr-HR"/>
              </w:rPr>
              <w:t>.</w:t>
            </w:r>
            <w:r>
              <w:rPr>
                <w:rFonts w:ascii="Arial Narrow" w:hAnsi="Arial Narrow"/>
                <w:i/>
                <w:iCs/>
                <w:lang w:val="hr-HR"/>
              </w:rPr>
              <w:t>542</w:t>
            </w:r>
            <w:r w:rsidR="00CA3129">
              <w:rPr>
                <w:rFonts w:ascii="Arial Narrow" w:hAnsi="Arial Narrow"/>
                <w:i/>
                <w:iCs/>
                <w:lang w:val="hr-HR"/>
              </w:rPr>
              <w:t>,</w:t>
            </w:r>
            <w:r>
              <w:rPr>
                <w:rFonts w:ascii="Arial Narrow" w:hAnsi="Arial Narrow"/>
                <w:i/>
                <w:iCs/>
                <w:lang w:val="hr-HR"/>
              </w:rPr>
              <w:t>11</w:t>
            </w:r>
          </w:p>
        </w:tc>
        <w:tc>
          <w:tcPr>
            <w:tcW w:w="1949" w:type="dxa"/>
            <w:tcBorders>
              <w:top w:val="single" w:sz="4" w:space="0" w:color="000000"/>
              <w:left w:val="single" w:sz="4" w:space="0" w:color="000000"/>
              <w:bottom w:val="single" w:sz="4" w:space="0" w:color="000000"/>
              <w:right w:val="single" w:sz="4" w:space="0" w:color="000000"/>
            </w:tcBorders>
          </w:tcPr>
          <w:p w:rsidR="00CA3129" w:rsidRPr="004F464B" w:rsidRDefault="00CA3129" w:rsidP="00CA3129">
            <w:pPr>
              <w:spacing w:line="0" w:lineRule="atLeast"/>
              <w:jc w:val="right"/>
              <w:rPr>
                <w:rFonts w:ascii="Arial Narrow" w:hAnsi="Arial Narrow"/>
                <w:i/>
                <w:iCs/>
                <w:lang w:val="hr-HR"/>
              </w:rPr>
            </w:pPr>
            <w:r>
              <w:rPr>
                <w:rFonts w:ascii="Arial Narrow" w:hAnsi="Arial Narrow"/>
                <w:i/>
                <w:iCs/>
                <w:lang w:val="hr-HR"/>
              </w:rPr>
              <w:t>99.542,11</w:t>
            </w:r>
          </w:p>
        </w:tc>
        <w:tc>
          <w:tcPr>
            <w:tcW w:w="1836" w:type="dxa"/>
            <w:tcBorders>
              <w:top w:val="single" w:sz="4" w:space="0" w:color="000000"/>
              <w:left w:val="single" w:sz="4" w:space="0" w:color="000000"/>
              <w:bottom w:val="single" w:sz="4" w:space="0" w:color="000000"/>
              <w:right w:val="single" w:sz="4" w:space="0" w:color="000000"/>
            </w:tcBorders>
          </w:tcPr>
          <w:p w:rsidR="00CA3129" w:rsidRDefault="00CA3129" w:rsidP="00CA3129">
            <w:pPr>
              <w:jc w:val="right"/>
            </w:pPr>
            <w:r w:rsidRPr="00E84013">
              <w:rPr>
                <w:rFonts w:ascii="Arial Narrow" w:hAnsi="Arial Narrow"/>
                <w:i/>
                <w:iCs/>
                <w:lang w:val="hr-HR"/>
              </w:rPr>
              <w:t>99.542,11</w:t>
            </w:r>
          </w:p>
        </w:tc>
        <w:tc>
          <w:tcPr>
            <w:tcW w:w="1696" w:type="dxa"/>
            <w:tcBorders>
              <w:top w:val="single" w:sz="4" w:space="0" w:color="000000"/>
              <w:left w:val="single" w:sz="4" w:space="0" w:color="000000"/>
              <w:bottom w:val="single" w:sz="4" w:space="0" w:color="000000"/>
              <w:right w:val="single" w:sz="4" w:space="0" w:color="000000"/>
            </w:tcBorders>
          </w:tcPr>
          <w:p w:rsidR="00CA3129" w:rsidRDefault="00CA3129" w:rsidP="00CA3129">
            <w:pPr>
              <w:jc w:val="right"/>
            </w:pPr>
            <w:r w:rsidRPr="00E84013">
              <w:rPr>
                <w:rFonts w:ascii="Arial Narrow" w:hAnsi="Arial Narrow"/>
                <w:i/>
                <w:iCs/>
                <w:lang w:val="hr-HR"/>
              </w:rPr>
              <w:t>99.542,11</w:t>
            </w:r>
          </w:p>
        </w:tc>
      </w:tr>
      <w:tr w:rsidR="00505902" w:rsidRPr="004F464B" w:rsidTr="000271E8">
        <w:tc>
          <w:tcPr>
            <w:tcW w:w="3119" w:type="dxa"/>
            <w:tcBorders>
              <w:top w:val="single" w:sz="4" w:space="0" w:color="000000"/>
              <w:left w:val="single" w:sz="4" w:space="0" w:color="000000"/>
              <w:bottom w:val="single" w:sz="4" w:space="0" w:color="000000"/>
              <w:right w:val="single" w:sz="4" w:space="0" w:color="000000"/>
            </w:tcBorders>
          </w:tcPr>
          <w:p w:rsidR="00505902" w:rsidRPr="004F464B" w:rsidRDefault="00505902" w:rsidP="00505902">
            <w:pPr>
              <w:spacing w:line="0" w:lineRule="atLeast"/>
              <w:ind w:left="34"/>
              <w:rPr>
                <w:rFonts w:ascii="Arial Narrow" w:hAnsi="Arial Narrow"/>
                <w:b/>
                <w:i/>
                <w:iCs/>
                <w:lang w:val="hr-HR"/>
              </w:rPr>
            </w:pPr>
            <w:r>
              <w:rPr>
                <w:rFonts w:ascii="Arial Narrow" w:hAnsi="Arial Narrow"/>
                <w:b/>
                <w:i/>
                <w:iCs/>
                <w:lang w:val="hr-HR"/>
              </w:rPr>
              <w:t xml:space="preserve">Aktivnost: </w:t>
            </w:r>
            <w:proofErr w:type="spellStart"/>
            <w:r w:rsidRPr="009B7E29">
              <w:rPr>
                <w:rFonts w:ascii="Arial Narrow" w:hAnsi="Arial Narrow"/>
                <w:i/>
                <w:iCs/>
                <w:lang w:val="hr-HR"/>
              </w:rPr>
              <w:t>Suzb</w:t>
            </w:r>
            <w:proofErr w:type="spellEnd"/>
            <w:r w:rsidRPr="009B7E29">
              <w:rPr>
                <w:rFonts w:ascii="Arial Narrow" w:hAnsi="Arial Narrow"/>
                <w:i/>
                <w:iCs/>
                <w:lang w:val="hr-HR"/>
              </w:rPr>
              <w:t>.</w:t>
            </w:r>
            <w:r w:rsidR="008F2F7C">
              <w:rPr>
                <w:rFonts w:ascii="Arial Narrow" w:hAnsi="Arial Narrow"/>
                <w:i/>
                <w:iCs/>
                <w:lang w:val="hr-HR"/>
              </w:rPr>
              <w:t xml:space="preserve"> Siromaštva </w:t>
            </w:r>
            <w:r>
              <w:rPr>
                <w:rFonts w:ascii="Arial Narrow" w:hAnsi="Arial Narrow"/>
                <w:i/>
                <w:iCs/>
                <w:lang w:val="hr-HR"/>
              </w:rPr>
              <w:t>-</w:t>
            </w:r>
            <w:r w:rsidR="00EF0179">
              <w:rPr>
                <w:rFonts w:ascii="Arial Narrow" w:hAnsi="Arial Narrow"/>
                <w:i/>
                <w:iCs/>
                <w:lang w:val="hr-HR"/>
              </w:rPr>
              <w:t xml:space="preserve">JNP i </w:t>
            </w:r>
            <w:proofErr w:type="spellStart"/>
            <w:r w:rsidR="00A10C15">
              <w:rPr>
                <w:rFonts w:ascii="Arial Narrow" w:hAnsi="Arial Narrow"/>
                <w:i/>
                <w:iCs/>
                <w:lang w:val="hr-HR"/>
              </w:rPr>
              <w:t>prenoć</w:t>
            </w:r>
            <w:proofErr w:type="spellEnd"/>
            <w:r w:rsidR="00A10C15">
              <w:rPr>
                <w:rFonts w:ascii="Arial Narrow" w:hAnsi="Arial Narrow"/>
                <w:i/>
                <w:iCs/>
                <w:lang w:val="hr-HR"/>
              </w:rPr>
              <w:t xml:space="preserve">. i </w:t>
            </w:r>
            <w:proofErr w:type="spellStart"/>
            <w:r w:rsidR="008F2F7C">
              <w:rPr>
                <w:rFonts w:ascii="Arial Narrow" w:hAnsi="Arial Narrow"/>
                <w:i/>
                <w:iCs/>
                <w:lang w:val="hr-HR"/>
              </w:rPr>
              <w:t>soc</w:t>
            </w:r>
            <w:proofErr w:type="spellEnd"/>
            <w:r w:rsidR="008F2F7C">
              <w:rPr>
                <w:rFonts w:ascii="Arial Narrow" w:hAnsi="Arial Narrow"/>
                <w:i/>
                <w:iCs/>
                <w:lang w:val="hr-HR"/>
              </w:rPr>
              <w:t xml:space="preserve">. </w:t>
            </w:r>
            <w:proofErr w:type="spellStart"/>
            <w:r w:rsidR="008F2F7C">
              <w:rPr>
                <w:rFonts w:ascii="Arial Narrow" w:hAnsi="Arial Narrow"/>
                <w:i/>
                <w:iCs/>
                <w:lang w:val="hr-HR"/>
              </w:rPr>
              <w:t>samoposl</w:t>
            </w:r>
            <w:proofErr w:type="spellEnd"/>
            <w:r w:rsidR="008F2F7C">
              <w:rPr>
                <w:rFonts w:ascii="Arial Narrow" w:hAnsi="Arial Narrow"/>
                <w:i/>
                <w:iCs/>
                <w:lang w:val="hr-HR"/>
              </w:rPr>
              <w:t>.)</w:t>
            </w:r>
            <w:r w:rsidR="00EF0179">
              <w:rPr>
                <w:rFonts w:ascii="Arial Narrow" w:hAnsi="Arial Narrow"/>
                <w:i/>
                <w:iCs/>
                <w:lang w:val="hr-HR"/>
              </w:rPr>
              <w:t xml:space="preserve"> </w:t>
            </w:r>
          </w:p>
        </w:tc>
        <w:tc>
          <w:tcPr>
            <w:tcW w:w="1606" w:type="dxa"/>
            <w:tcBorders>
              <w:top w:val="single" w:sz="4" w:space="0" w:color="000000"/>
              <w:left w:val="single" w:sz="4" w:space="0" w:color="000000"/>
              <w:bottom w:val="single" w:sz="4" w:space="0" w:color="000000"/>
              <w:right w:val="single" w:sz="4" w:space="0" w:color="000000"/>
            </w:tcBorders>
          </w:tcPr>
          <w:p w:rsidR="00505902" w:rsidRDefault="00C40753" w:rsidP="00722E0C">
            <w:pPr>
              <w:spacing w:line="0" w:lineRule="atLeast"/>
              <w:jc w:val="right"/>
              <w:rPr>
                <w:rFonts w:ascii="Arial Narrow" w:hAnsi="Arial Narrow"/>
                <w:i/>
                <w:iCs/>
                <w:lang w:val="hr-HR"/>
              </w:rPr>
            </w:pPr>
            <w:r>
              <w:rPr>
                <w:rFonts w:ascii="Arial Narrow" w:hAnsi="Arial Narrow"/>
                <w:i/>
                <w:iCs/>
                <w:lang w:val="hr-HR"/>
              </w:rPr>
              <w:t>232.928,53</w:t>
            </w:r>
          </w:p>
        </w:tc>
        <w:tc>
          <w:tcPr>
            <w:tcW w:w="1949" w:type="dxa"/>
            <w:tcBorders>
              <w:top w:val="single" w:sz="4" w:space="0" w:color="000000"/>
              <w:left w:val="single" w:sz="4" w:space="0" w:color="000000"/>
              <w:bottom w:val="single" w:sz="4" w:space="0" w:color="000000"/>
              <w:right w:val="single" w:sz="4" w:space="0" w:color="000000"/>
            </w:tcBorders>
          </w:tcPr>
          <w:p w:rsidR="00505902" w:rsidRDefault="00722E0C" w:rsidP="00505902">
            <w:pPr>
              <w:spacing w:line="0" w:lineRule="atLeast"/>
              <w:jc w:val="right"/>
              <w:rPr>
                <w:rFonts w:ascii="Arial Narrow" w:hAnsi="Arial Narrow"/>
                <w:i/>
                <w:iCs/>
                <w:lang w:val="hr-HR"/>
              </w:rPr>
            </w:pPr>
            <w:r>
              <w:rPr>
                <w:rFonts w:ascii="Arial Narrow" w:hAnsi="Arial Narrow"/>
                <w:i/>
                <w:iCs/>
                <w:lang w:val="hr-HR"/>
              </w:rPr>
              <w:t>169</w:t>
            </w:r>
            <w:r w:rsidR="00505902">
              <w:rPr>
                <w:rFonts w:ascii="Arial Narrow" w:hAnsi="Arial Narrow"/>
                <w:i/>
                <w:iCs/>
                <w:lang w:val="hr-HR"/>
              </w:rPr>
              <w:t>.221,58</w:t>
            </w:r>
          </w:p>
        </w:tc>
        <w:tc>
          <w:tcPr>
            <w:tcW w:w="1836" w:type="dxa"/>
            <w:tcBorders>
              <w:top w:val="single" w:sz="4" w:space="0" w:color="000000"/>
              <w:left w:val="single" w:sz="4" w:space="0" w:color="000000"/>
              <w:bottom w:val="single" w:sz="4" w:space="0" w:color="000000"/>
              <w:right w:val="single" w:sz="4" w:space="0" w:color="000000"/>
            </w:tcBorders>
          </w:tcPr>
          <w:p w:rsidR="00505902" w:rsidRDefault="00505902" w:rsidP="00505902">
            <w:pPr>
              <w:jc w:val="right"/>
            </w:pPr>
            <w:r w:rsidRPr="001F54B0">
              <w:rPr>
                <w:rFonts w:ascii="Arial Narrow" w:hAnsi="Arial Narrow"/>
                <w:i/>
                <w:iCs/>
                <w:lang w:val="hr-HR"/>
              </w:rPr>
              <w:t>169.221,58</w:t>
            </w:r>
          </w:p>
        </w:tc>
        <w:tc>
          <w:tcPr>
            <w:tcW w:w="1696" w:type="dxa"/>
            <w:tcBorders>
              <w:top w:val="single" w:sz="4" w:space="0" w:color="000000"/>
              <w:left w:val="single" w:sz="4" w:space="0" w:color="000000"/>
              <w:bottom w:val="single" w:sz="4" w:space="0" w:color="000000"/>
              <w:right w:val="single" w:sz="4" w:space="0" w:color="000000"/>
            </w:tcBorders>
          </w:tcPr>
          <w:p w:rsidR="00505902" w:rsidRDefault="00505902" w:rsidP="00505902">
            <w:pPr>
              <w:jc w:val="right"/>
            </w:pPr>
            <w:r w:rsidRPr="001F54B0">
              <w:rPr>
                <w:rFonts w:ascii="Arial Narrow" w:hAnsi="Arial Narrow"/>
                <w:i/>
                <w:iCs/>
                <w:lang w:val="hr-HR"/>
              </w:rPr>
              <w:t>169.221,58</w:t>
            </w:r>
          </w:p>
        </w:tc>
      </w:tr>
      <w:tr w:rsidR="005B7945" w:rsidRPr="004F464B" w:rsidTr="000271E8">
        <w:tc>
          <w:tcPr>
            <w:tcW w:w="3119" w:type="dxa"/>
            <w:tcBorders>
              <w:top w:val="single" w:sz="4" w:space="0" w:color="000000"/>
              <w:left w:val="single" w:sz="4" w:space="0" w:color="000000"/>
              <w:bottom w:val="single" w:sz="4" w:space="0" w:color="000000"/>
              <w:right w:val="single" w:sz="4" w:space="0" w:color="000000"/>
            </w:tcBorders>
          </w:tcPr>
          <w:p w:rsidR="005B7945" w:rsidRDefault="000271E8" w:rsidP="005B7945">
            <w:pPr>
              <w:spacing w:line="0" w:lineRule="atLeast"/>
              <w:ind w:left="34"/>
              <w:rPr>
                <w:rFonts w:ascii="Arial Narrow" w:hAnsi="Arial Narrow"/>
                <w:b/>
                <w:i/>
                <w:iCs/>
                <w:lang w:val="hr-HR"/>
              </w:rPr>
            </w:pPr>
            <w:r>
              <w:rPr>
                <w:rFonts w:ascii="Arial Narrow" w:hAnsi="Arial Narrow"/>
                <w:b/>
                <w:i/>
                <w:iCs/>
                <w:lang w:val="hr-HR"/>
              </w:rPr>
              <w:t xml:space="preserve">Aktivnost: </w:t>
            </w:r>
            <w:proofErr w:type="spellStart"/>
            <w:r w:rsidR="005B7945" w:rsidRPr="000271E8">
              <w:rPr>
                <w:rFonts w:ascii="Arial Narrow" w:hAnsi="Arial Narrow"/>
                <w:i/>
                <w:iCs/>
                <w:lang w:val="hr-HR"/>
              </w:rPr>
              <w:t>Jednokr</w:t>
            </w:r>
            <w:proofErr w:type="spellEnd"/>
            <w:r w:rsidR="005B7945" w:rsidRPr="000271E8">
              <w:rPr>
                <w:rFonts w:ascii="Arial Narrow" w:hAnsi="Arial Narrow"/>
                <w:i/>
                <w:iCs/>
                <w:lang w:val="hr-HR"/>
              </w:rPr>
              <w:t>.</w:t>
            </w:r>
            <w:r>
              <w:rPr>
                <w:rFonts w:ascii="Arial Narrow" w:hAnsi="Arial Narrow"/>
                <w:i/>
                <w:iCs/>
                <w:lang w:val="hr-HR"/>
              </w:rPr>
              <w:t xml:space="preserve"> </w:t>
            </w:r>
            <w:proofErr w:type="spellStart"/>
            <w:r>
              <w:rPr>
                <w:rFonts w:ascii="Arial Narrow" w:hAnsi="Arial Narrow"/>
                <w:i/>
                <w:iCs/>
                <w:lang w:val="hr-HR"/>
              </w:rPr>
              <w:t>novč</w:t>
            </w:r>
            <w:proofErr w:type="spellEnd"/>
            <w:r>
              <w:rPr>
                <w:rFonts w:ascii="Arial Narrow" w:hAnsi="Arial Narrow"/>
                <w:i/>
                <w:iCs/>
                <w:lang w:val="hr-HR"/>
              </w:rPr>
              <w:t xml:space="preserve">. </w:t>
            </w:r>
            <w:proofErr w:type="spellStart"/>
            <w:r>
              <w:rPr>
                <w:rFonts w:ascii="Arial Narrow" w:hAnsi="Arial Narrow"/>
                <w:i/>
                <w:iCs/>
                <w:lang w:val="hr-HR"/>
              </w:rPr>
              <w:t>pom</w:t>
            </w:r>
            <w:proofErr w:type="spellEnd"/>
            <w:r>
              <w:rPr>
                <w:rFonts w:ascii="Arial Narrow" w:hAnsi="Arial Narrow"/>
                <w:i/>
                <w:iCs/>
                <w:lang w:val="hr-HR"/>
              </w:rPr>
              <w:t>. djeci iz udomiteljskih obitelji</w:t>
            </w:r>
          </w:p>
        </w:tc>
        <w:tc>
          <w:tcPr>
            <w:tcW w:w="1606" w:type="dxa"/>
            <w:tcBorders>
              <w:top w:val="single" w:sz="4" w:space="0" w:color="000000"/>
              <w:left w:val="single" w:sz="4" w:space="0" w:color="000000"/>
              <w:bottom w:val="single" w:sz="4" w:space="0" w:color="000000"/>
              <w:right w:val="single" w:sz="4" w:space="0" w:color="000000"/>
            </w:tcBorders>
          </w:tcPr>
          <w:p w:rsidR="005B7945" w:rsidRDefault="005B7945" w:rsidP="005B7945">
            <w:pPr>
              <w:spacing w:line="0" w:lineRule="atLeast"/>
              <w:jc w:val="right"/>
              <w:rPr>
                <w:rFonts w:ascii="Arial Narrow" w:hAnsi="Arial Narrow"/>
                <w:i/>
                <w:iCs/>
                <w:lang w:val="hr-HR"/>
              </w:rPr>
            </w:pPr>
            <w:r>
              <w:rPr>
                <w:rFonts w:ascii="Arial Narrow" w:hAnsi="Arial Narrow"/>
                <w:i/>
                <w:iCs/>
                <w:lang w:val="hr-HR"/>
              </w:rPr>
              <w:t>0,00</w:t>
            </w:r>
          </w:p>
        </w:tc>
        <w:tc>
          <w:tcPr>
            <w:tcW w:w="1949" w:type="dxa"/>
            <w:tcBorders>
              <w:top w:val="single" w:sz="4" w:space="0" w:color="000000"/>
              <w:left w:val="single" w:sz="4" w:space="0" w:color="000000"/>
              <w:bottom w:val="single" w:sz="4" w:space="0" w:color="000000"/>
              <w:right w:val="single" w:sz="4" w:space="0" w:color="000000"/>
            </w:tcBorders>
          </w:tcPr>
          <w:p w:rsidR="005B7945" w:rsidRDefault="005B7945" w:rsidP="00505902">
            <w:pPr>
              <w:spacing w:line="0" w:lineRule="atLeast"/>
              <w:jc w:val="right"/>
              <w:rPr>
                <w:rFonts w:ascii="Arial Narrow" w:hAnsi="Arial Narrow"/>
                <w:i/>
                <w:iCs/>
                <w:lang w:val="hr-HR"/>
              </w:rPr>
            </w:pPr>
            <w:r>
              <w:rPr>
                <w:rFonts w:ascii="Arial Narrow" w:hAnsi="Arial Narrow"/>
                <w:i/>
                <w:iCs/>
                <w:lang w:val="hr-HR"/>
              </w:rPr>
              <w:t>5.000,00</w:t>
            </w:r>
          </w:p>
        </w:tc>
        <w:tc>
          <w:tcPr>
            <w:tcW w:w="1836" w:type="dxa"/>
            <w:tcBorders>
              <w:top w:val="single" w:sz="4" w:space="0" w:color="000000"/>
              <w:left w:val="single" w:sz="4" w:space="0" w:color="000000"/>
              <w:bottom w:val="single" w:sz="4" w:space="0" w:color="000000"/>
              <w:right w:val="single" w:sz="4" w:space="0" w:color="000000"/>
            </w:tcBorders>
          </w:tcPr>
          <w:p w:rsidR="005B7945" w:rsidRPr="001F54B0" w:rsidRDefault="005B7945" w:rsidP="00505902">
            <w:pPr>
              <w:jc w:val="right"/>
              <w:rPr>
                <w:rFonts w:ascii="Arial Narrow" w:hAnsi="Arial Narrow"/>
                <w:i/>
                <w:iCs/>
                <w:lang w:val="hr-HR"/>
              </w:rPr>
            </w:pPr>
            <w:r>
              <w:rPr>
                <w:rFonts w:ascii="Arial Narrow" w:hAnsi="Arial Narrow"/>
                <w:i/>
                <w:iCs/>
                <w:lang w:val="hr-HR"/>
              </w:rPr>
              <w:t>0,00</w:t>
            </w:r>
          </w:p>
        </w:tc>
        <w:tc>
          <w:tcPr>
            <w:tcW w:w="1696" w:type="dxa"/>
            <w:tcBorders>
              <w:top w:val="single" w:sz="4" w:space="0" w:color="000000"/>
              <w:left w:val="single" w:sz="4" w:space="0" w:color="000000"/>
              <w:bottom w:val="single" w:sz="4" w:space="0" w:color="000000"/>
              <w:right w:val="single" w:sz="4" w:space="0" w:color="000000"/>
            </w:tcBorders>
          </w:tcPr>
          <w:p w:rsidR="005B7945" w:rsidRPr="001F54B0" w:rsidRDefault="005B7945" w:rsidP="00505902">
            <w:pPr>
              <w:jc w:val="right"/>
              <w:rPr>
                <w:rFonts w:ascii="Arial Narrow" w:hAnsi="Arial Narrow"/>
                <w:i/>
                <w:iCs/>
                <w:lang w:val="hr-HR"/>
              </w:rPr>
            </w:pPr>
            <w:r>
              <w:rPr>
                <w:rFonts w:ascii="Arial Narrow" w:hAnsi="Arial Narrow"/>
                <w:i/>
                <w:iCs/>
                <w:lang w:val="hr-HR"/>
              </w:rPr>
              <w:t>0,00</w:t>
            </w:r>
          </w:p>
        </w:tc>
      </w:tr>
      <w:tr w:rsidR="00722E0C" w:rsidRPr="004F464B" w:rsidTr="000271E8">
        <w:tc>
          <w:tcPr>
            <w:tcW w:w="3119" w:type="dxa"/>
            <w:tcBorders>
              <w:top w:val="single" w:sz="4" w:space="0" w:color="000000"/>
              <w:left w:val="single" w:sz="4" w:space="0" w:color="000000"/>
              <w:bottom w:val="single" w:sz="4" w:space="0" w:color="000000"/>
              <w:right w:val="single" w:sz="4" w:space="0" w:color="000000"/>
            </w:tcBorders>
          </w:tcPr>
          <w:p w:rsidR="00722E0C" w:rsidRPr="004F464B" w:rsidRDefault="00722E0C" w:rsidP="00722E0C">
            <w:pPr>
              <w:spacing w:line="0" w:lineRule="atLeast"/>
              <w:rPr>
                <w:rFonts w:ascii="Arial Narrow" w:hAnsi="Arial Narrow"/>
                <w:b/>
                <w:i/>
                <w:iCs/>
                <w:lang w:val="hr-HR"/>
              </w:rPr>
            </w:pPr>
            <w:r w:rsidRPr="004F464B">
              <w:rPr>
                <w:rFonts w:ascii="Arial Narrow" w:hAnsi="Arial Narrow"/>
                <w:b/>
                <w:i/>
                <w:iCs/>
                <w:lang w:val="hr-HR"/>
              </w:rPr>
              <w:t>UKUPNO:</w:t>
            </w:r>
          </w:p>
        </w:tc>
        <w:tc>
          <w:tcPr>
            <w:tcW w:w="1606" w:type="dxa"/>
            <w:tcBorders>
              <w:top w:val="single" w:sz="4" w:space="0" w:color="000000"/>
              <w:left w:val="single" w:sz="4" w:space="0" w:color="000000"/>
              <w:bottom w:val="single" w:sz="4" w:space="0" w:color="000000"/>
              <w:right w:val="single" w:sz="4" w:space="0" w:color="000000"/>
            </w:tcBorders>
          </w:tcPr>
          <w:p w:rsidR="00722E0C" w:rsidRPr="00CA3129" w:rsidRDefault="00C40753" w:rsidP="00722E0C">
            <w:pPr>
              <w:spacing w:line="240" w:lineRule="atLeast"/>
              <w:jc w:val="right"/>
              <w:rPr>
                <w:rFonts w:ascii="Arial Narrow" w:hAnsi="Arial Narrow"/>
                <w:b/>
                <w:bCs/>
                <w:i/>
                <w:iCs/>
                <w:lang w:val="hr-HR"/>
              </w:rPr>
            </w:pPr>
            <w:r>
              <w:rPr>
                <w:rFonts w:ascii="Arial Narrow" w:hAnsi="Arial Narrow"/>
                <w:b/>
                <w:bCs/>
                <w:i/>
                <w:iCs/>
                <w:lang w:val="hr-HR"/>
              </w:rPr>
              <w:t>653.394,39</w:t>
            </w:r>
          </w:p>
        </w:tc>
        <w:tc>
          <w:tcPr>
            <w:tcW w:w="1949" w:type="dxa"/>
            <w:tcBorders>
              <w:top w:val="single" w:sz="4" w:space="0" w:color="000000"/>
              <w:left w:val="single" w:sz="4" w:space="0" w:color="000000"/>
              <w:bottom w:val="single" w:sz="4" w:space="0" w:color="000000"/>
              <w:right w:val="single" w:sz="4" w:space="0" w:color="000000"/>
            </w:tcBorders>
          </w:tcPr>
          <w:p w:rsidR="00722E0C" w:rsidRPr="00722E0C" w:rsidRDefault="005B7945" w:rsidP="00722E0C">
            <w:pPr>
              <w:spacing w:line="240" w:lineRule="atLeast"/>
              <w:jc w:val="right"/>
              <w:rPr>
                <w:rFonts w:ascii="Arial Narrow" w:hAnsi="Arial Narrow"/>
                <w:b/>
                <w:bCs/>
                <w:i/>
                <w:iCs/>
                <w:lang w:val="hr-HR"/>
              </w:rPr>
            </w:pPr>
            <w:r>
              <w:rPr>
                <w:rFonts w:ascii="Arial Narrow" w:hAnsi="Arial Narrow"/>
                <w:b/>
                <w:bCs/>
                <w:i/>
                <w:iCs/>
                <w:lang w:val="hr-HR"/>
              </w:rPr>
              <w:t>606</w:t>
            </w:r>
            <w:r w:rsidR="00722E0C" w:rsidRPr="00722E0C">
              <w:rPr>
                <w:rFonts w:ascii="Arial Narrow" w:hAnsi="Arial Narrow"/>
                <w:b/>
                <w:bCs/>
                <w:i/>
                <w:iCs/>
                <w:lang w:val="hr-HR"/>
              </w:rPr>
              <w:t>.943,73</w:t>
            </w:r>
          </w:p>
        </w:tc>
        <w:tc>
          <w:tcPr>
            <w:tcW w:w="1836" w:type="dxa"/>
            <w:tcBorders>
              <w:top w:val="single" w:sz="4" w:space="0" w:color="000000"/>
              <w:left w:val="single" w:sz="4" w:space="0" w:color="000000"/>
              <w:bottom w:val="single" w:sz="4" w:space="0" w:color="000000"/>
              <w:right w:val="single" w:sz="4" w:space="0" w:color="000000"/>
            </w:tcBorders>
          </w:tcPr>
          <w:p w:rsidR="00722E0C" w:rsidRPr="00722E0C" w:rsidRDefault="00722E0C" w:rsidP="00722E0C">
            <w:pPr>
              <w:spacing w:line="240" w:lineRule="atLeast"/>
              <w:jc w:val="right"/>
              <w:rPr>
                <w:rFonts w:ascii="Arial Narrow" w:hAnsi="Arial Narrow"/>
                <w:b/>
                <w:bCs/>
                <w:i/>
                <w:iCs/>
                <w:lang w:val="hr-HR"/>
              </w:rPr>
            </w:pPr>
            <w:r w:rsidRPr="00722E0C">
              <w:rPr>
                <w:rFonts w:ascii="Arial Narrow" w:hAnsi="Arial Narrow"/>
                <w:b/>
                <w:bCs/>
                <w:i/>
                <w:iCs/>
                <w:lang w:val="hr-HR"/>
              </w:rPr>
              <w:t>593.948,64</w:t>
            </w:r>
          </w:p>
        </w:tc>
        <w:tc>
          <w:tcPr>
            <w:tcW w:w="1696" w:type="dxa"/>
            <w:tcBorders>
              <w:top w:val="single" w:sz="4" w:space="0" w:color="000000"/>
              <w:left w:val="single" w:sz="4" w:space="0" w:color="000000"/>
              <w:bottom w:val="single" w:sz="4" w:space="0" w:color="000000"/>
              <w:right w:val="single" w:sz="4" w:space="0" w:color="000000"/>
            </w:tcBorders>
          </w:tcPr>
          <w:p w:rsidR="00722E0C" w:rsidRPr="00722E0C" w:rsidRDefault="00722E0C" w:rsidP="00722E0C">
            <w:pPr>
              <w:spacing w:line="240" w:lineRule="atLeast"/>
              <w:jc w:val="right"/>
              <w:rPr>
                <w:rFonts w:ascii="Arial Narrow" w:hAnsi="Arial Narrow"/>
                <w:b/>
                <w:bCs/>
                <w:i/>
                <w:iCs/>
                <w:lang w:val="hr-HR"/>
              </w:rPr>
            </w:pPr>
            <w:r w:rsidRPr="00722E0C">
              <w:rPr>
                <w:rFonts w:ascii="Arial Narrow" w:hAnsi="Arial Narrow"/>
                <w:b/>
                <w:bCs/>
                <w:i/>
                <w:iCs/>
                <w:lang w:val="hr-HR"/>
              </w:rPr>
              <w:t>594.943,73</w:t>
            </w:r>
          </w:p>
        </w:tc>
      </w:tr>
    </w:tbl>
    <w:p w:rsidR="00014ED3" w:rsidRPr="004F464B" w:rsidRDefault="00014ED3" w:rsidP="00014ED3">
      <w:pPr>
        <w:spacing w:line="0" w:lineRule="atLeast"/>
        <w:rPr>
          <w:lang w:val="hr-HR"/>
        </w:rPr>
      </w:pPr>
    </w:p>
    <w:tbl>
      <w:tblPr>
        <w:tblW w:w="0" w:type="auto"/>
        <w:tblInd w:w="108" w:type="dxa"/>
        <w:tblLook w:val="04A0" w:firstRow="1" w:lastRow="0" w:firstColumn="1" w:lastColumn="0" w:noHBand="0" w:noVBand="1"/>
      </w:tblPr>
      <w:tblGrid>
        <w:gridCol w:w="10065"/>
      </w:tblGrid>
      <w:tr w:rsidR="00014ED3" w:rsidRPr="00FF17BD" w:rsidTr="00B553CF">
        <w:tc>
          <w:tcPr>
            <w:tcW w:w="10065" w:type="dxa"/>
            <w:hideMark/>
          </w:tcPr>
          <w:p w:rsidR="00014ED3" w:rsidRPr="00F60D3A" w:rsidRDefault="00014ED3" w:rsidP="00D40549">
            <w:pPr>
              <w:spacing w:line="240" w:lineRule="atLeast"/>
              <w:ind w:left="1276" w:hanging="1276"/>
              <w:rPr>
                <w:rFonts w:ascii="Arial Narrow" w:eastAsia="Calibri" w:hAnsi="Arial Narrow"/>
                <w:i/>
                <w:iCs/>
                <w:sz w:val="28"/>
                <w:szCs w:val="28"/>
                <w:lang w:val="hr-HR"/>
              </w:rPr>
            </w:pPr>
            <w:r w:rsidRPr="00F60D3A">
              <w:rPr>
                <w:rFonts w:ascii="Arial Narrow" w:hAnsi="Arial Narrow"/>
                <w:b/>
                <w:i/>
                <w:iCs/>
                <w:sz w:val="28"/>
                <w:szCs w:val="28"/>
                <w:lang w:val="hr-HR"/>
              </w:rPr>
              <w:t>Aktivnost A1016-</w:t>
            </w:r>
            <w:r w:rsidRPr="00C64712">
              <w:rPr>
                <w:rFonts w:ascii="Arial Narrow" w:hAnsi="Arial Narrow"/>
                <w:b/>
                <w:i/>
                <w:iCs/>
                <w:sz w:val="28"/>
                <w:szCs w:val="28"/>
                <w:lang w:val="hr-HR"/>
              </w:rPr>
              <w:t>01:</w:t>
            </w:r>
            <w:r w:rsidR="00AF06A2" w:rsidRPr="00C64712">
              <w:rPr>
                <w:rFonts w:ascii="Arial Narrow" w:hAnsi="Arial Narrow"/>
                <w:b/>
                <w:i/>
                <w:iCs/>
                <w:sz w:val="28"/>
                <w:szCs w:val="28"/>
                <w:lang w:val="hr-HR"/>
              </w:rPr>
              <w:t xml:space="preserve"> </w:t>
            </w:r>
            <w:r w:rsidRPr="00C64712">
              <w:rPr>
                <w:rFonts w:ascii="Arial Narrow" w:hAnsi="Arial Narrow"/>
                <w:i/>
                <w:iCs/>
                <w:sz w:val="28"/>
                <w:szCs w:val="28"/>
                <w:lang w:val="hr-HR"/>
              </w:rPr>
              <w:t>Podmirivanje troškova stanovanja</w:t>
            </w:r>
          </w:p>
        </w:tc>
      </w:tr>
    </w:tbl>
    <w:p w:rsidR="00442E16" w:rsidRDefault="00442E16" w:rsidP="00D40549">
      <w:pPr>
        <w:pStyle w:val="StandardWeb"/>
        <w:spacing w:before="0" w:beforeAutospacing="0" w:after="0" w:afterAutospacing="0" w:line="240" w:lineRule="atLeast"/>
        <w:rPr>
          <w:rFonts w:ascii="Arial Narrow" w:hAnsi="Arial Narrow"/>
          <w:b/>
          <w:bCs/>
          <w:i/>
          <w:iCs/>
        </w:rPr>
      </w:pPr>
    </w:p>
    <w:p w:rsidR="00014ED3" w:rsidRPr="004F464B" w:rsidRDefault="00014ED3" w:rsidP="00D40549">
      <w:pPr>
        <w:pStyle w:val="StandardWeb"/>
        <w:spacing w:before="0" w:beforeAutospacing="0" w:after="0" w:afterAutospacing="0" w:line="240" w:lineRule="atLeast"/>
        <w:rPr>
          <w:rFonts w:ascii="Arial Narrow" w:hAnsi="Arial Narrow"/>
          <w:b/>
          <w:bCs/>
          <w:i/>
          <w:iCs/>
        </w:rPr>
      </w:pPr>
      <w:r w:rsidRPr="004F464B">
        <w:rPr>
          <w:rFonts w:ascii="Arial Narrow" w:hAnsi="Arial Narrow"/>
          <w:b/>
          <w:bCs/>
          <w:i/>
          <w:iCs/>
        </w:rPr>
        <w:t>Opis i cilj aktivnosti</w:t>
      </w:r>
    </w:p>
    <w:p w:rsidR="00B878C2" w:rsidRDefault="005A5B8D" w:rsidP="00C56FCC">
      <w:pPr>
        <w:spacing w:line="240" w:lineRule="atLeast"/>
        <w:jc w:val="both"/>
        <w:rPr>
          <w:rFonts w:ascii="Arial Narrow" w:hAnsi="Arial Narrow"/>
          <w:i/>
          <w:iCs/>
          <w:lang w:val="hr-HR"/>
        </w:rPr>
      </w:pPr>
      <w:r>
        <w:rPr>
          <w:rFonts w:ascii="Arial Narrow" w:hAnsi="Arial Narrow"/>
          <w:i/>
          <w:iCs/>
          <w:lang w:val="hr-HR"/>
        </w:rPr>
        <w:t xml:space="preserve">    </w:t>
      </w:r>
      <w:r w:rsidR="00014ED3" w:rsidRPr="004F464B">
        <w:rPr>
          <w:rFonts w:ascii="Arial Narrow" w:hAnsi="Arial Narrow"/>
          <w:i/>
          <w:iCs/>
          <w:lang w:val="hr-HR"/>
        </w:rPr>
        <w:t>Temeljem odr</w:t>
      </w:r>
      <w:r w:rsidR="00FC0360">
        <w:rPr>
          <w:rFonts w:ascii="Arial Narrow" w:hAnsi="Arial Narrow"/>
          <w:i/>
          <w:iCs/>
          <w:lang w:val="hr-HR"/>
        </w:rPr>
        <w:t>edbi starog</w:t>
      </w:r>
      <w:r w:rsidR="00217B1F">
        <w:rPr>
          <w:rFonts w:ascii="Arial Narrow" w:hAnsi="Arial Narrow"/>
          <w:i/>
          <w:iCs/>
          <w:lang w:val="hr-HR"/>
        </w:rPr>
        <w:t xml:space="preserve"> </w:t>
      </w:r>
      <w:r w:rsidR="00FC0360">
        <w:rPr>
          <w:rFonts w:ascii="Arial Narrow" w:hAnsi="Arial Narrow"/>
          <w:i/>
          <w:iCs/>
          <w:lang w:val="hr-HR"/>
        </w:rPr>
        <w:t>Zakona o socijalnoj skrbi</w:t>
      </w:r>
      <w:r>
        <w:rPr>
          <w:rFonts w:ascii="Arial Narrow" w:hAnsi="Arial Narrow"/>
          <w:i/>
          <w:iCs/>
          <w:lang w:val="hr-HR"/>
        </w:rPr>
        <w:t>, koji je bio na snazi do početka 2022. godine JLS bile su u obvezi u svom proračunima</w:t>
      </w:r>
      <w:r w:rsidR="00014ED3" w:rsidRPr="004F464B">
        <w:rPr>
          <w:rFonts w:ascii="Arial Narrow" w:hAnsi="Arial Narrow"/>
          <w:i/>
          <w:iCs/>
          <w:lang w:val="hr-HR"/>
        </w:rPr>
        <w:t xml:space="preserve"> osigurati sredstva z</w:t>
      </w:r>
      <w:r w:rsidR="00FC0360">
        <w:rPr>
          <w:rFonts w:ascii="Arial Narrow" w:hAnsi="Arial Narrow"/>
          <w:i/>
          <w:iCs/>
          <w:lang w:val="hr-HR"/>
        </w:rPr>
        <w:t>a</w:t>
      </w:r>
      <w:r w:rsidR="00014ED3" w:rsidRPr="004F464B">
        <w:rPr>
          <w:rFonts w:ascii="Arial Narrow" w:hAnsi="Arial Narrow"/>
          <w:i/>
          <w:iCs/>
          <w:lang w:val="hr-HR"/>
        </w:rPr>
        <w:t xml:space="preserve"> podmirivanje troškova stanovanja korisnicima zajamčene minimalne naknade </w:t>
      </w:r>
      <w:r w:rsidR="00FC0360">
        <w:rPr>
          <w:rFonts w:ascii="Arial Narrow" w:hAnsi="Arial Narrow"/>
          <w:i/>
          <w:iCs/>
          <w:lang w:val="hr-HR"/>
        </w:rPr>
        <w:t>u iznosu od 20% od iznosa zajamčene naknade. Odredbom čl. 42</w:t>
      </w:r>
      <w:r w:rsidR="003B6C9F">
        <w:rPr>
          <w:rFonts w:ascii="Arial Narrow" w:hAnsi="Arial Narrow"/>
          <w:i/>
          <w:iCs/>
          <w:lang w:val="hr-HR"/>
        </w:rPr>
        <w:t>.</w:t>
      </w:r>
      <w:r w:rsidR="00FC0360">
        <w:rPr>
          <w:rFonts w:ascii="Arial Narrow" w:hAnsi="Arial Narrow"/>
          <w:i/>
          <w:iCs/>
          <w:lang w:val="hr-HR"/>
        </w:rPr>
        <w:t xml:space="preserve"> novog Zakona o socijalnoj skrbi,</w:t>
      </w:r>
      <w:r w:rsidR="00FC0360" w:rsidRPr="00FC0360">
        <w:rPr>
          <w:rFonts w:ascii="Arial Narrow" w:hAnsi="Arial Narrow" w:cs="Arial"/>
          <w:i/>
          <w:iCs/>
        </w:rPr>
        <w:t xml:space="preserve"> </w:t>
      </w:r>
      <w:r w:rsidR="00AC7719">
        <w:rPr>
          <w:rFonts w:ascii="Arial Narrow" w:hAnsi="Arial Narrow" w:cs="Arial"/>
          <w:i/>
          <w:iCs/>
        </w:rPr>
        <w:t>(„NN</w:t>
      </w:r>
      <w:r w:rsidR="00FC0360">
        <w:rPr>
          <w:rFonts w:ascii="Arial Narrow" w:hAnsi="Arial Narrow" w:cs="Arial"/>
          <w:i/>
          <w:iCs/>
        </w:rPr>
        <w:t>“ br. 18/22, 46/22 i 119/22</w:t>
      </w:r>
      <w:r w:rsidR="00FC0360" w:rsidRPr="004F464B">
        <w:rPr>
          <w:rFonts w:ascii="Arial Narrow" w:hAnsi="Arial Narrow" w:cs="Arial"/>
          <w:i/>
          <w:iCs/>
        </w:rPr>
        <w:t>)</w:t>
      </w:r>
      <w:r w:rsidR="00FC0360">
        <w:rPr>
          <w:rFonts w:ascii="Arial Narrow" w:hAnsi="Arial Narrow"/>
          <w:i/>
          <w:iCs/>
          <w:lang w:val="hr-HR"/>
        </w:rPr>
        <w:t xml:space="preserve"> taj postotak </w:t>
      </w:r>
      <w:r w:rsidR="00E76821">
        <w:rPr>
          <w:rFonts w:ascii="Arial Narrow" w:hAnsi="Arial Narrow"/>
          <w:i/>
          <w:iCs/>
          <w:lang w:val="hr-HR"/>
        </w:rPr>
        <w:t xml:space="preserve">se povećava tako da </w:t>
      </w:r>
      <w:r w:rsidR="00FC0360">
        <w:rPr>
          <w:rFonts w:ascii="Arial Narrow" w:hAnsi="Arial Narrow"/>
          <w:i/>
          <w:iCs/>
          <w:lang w:val="hr-HR"/>
        </w:rPr>
        <w:t xml:space="preserve">ne smije biti manji od 30% (osim u slučajevima kada su troškovi stanovanja po </w:t>
      </w:r>
      <w:proofErr w:type="gramStart"/>
      <w:r w:rsidR="00FC0360">
        <w:rPr>
          <w:rFonts w:ascii="Arial Narrow" w:hAnsi="Arial Narrow"/>
          <w:i/>
          <w:iCs/>
          <w:lang w:val="hr-HR"/>
        </w:rPr>
        <w:t>računima  korisnika</w:t>
      </w:r>
      <w:proofErr w:type="gramEnd"/>
      <w:r w:rsidR="00FC0360">
        <w:rPr>
          <w:rFonts w:ascii="Arial Narrow" w:hAnsi="Arial Narrow"/>
          <w:i/>
          <w:iCs/>
          <w:lang w:val="hr-HR"/>
        </w:rPr>
        <w:t xml:space="preserve"> ZMN iz mjeseca u mjesec manji od tog postotka). U troškove stanovanja </w:t>
      </w:r>
      <w:r w:rsidR="00287002">
        <w:rPr>
          <w:rFonts w:ascii="Arial Narrow" w:hAnsi="Arial Narrow"/>
          <w:i/>
          <w:iCs/>
          <w:lang w:val="hr-HR"/>
        </w:rPr>
        <w:t xml:space="preserve">ubrajaju se: </w:t>
      </w:r>
      <w:r w:rsidR="00014ED3" w:rsidRPr="004F464B">
        <w:rPr>
          <w:rFonts w:ascii="Arial Narrow" w:hAnsi="Arial Narrow"/>
          <w:i/>
          <w:iCs/>
          <w:lang w:val="hr-HR"/>
        </w:rPr>
        <w:t xml:space="preserve">podmirivanje utroška električne </w:t>
      </w:r>
      <w:r w:rsidR="00287002">
        <w:rPr>
          <w:rFonts w:ascii="Arial Narrow" w:hAnsi="Arial Narrow"/>
          <w:i/>
          <w:iCs/>
          <w:lang w:val="hr-HR"/>
        </w:rPr>
        <w:t>energije, utrošak vode, komunalna naknada, najamnina, troškovi grijanj</w:t>
      </w:r>
      <w:r>
        <w:rPr>
          <w:rFonts w:ascii="Arial Narrow" w:hAnsi="Arial Narrow"/>
          <w:i/>
          <w:iCs/>
          <w:lang w:val="hr-HR"/>
        </w:rPr>
        <w:t>a itd. Sredstva za podmirivanje s</w:t>
      </w:r>
      <w:r w:rsidR="00287002">
        <w:rPr>
          <w:rFonts w:ascii="Arial Narrow" w:hAnsi="Arial Narrow"/>
          <w:i/>
          <w:iCs/>
          <w:lang w:val="hr-HR"/>
        </w:rPr>
        <w:t>vi</w:t>
      </w:r>
      <w:r>
        <w:rPr>
          <w:rFonts w:ascii="Arial Narrow" w:hAnsi="Arial Narrow"/>
          <w:i/>
          <w:iCs/>
          <w:lang w:val="hr-HR"/>
        </w:rPr>
        <w:t>h navedenih troškova</w:t>
      </w:r>
      <w:r w:rsidR="00287002">
        <w:rPr>
          <w:rFonts w:ascii="Arial Narrow" w:hAnsi="Arial Narrow"/>
          <w:i/>
          <w:iCs/>
          <w:lang w:val="hr-HR"/>
        </w:rPr>
        <w:t xml:space="preserve"> stanovanja osiguravaju se u proračunu lokalnih zajednica osim troškova grijanja koji se osiguravaju u državnom proračunu</w:t>
      </w:r>
      <w:r w:rsidR="00A62181">
        <w:rPr>
          <w:rFonts w:ascii="Arial Narrow" w:hAnsi="Arial Narrow"/>
          <w:i/>
          <w:iCs/>
          <w:lang w:val="hr-HR"/>
        </w:rPr>
        <w:t xml:space="preserve"> (1.170,00 kn  ili 155,29 eura po korisniku, odnosno po jednom kućanstvu)</w:t>
      </w:r>
      <w:r w:rsidR="00287002">
        <w:rPr>
          <w:rFonts w:ascii="Arial Narrow" w:hAnsi="Arial Narrow"/>
          <w:i/>
          <w:iCs/>
          <w:lang w:val="hr-HR"/>
        </w:rPr>
        <w:t xml:space="preserve">. </w:t>
      </w:r>
      <w:r w:rsidR="00014ED3" w:rsidRPr="004F464B">
        <w:rPr>
          <w:rFonts w:ascii="Arial Narrow" w:hAnsi="Arial Narrow"/>
          <w:i/>
          <w:iCs/>
          <w:lang w:val="hr-HR"/>
        </w:rPr>
        <w:t xml:space="preserve"> </w:t>
      </w:r>
    </w:p>
    <w:p w:rsidR="00442E16" w:rsidRPr="004F464B" w:rsidRDefault="00442E16" w:rsidP="00C56FCC">
      <w:pPr>
        <w:spacing w:line="240" w:lineRule="atLeast"/>
        <w:jc w:val="both"/>
        <w:rPr>
          <w:rFonts w:ascii="Arial Narrow" w:hAnsi="Arial Narrow"/>
          <w:bCs/>
          <w:i/>
          <w:iCs/>
          <w:lang w:val="hr-HR"/>
        </w:rPr>
      </w:pPr>
    </w:p>
    <w:p w:rsidR="00014ED3" w:rsidRPr="004F464B" w:rsidRDefault="00014ED3" w:rsidP="00014ED3">
      <w:pPr>
        <w:pStyle w:val="StandardWeb"/>
        <w:spacing w:before="0" w:beforeAutospacing="0" w:after="0" w:afterAutospacing="0" w:line="0" w:lineRule="atLeast"/>
        <w:jc w:val="both"/>
        <w:rPr>
          <w:rFonts w:ascii="Arial Narrow" w:hAnsi="Arial Narrow"/>
          <w:b/>
          <w:bCs/>
          <w:i/>
          <w:iCs/>
        </w:rPr>
      </w:pPr>
      <w:r w:rsidRPr="004F464B">
        <w:rPr>
          <w:rFonts w:ascii="Arial Narrow" w:hAnsi="Arial Narrow"/>
          <w:b/>
          <w:bCs/>
          <w:i/>
          <w:iCs/>
        </w:rPr>
        <w:t>Pokazatelji uspješnosti</w:t>
      </w:r>
    </w:p>
    <w:p w:rsidR="00105429" w:rsidRDefault="00014ED3" w:rsidP="00105429">
      <w:pPr>
        <w:pStyle w:val="StandardWeb"/>
        <w:spacing w:before="0" w:beforeAutospacing="0" w:after="0" w:afterAutospacing="0" w:line="0" w:lineRule="atLeast"/>
        <w:jc w:val="both"/>
        <w:rPr>
          <w:rFonts w:ascii="Arial Narrow" w:hAnsi="Arial Narrow"/>
          <w:i/>
          <w:iCs/>
        </w:rPr>
      </w:pPr>
      <w:r w:rsidRPr="004F464B">
        <w:rPr>
          <w:rFonts w:ascii="Arial Narrow" w:hAnsi="Arial Narrow"/>
          <w:i/>
          <w:iCs/>
        </w:rPr>
        <w:t xml:space="preserve">     Pravo na podmirivanje dijela </w:t>
      </w:r>
      <w:r w:rsidR="00A22AB9">
        <w:rPr>
          <w:rFonts w:ascii="Arial Narrow" w:hAnsi="Arial Narrow"/>
          <w:i/>
          <w:iCs/>
        </w:rPr>
        <w:t>troškova stanovanja tijekom 2022. godine koristilo je 265 kućans</w:t>
      </w:r>
      <w:r w:rsidRPr="004F464B">
        <w:rPr>
          <w:rFonts w:ascii="Arial Narrow" w:hAnsi="Arial Narrow"/>
          <w:i/>
          <w:iCs/>
        </w:rPr>
        <w:t>tava. Sredstva za podmiren</w:t>
      </w:r>
      <w:r w:rsidR="00A22AB9">
        <w:rPr>
          <w:rFonts w:ascii="Arial Narrow" w:hAnsi="Arial Narrow"/>
          <w:i/>
          <w:iCs/>
        </w:rPr>
        <w:t>je troškova stanovanja isplaćivao</w:t>
      </w:r>
      <w:r w:rsidRPr="004F464B">
        <w:rPr>
          <w:rFonts w:ascii="Arial Narrow" w:hAnsi="Arial Narrow"/>
          <w:i/>
          <w:iCs/>
        </w:rPr>
        <w:t xml:space="preserve"> se izravno distributerima (Elektri i Vodovodu), a</w:t>
      </w:r>
      <w:r w:rsidR="00C64712">
        <w:rPr>
          <w:rFonts w:ascii="Arial Narrow" w:hAnsi="Arial Narrow"/>
          <w:i/>
          <w:iCs/>
        </w:rPr>
        <w:t xml:space="preserve"> </w:t>
      </w:r>
      <w:r w:rsidRPr="004F464B">
        <w:rPr>
          <w:rFonts w:ascii="Arial Narrow" w:hAnsi="Arial Narrow"/>
          <w:i/>
          <w:iCs/>
        </w:rPr>
        <w:t xml:space="preserve">ne na račun korisnika. </w:t>
      </w:r>
      <w:r w:rsidR="00A22AB9">
        <w:rPr>
          <w:rFonts w:ascii="Arial Narrow" w:hAnsi="Arial Narrow"/>
          <w:i/>
          <w:iCs/>
        </w:rPr>
        <w:t xml:space="preserve">Sukladno </w:t>
      </w:r>
      <w:r w:rsidR="003B6C9F">
        <w:rPr>
          <w:rFonts w:ascii="Arial Narrow" w:hAnsi="Arial Narrow"/>
          <w:i/>
          <w:iCs/>
        </w:rPr>
        <w:t>odredbama novog Zakona</w:t>
      </w:r>
      <w:r w:rsidR="00A22AB9">
        <w:rPr>
          <w:rFonts w:ascii="Arial Narrow" w:hAnsi="Arial Narrow"/>
          <w:i/>
          <w:iCs/>
        </w:rPr>
        <w:t xml:space="preserve"> o socijalnoj skrbi od siječnja 2023. godine sredstva za podmirivanje troškova stanovanja is</w:t>
      </w:r>
      <w:r w:rsidR="00BA2EA3">
        <w:rPr>
          <w:rFonts w:ascii="Arial Narrow" w:hAnsi="Arial Narrow"/>
          <w:i/>
          <w:iCs/>
        </w:rPr>
        <w:t>p</w:t>
      </w:r>
      <w:r w:rsidR="003B523F">
        <w:rPr>
          <w:rFonts w:ascii="Arial Narrow" w:hAnsi="Arial Narrow"/>
          <w:i/>
          <w:iCs/>
        </w:rPr>
        <w:t>laćuju se</w:t>
      </w:r>
      <w:r w:rsidR="00A22AB9">
        <w:rPr>
          <w:rFonts w:ascii="Arial Narrow" w:hAnsi="Arial Narrow"/>
          <w:i/>
          <w:iCs/>
        </w:rPr>
        <w:t xml:space="preserve"> </w:t>
      </w:r>
      <w:r w:rsidR="00C64712">
        <w:rPr>
          <w:rFonts w:ascii="Arial Narrow" w:hAnsi="Arial Narrow"/>
          <w:i/>
          <w:iCs/>
        </w:rPr>
        <w:t xml:space="preserve">korisnicima ZMN koji raspolažu rješenjem Grada Zadra o pravu na podmirivanje troškova stanovanja i to </w:t>
      </w:r>
      <w:r w:rsidR="003B523F">
        <w:rPr>
          <w:rFonts w:ascii="Arial Narrow" w:hAnsi="Arial Narrow"/>
          <w:i/>
          <w:iCs/>
        </w:rPr>
        <w:t xml:space="preserve">na način da uz predočenje osobne iskaznice u jednoj od poslovnica FINE preuzimaju pripadajući iznos kojim potom sami podmiruju </w:t>
      </w:r>
      <w:r w:rsidR="00A77614">
        <w:rPr>
          <w:rFonts w:ascii="Arial Narrow" w:hAnsi="Arial Narrow"/>
          <w:i/>
          <w:iCs/>
        </w:rPr>
        <w:t xml:space="preserve">sve </w:t>
      </w:r>
      <w:r w:rsidR="003B523F">
        <w:rPr>
          <w:rFonts w:ascii="Arial Narrow" w:hAnsi="Arial Narrow"/>
          <w:i/>
          <w:iCs/>
        </w:rPr>
        <w:t>svoje troškove stanovanja</w:t>
      </w:r>
      <w:r w:rsidR="00A22AB9">
        <w:rPr>
          <w:rFonts w:ascii="Arial Narrow" w:hAnsi="Arial Narrow"/>
          <w:i/>
          <w:iCs/>
        </w:rPr>
        <w:t>.</w:t>
      </w:r>
    </w:p>
    <w:p w:rsidR="00105429" w:rsidRDefault="00A22AB9" w:rsidP="00014ED3">
      <w:pPr>
        <w:pStyle w:val="StandardWeb"/>
        <w:spacing w:before="0" w:beforeAutospacing="0" w:after="0" w:afterAutospacing="0" w:line="0" w:lineRule="atLeast"/>
        <w:jc w:val="both"/>
        <w:rPr>
          <w:rFonts w:ascii="Arial Narrow" w:hAnsi="Arial Narrow" w:cs="Arial"/>
          <w:bCs/>
          <w:i/>
          <w:iCs/>
        </w:rPr>
      </w:pPr>
      <w:r>
        <w:rPr>
          <w:rFonts w:ascii="Arial Narrow" w:hAnsi="Arial Narrow" w:cs="Arial"/>
          <w:bCs/>
          <w:i/>
          <w:iCs/>
        </w:rPr>
        <w:lastRenderedPageBreak/>
        <w:t xml:space="preserve">    Pozicije</w:t>
      </w:r>
      <w:r w:rsidR="00105429">
        <w:rPr>
          <w:rFonts w:ascii="Arial Narrow" w:hAnsi="Arial Narrow" w:cs="Arial"/>
          <w:bCs/>
          <w:i/>
          <w:iCs/>
        </w:rPr>
        <w:t xml:space="preserve"> za podmirivanje utroška električne energije </w:t>
      </w:r>
      <w:r>
        <w:rPr>
          <w:rFonts w:ascii="Arial Narrow" w:hAnsi="Arial Narrow" w:cs="Arial"/>
          <w:bCs/>
          <w:i/>
          <w:iCs/>
        </w:rPr>
        <w:t>vode i ogrijeva</w:t>
      </w:r>
      <w:r w:rsidR="00BA2EA3">
        <w:rPr>
          <w:rFonts w:ascii="Arial Narrow" w:hAnsi="Arial Narrow" w:cs="Arial"/>
          <w:bCs/>
          <w:i/>
          <w:iCs/>
        </w:rPr>
        <w:t xml:space="preserve"> u 2023. godini brišu se i uvodi se samo jedna jedinstvena pozicija pod nazivom </w:t>
      </w:r>
      <w:r w:rsidR="00C64712">
        <w:rPr>
          <w:rFonts w:ascii="Arial Narrow" w:hAnsi="Arial Narrow" w:cs="Arial"/>
          <w:bCs/>
          <w:i/>
          <w:iCs/>
        </w:rPr>
        <w:t>„</w:t>
      </w:r>
      <w:r w:rsidR="00BA2EA3">
        <w:rPr>
          <w:rFonts w:ascii="Arial Narrow" w:hAnsi="Arial Narrow" w:cs="Arial"/>
          <w:bCs/>
          <w:i/>
          <w:iCs/>
        </w:rPr>
        <w:t>troškovi stanovanja</w:t>
      </w:r>
      <w:r w:rsidR="00C64712">
        <w:rPr>
          <w:rFonts w:ascii="Arial Narrow" w:hAnsi="Arial Narrow" w:cs="Arial"/>
          <w:bCs/>
          <w:i/>
          <w:iCs/>
        </w:rPr>
        <w:t>“</w:t>
      </w:r>
      <w:r w:rsidR="00BA2EA3">
        <w:rPr>
          <w:rFonts w:ascii="Arial Narrow" w:hAnsi="Arial Narrow" w:cs="Arial"/>
          <w:bCs/>
          <w:i/>
          <w:iCs/>
        </w:rPr>
        <w:t xml:space="preserve"> koja se u odnosu na zbroj prethodno navedenih pozicija povećava za</w:t>
      </w:r>
      <w:r w:rsidR="00105429">
        <w:rPr>
          <w:rFonts w:ascii="Arial Narrow" w:hAnsi="Arial Narrow" w:cs="Arial"/>
          <w:bCs/>
          <w:i/>
          <w:iCs/>
        </w:rPr>
        <w:t xml:space="preserve"> 50.000,00 kn</w:t>
      </w:r>
      <w:r w:rsidR="007E482B">
        <w:rPr>
          <w:rFonts w:ascii="Arial Narrow" w:hAnsi="Arial Narrow" w:cs="Arial"/>
          <w:bCs/>
          <w:i/>
          <w:iCs/>
        </w:rPr>
        <w:t xml:space="preserve"> (6.636,14 eura)</w:t>
      </w:r>
      <w:r w:rsidR="00BA2EA3">
        <w:rPr>
          <w:rFonts w:ascii="Arial Narrow" w:hAnsi="Arial Narrow" w:cs="Arial"/>
          <w:bCs/>
          <w:i/>
          <w:iCs/>
        </w:rPr>
        <w:t>, kao posljedice povećanja postotka od ZMN po korisniku.</w:t>
      </w:r>
      <w:r w:rsidR="00105429">
        <w:rPr>
          <w:rFonts w:ascii="Arial Narrow" w:hAnsi="Arial Narrow" w:cs="Arial"/>
          <w:bCs/>
          <w:i/>
          <w:iCs/>
        </w:rPr>
        <w:t xml:space="preserve"> </w:t>
      </w:r>
    </w:p>
    <w:p w:rsidR="00442E16" w:rsidRDefault="00442E16" w:rsidP="00014ED3">
      <w:pPr>
        <w:pStyle w:val="StandardWeb"/>
        <w:spacing w:before="0" w:beforeAutospacing="0" w:after="0" w:afterAutospacing="0" w:line="0" w:lineRule="atLeast"/>
        <w:jc w:val="both"/>
        <w:rPr>
          <w:rFonts w:ascii="Arial Narrow" w:hAnsi="Arial Narrow" w:cs="Arial"/>
          <w:bCs/>
          <w:i/>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126"/>
        <w:gridCol w:w="2128"/>
        <w:gridCol w:w="2124"/>
      </w:tblGrid>
      <w:tr w:rsidR="00136EFC" w:rsidRPr="00B50FF3" w:rsidTr="00D418F7">
        <w:tc>
          <w:tcPr>
            <w:tcW w:w="2694" w:type="dxa"/>
          </w:tcPr>
          <w:p w:rsidR="00136EFC" w:rsidRPr="00136EFC" w:rsidRDefault="00136EFC" w:rsidP="001A3D5D">
            <w:pPr>
              <w:spacing w:line="0" w:lineRule="atLeast"/>
              <w:jc w:val="center"/>
              <w:rPr>
                <w:rFonts w:ascii="Arial Narrow" w:hAnsi="Arial Narrow"/>
                <w:i/>
                <w:iCs/>
                <w:lang w:val="hr-HR"/>
              </w:rPr>
            </w:pPr>
            <w:r w:rsidRPr="00136EFC">
              <w:rPr>
                <w:rFonts w:ascii="Arial Narrow" w:hAnsi="Arial Narrow"/>
                <w:i/>
                <w:iCs/>
                <w:lang w:val="hr-HR"/>
              </w:rPr>
              <w:t>Pokazatelj učinka</w:t>
            </w:r>
          </w:p>
        </w:tc>
        <w:tc>
          <w:tcPr>
            <w:tcW w:w="2126" w:type="dxa"/>
          </w:tcPr>
          <w:p w:rsidR="00136EFC" w:rsidRPr="00136EFC" w:rsidRDefault="00136EFC" w:rsidP="00D40549">
            <w:pPr>
              <w:spacing w:line="0" w:lineRule="atLeast"/>
              <w:jc w:val="center"/>
              <w:rPr>
                <w:rFonts w:ascii="Arial Narrow" w:hAnsi="Arial Narrow"/>
                <w:i/>
                <w:iCs/>
                <w:lang w:val="hr-HR"/>
              </w:rPr>
            </w:pPr>
            <w:r w:rsidRPr="00136EFC">
              <w:rPr>
                <w:rFonts w:ascii="Arial Narrow" w:hAnsi="Arial Narrow"/>
                <w:i/>
                <w:iCs/>
                <w:lang w:val="hr-HR"/>
              </w:rPr>
              <w:t>Jedinica</w:t>
            </w:r>
          </w:p>
        </w:tc>
        <w:tc>
          <w:tcPr>
            <w:tcW w:w="2128" w:type="dxa"/>
          </w:tcPr>
          <w:p w:rsidR="00136EFC" w:rsidRPr="00136EFC" w:rsidRDefault="00136EFC" w:rsidP="001A3D5D">
            <w:pPr>
              <w:spacing w:line="0" w:lineRule="atLeast"/>
              <w:jc w:val="center"/>
              <w:rPr>
                <w:rFonts w:ascii="Arial Narrow" w:hAnsi="Arial Narrow"/>
                <w:i/>
                <w:iCs/>
                <w:lang w:val="hr-HR"/>
              </w:rPr>
            </w:pPr>
            <w:r w:rsidRPr="00136EFC">
              <w:rPr>
                <w:rFonts w:ascii="Arial Narrow" w:hAnsi="Arial Narrow"/>
                <w:i/>
                <w:iCs/>
                <w:lang w:val="hr-HR"/>
              </w:rPr>
              <w:t>Polazna vrijednost</w:t>
            </w:r>
          </w:p>
        </w:tc>
        <w:tc>
          <w:tcPr>
            <w:tcW w:w="2124" w:type="dxa"/>
          </w:tcPr>
          <w:p w:rsidR="00136EFC" w:rsidRPr="00136EFC" w:rsidRDefault="00D91650" w:rsidP="001A3D5D">
            <w:pPr>
              <w:spacing w:line="0" w:lineRule="atLeast"/>
              <w:jc w:val="center"/>
              <w:rPr>
                <w:rFonts w:ascii="Arial Narrow" w:hAnsi="Arial Narrow"/>
                <w:i/>
                <w:iCs/>
                <w:lang w:val="hr-HR"/>
              </w:rPr>
            </w:pPr>
            <w:r>
              <w:rPr>
                <w:rFonts w:ascii="Arial Narrow" w:hAnsi="Arial Narrow"/>
                <w:i/>
                <w:iCs/>
                <w:lang w:val="hr-HR"/>
              </w:rPr>
              <w:t>Očekivana</w:t>
            </w:r>
            <w:r w:rsidRPr="00EB458A">
              <w:rPr>
                <w:rFonts w:ascii="Arial Narrow" w:hAnsi="Arial Narrow"/>
                <w:i/>
                <w:iCs/>
                <w:lang w:val="hr-HR"/>
              </w:rPr>
              <w:t xml:space="preserve"> vrijednost</w:t>
            </w:r>
          </w:p>
        </w:tc>
      </w:tr>
      <w:tr w:rsidR="00136EFC" w:rsidRPr="00B50FF3" w:rsidTr="00D418F7">
        <w:tc>
          <w:tcPr>
            <w:tcW w:w="2694" w:type="dxa"/>
          </w:tcPr>
          <w:p w:rsidR="00136EFC" w:rsidRPr="00136EFC" w:rsidRDefault="00D40549" w:rsidP="00D40549">
            <w:pPr>
              <w:spacing w:line="0" w:lineRule="atLeast"/>
              <w:jc w:val="center"/>
              <w:rPr>
                <w:rFonts w:ascii="Arial Narrow" w:hAnsi="Arial Narrow"/>
                <w:i/>
                <w:iCs/>
                <w:lang w:val="hr-HR"/>
              </w:rPr>
            </w:pPr>
            <w:r>
              <w:rPr>
                <w:rFonts w:ascii="Arial Narrow" w:hAnsi="Arial Narrow"/>
                <w:i/>
                <w:iCs/>
                <w:lang w:val="hr-HR"/>
              </w:rPr>
              <w:t>Troškovi stanovanja</w:t>
            </w:r>
          </w:p>
        </w:tc>
        <w:tc>
          <w:tcPr>
            <w:tcW w:w="2126" w:type="dxa"/>
          </w:tcPr>
          <w:p w:rsidR="00136EFC" w:rsidRPr="00136EFC" w:rsidRDefault="00136EFC" w:rsidP="00D40549">
            <w:pPr>
              <w:spacing w:line="0" w:lineRule="atLeast"/>
              <w:jc w:val="center"/>
              <w:rPr>
                <w:rFonts w:ascii="Arial Narrow" w:hAnsi="Arial Narrow"/>
                <w:i/>
                <w:iCs/>
                <w:lang w:val="hr-HR"/>
              </w:rPr>
            </w:pPr>
            <w:r w:rsidRPr="00136EFC">
              <w:rPr>
                <w:rFonts w:ascii="Arial Narrow" w:hAnsi="Arial Narrow"/>
                <w:i/>
                <w:iCs/>
                <w:lang w:val="hr-HR"/>
              </w:rPr>
              <w:t>Broj korisnika</w:t>
            </w:r>
          </w:p>
        </w:tc>
        <w:tc>
          <w:tcPr>
            <w:tcW w:w="2128" w:type="dxa"/>
          </w:tcPr>
          <w:p w:rsidR="00136EFC" w:rsidRPr="00136EFC" w:rsidRDefault="00136EFC" w:rsidP="00D40549">
            <w:pPr>
              <w:spacing w:line="0" w:lineRule="atLeast"/>
              <w:jc w:val="center"/>
              <w:rPr>
                <w:rFonts w:ascii="Arial Narrow" w:hAnsi="Arial Narrow"/>
                <w:i/>
                <w:iCs/>
                <w:lang w:val="hr-HR"/>
              </w:rPr>
            </w:pPr>
            <w:r>
              <w:rPr>
                <w:rFonts w:ascii="Arial Narrow" w:hAnsi="Arial Narrow"/>
                <w:i/>
                <w:iCs/>
                <w:lang w:val="hr-HR"/>
              </w:rPr>
              <w:t>280</w:t>
            </w:r>
          </w:p>
        </w:tc>
        <w:tc>
          <w:tcPr>
            <w:tcW w:w="2124" w:type="dxa"/>
          </w:tcPr>
          <w:p w:rsidR="00136EFC" w:rsidRPr="00136EFC" w:rsidRDefault="00D40549" w:rsidP="00D40549">
            <w:pPr>
              <w:spacing w:line="0" w:lineRule="atLeast"/>
              <w:jc w:val="center"/>
              <w:rPr>
                <w:rFonts w:ascii="Arial Narrow" w:hAnsi="Arial Narrow"/>
                <w:i/>
                <w:iCs/>
                <w:lang w:val="hr-HR"/>
              </w:rPr>
            </w:pPr>
            <w:r>
              <w:rPr>
                <w:rFonts w:ascii="Arial Narrow" w:hAnsi="Arial Narrow"/>
                <w:i/>
                <w:iCs/>
                <w:lang w:val="hr-HR"/>
              </w:rPr>
              <w:t>25</w:t>
            </w:r>
            <w:r w:rsidR="00136EFC">
              <w:rPr>
                <w:rFonts w:ascii="Arial Narrow" w:hAnsi="Arial Narrow"/>
                <w:i/>
                <w:iCs/>
                <w:lang w:val="hr-HR"/>
              </w:rPr>
              <w:t>0</w:t>
            </w:r>
          </w:p>
        </w:tc>
      </w:tr>
    </w:tbl>
    <w:p w:rsidR="00014ED3" w:rsidRPr="004F464B" w:rsidRDefault="00014ED3" w:rsidP="00014ED3">
      <w:pPr>
        <w:pStyle w:val="StandardWeb"/>
        <w:spacing w:before="0" w:beforeAutospacing="0" w:after="0" w:afterAutospacing="0" w:line="0" w:lineRule="atLeast"/>
        <w:jc w:val="both"/>
        <w:rPr>
          <w:rFonts w:ascii="Arial Narrow" w:hAnsi="Arial Narrow"/>
          <w:i/>
          <w:iCs/>
        </w:rPr>
      </w:pPr>
    </w:p>
    <w:p w:rsidR="00442E16" w:rsidRPr="00A77614" w:rsidRDefault="00014ED3" w:rsidP="00014ED3">
      <w:pPr>
        <w:pStyle w:val="StandardWeb"/>
        <w:spacing w:before="0" w:beforeAutospacing="0" w:after="0" w:afterAutospacing="0" w:line="0" w:lineRule="atLeast"/>
        <w:jc w:val="both"/>
        <w:rPr>
          <w:rFonts w:ascii="Arial Narrow" w:hAnsi="Arial Narrow"/>
          <w:i/>
          <w:iCs/>
          <w:sz w:val="28"/>
          <w:szCs w:val="28"/>
        </w:rPr>
      </w:pPr>
      <w:r w:rsidRPr="00F60D3A">
        <w:rPr>
          <w:rFonts w:ascii="Arial Narrow" w:hAnsi="Arial Narrow"/>
          <w:b/>
          <w:i/>
          <w:iCs/>
          <w:sz w:val="28"/>
          <w:szCs w:val="28"/>
        </w:rPr>
        <w:t>Aktivnost:</w:t>
      </w:r>
      <w:r w:rsidRPr="00F60D3A">
        <w:rPr>
          <w:rFonts w:ascii="Arial Narrow" w:hAnsi="Arial Narrow"/>
          <w:i/>
          <w:iCs/>
          <w:sz w:val="28"/>
          <w:szCs w:val="28"/>
        </w:rPr>
        <w:t xml:space="preserve"> Podmirivanje troškova javnog gradskog prijevoza</w:t>
      </w:r>
    </w:p>
    <w:p w:rsidR="00014ED3" w:rsidRPr="004F464B" w:rsidRDefault="00014ED3" w:rsidP="00014ED3">
      <w:pPr>
        <w:pStyle w:val="StandardWeb"/>
        <w:spacing w:before="0" w:beforeAutospacing="0" w:after="0" w:afterAutospacing="0" w:line="0" w:lineRule="atLeast"/>
        <w:jc w:val="both"/>
        <w:rPr>
          <w:rFonts w:ascii="Arial Narrow" w:hAnsi="Arial Narrow"/>
          <w:b/>
          <w:bCs/>
          <w:i/>
          <w:iCs/>
        </w:rPr>
      </w:pPr>
      <w:r w:rsidRPr="004F464B">
        <w:rPr>
          <w:rFonts w:ascii="Arial Narrow" w:hAnsi="Arial Narrow"/>
          <w:b/>
          <w:bCs/>
          <w:i/>
          <w:iCs/>
        </w:rPr>
        <w:t>Opis aktivnosti</w:t>
      </w:r>
    </w:p>
    <w:p w:rsidR="00014ED3" w:rsidRPr="004F464B" w:rsidRDefault="00014ED3" w:rsidP="00014ED3">
      <w:pPr>
        <w:spacing w:line="240" w:lineRule="atLeast"/>
        <w:jc w:val="both"/>
        <w:rPr>
          <w:rFonts w:ascii="Arial Narrow" w:hAnsi="Arial Narrow"/>
          <w:bCs/>
          <w:i/>
          <w:iCs/>
          <w:lang w:val="hr-HR"/>
        </w:rPr>
      </w:pPr>
      <w:r w:rsidRPr="004F464B">
        <w:rPr>
          <w:rFonts w:ascii="Arial Narrow" w:hAnsi="Arial Narrow"/>
          <w:i/>
          <w:iCs/>
          <w:lang w:val="hr-HR"/>
        </w:rPr>
        <w:t xml:space="preserve">Odlukom o socijalnoj skrbi određene su kategorije građana koje mogu besplatno koristiti javni gradski prijevoz. Najveću skupinu sačinjavaju  </w:t>
      </w:r>
      <w:r w:rsidRPr="00C64712">
        <w:rPr>
          <w:rFonts w:ascii="Arial Narrow" w:hAnsi="Arial Narrow"/>
          <w:i/>
          <w:iCs/>
          <w:lang w:val="hr-HR"/>
        </w:rPr>
        <w:t>umirovljenici s mirovinom do 3.000,00 kn</w:t>
      </w:r>
      <w:r w:rsidR="00FA79AA">
        <w:rPr>
          <w:rFonts w:ascii="Arial Narrow" w:hAnsi="Arial Narrow"/>
          <w:i/>
          <w:iCs/>
          <w:lang w:val="hr-HR"/>
        </w:rPr>
        <w:t xml:space="preserve"> (398,17 eura)</w:t>
      </w:r>
      <w:r w:rsidRPr="00C64712">
        <w:rPr>
          <w:rFonts w:ascii="Arial Narrow" w:hAnsi="Arial Narrow"/>
          <w:i/>
          <w:iCs/>
          <w:lang w:val="hr-HR"/>
        </w:rPr>
        <w:t>, zatim osobe starije od 65 godina koje ne ostvaruju pravo na mirovinu te pripadnici pojedinih udruga građana</w:t>
      </w:r>
      <w:r w:rsidR="00F24229">
        <w:rPr>
          <w:rFonts w:ascii="Arial Narrow" w:hAnsi="Arial Narrow"/>
          <w:i/>
          <w:iCs/>
          <w:lang w:val="hr-HR"/>
        </w:rPr>
        <w:t>.</w:t>
      </w:r>
      <w:r w:rsidRPr="004F464B">
        <w:rPr>
          <w:rFonts w:ascii="Arial Narrow" w:hAnsi="Arial Narrow"/>
          <w:i/>
          <w:iCs/>
          <w:lang w:val="hr-HR"/>
        </w:rPr>
        <w:t xml:space="preserve"> </w:t>
      </w:r>
      <w:r w:rsidR="00A87B3D">
        <w:rPr>
          <w:rFonts w:ascii="Arial Narrow" w:hAnsi="Arial Narrow"/>
          <w:i/>
          <w:iCs/>
          <w:lang w:val="hr-HR"/>
        </w:rPr>
        <w:t>Besplatni javni gradski prijevoz</w:t>
      </w:r>
      <w:r w:rsidRPr="004F464B">
        <w:rPr>
          <w:rFonts w:ascii="Arial Narrow" w:hAnsi="Arial Narrow"/>
          <w:i/>
          <w:iCs/>
          <w:lang w:val="hr-HR"/>
        </w:rPr>
        <w:t xml:space="preserve"> </w:t>
      </w:r>
      <w:r w:rsidR="00A87B3D">
        <w:rPr>
          <w:rFonts w:ascii="Arial Narrow" w:hAnsi="Arial Narrow"/>
          <w:i/>
          <w:iCs/>
          <w:lang w:val="hr-HR"/>
        </w:rPr>
        <w:t>mogu koristiti</w:t>
      </w:r>
      <w:r w:rsidRPr="004F464B">
        <w:rPr>
          <w:rFonts w:ascii="Arial Narrow" w:hAnsi="Arial Narrow"/>
          <w:i/>
          <w:iCs/>
          <w:lang w:val="hr-HR"/>
        </w:rPr>
        <w:t xml:space="preserve"> i </w:t>
      </w:r>
      <w:r w:rsidR="00A87B3D">
        <w:rPr>
          <w:rFonts w:ascii="Arial Narrow" w:hAnsi="Arial Narrow"/>
          <w:i/>
          <w:iCs/>
          <w:lang w:val="hr-HR"/>
        </w:rPr>
        <w:t>svi članovi</w:t>
      </w:r>
      <w:r w:rsidRPr="004F464B">
        <w:rPr>
          <w:rFonts w:ascii="Arial Narrow" w:hAnsi="Arial Narrow"/>
          <w:i/>
          <w:iCs/>
          <w:lang w:val="hr-HR"/>
        </w:rPr>
        <w:t xml:space="preserve"> iz socijalno ugroženih</w:t>
      </w:r>
      <w:r w:rsidR="00A87B3D">
        <w:rPr>
          <w:rFonts w:ascii="Arial Narrow" w:hAnsi="Arial Narrow"/>
          <w:i/>
          <w:iCs/>
          <w:lang w:val="hr-HR"/>
        </w:rPr>
        <w:t xml:space="preserve"> obitelji koji su</w:t>
      </w:r>
      <w:r w:rsidRPr="004F464B">
        <w:rPr>
          <w:rFonts w:ascii="Arial Narrow" w:hAnsi="Arial Narrow"/>
          <w:i/>
          <w:iCs/>
          <w:lang w:val="hr-HR"/>
        </w:rPr>
        <w:t xml:space="preserve"> korisnici zajamčene minimalne naknade, prava  koje se ostvaruje preko Centra za socijalnu skrb Zadar . </w:t>
      </w:r>
    </w:p>
    <w:p w:rsidR="00014ED3" w:rsidRPr="004F464B" w:rsidRDefault="00014ED3" w:rsidP="00014ED3">
      <w:pPr>
        <w:pStyle w:val="StandardWeb"/>
        <w:spacing w:before="0" w:beforeAutospacing="0" w:after="0" w:afterAutospacing="0" w:line="0" w:lineRule="atLeast"/>
        <w:jc w:val="both"/>
        <w:rPr>
          <w:rFonts w:ascii="Arial Narrow" w:hAnsi="Arial Narrow"/>
          <w:b/>
          <w:bCs/>
          <w:i/>
          <w:iCs/>
        </w:rPr>
      </w:pPr>
      <w:r w:rsidRPr="004F464B">
        <w:rPr>
          <w:rFonts w:ascii="Arial Narrow" w:hAnsi="Arial Narrow"/>
          <w:b/>
          <w:bCs/>
          <w:i/>
          <w:iCs/>
        </w:rPr>
        <w:t>Pokazatelj uspješnosti</w:t>
      </w:r>
    </w:p>
    <w:p w:rsidR="00014ED3" w:rsidRDefault="00014ED3" w:rsidP="00014ED3">
      <w:pPr>
        <w:pStyle w:val="StandardWeb"/>
        <w:spacing w:before="0" w:beforeAutospacing="0" w:after="0" w:afterAutospacing="0" w:line="0" w:lineRule="atLeast"/>
        <w:jc w:val="both"/>
        <w:rPr>
          <w:rFonts w:ascii="Arial Narrow" w:hAnsi="Arial Narrow"/>
          <w:i/>
          <w:iCs/>
        </w:rPr>
      </w:pPr>
      <w:r w:rsidRPr="004F464B">
        <w:rPr>
          <w:rFonts w:ascii="Arial Narrow" w:hAnsi="Arial Narrow"/>
          <w:i/>
          <w:iCs/>
        </w:rPr>
        <w:t xml:space="preserve">     Sukladno Odluci o socijalnoj skrbi pravo na korištenje ove usluge moglo bi ostvarivati oko deset tisuća osoba, ali prema informacijama iz Liburnije d.o.o. Zadar, od tog broja njih </w:t>
      </w:r>
      <w:r w:rsidR="00C64712">
        <w:rPr>
          <w:rFonts w:ascii="Arial Narrow" w:hAnsi="Arial Narrow"/>
          <w:i/>
          <w:iCs/>
        </w:rPr>
        <w:t xml:space="preserve">tek </w:t>
      </w:r>
      <w:r w:rsidRPr="004F464B">
        <w:rPr>
          <w:rFonts w:ascii="Arial Narrow" w:hAnsi="Arial Narrow"/>
          <w:i/>
          <w:iCs/>
        </w:rPr>
        <w:t xml:space="preserve">oko 4.500 predigne iskaznicu, odnosno koristi to pravo tijekom godine. Preostali ne koriste tu mogućnost bilo zbog činjenice što imaju vlastiti prijevoz, ili se jednostavno ne kreću izvan vlastitog kvarta ili su pak teško ili ograničeno pokretni te trebaju poseban prijevoz. </w:t>
      </w:r>
    </w:p>
    <w:p w:rsidR="00532BF6" w:rsidRDefault="00532BF6" w:rsidP="00014ED3">
      <w:pPr>
        <w:pStyle w:val="StandardWeb"/>
        <w:spacing w:before="0" w:beforeAutospacing="0" w:after="0" w:afterAutospacing="0" w:line="0" w:lineRule="atLeast"/>
        <w:jc w:val="both"/>
        <w:rPr>
          <w:rFonts w:ascii="Arial Narrow" w:hAnsi="Arial Narrow"/>
          <w:i/>
          <w:iC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126"/>
        <w:gridCol w:w="2128"/>
        <w:gridCol w:w="2124"/>
      </w:tblGrid>
      <w:tr w:rsidR="00532BF6" w:rsidRPr="00B50FF3" w:rsidTr="001A3D5D">
        <w:tc>
          <w:tcPr>
            <w:tcW w:w="2836" w:type="dxa"/>
          </w:tcPr>
          <w:p w:rsidR="00532BF6" w:rsidRPr="00532BF6" w:rsidRDefault="00532BF6" w:rsidP="001A3D5D">
            <w:pPr>
              <w:spacing w:line="0" w:lineRule="atLeast"/>
              <w:jc w:val="center"/>
              <w:rPr>
                <w:rFonts w:ascii="Arial Narrow" w:hAnsi="Arial Narrow"/>
                <w:i/>
                <w:iCs/>
                <w:lang w:val="hr-HR"/>
              </w:rPr>
            </w:pPr>
            <w:r w:rsidRPr="00532BF6">
              <w:rPr>
                <w:rFonts w:ascii="Arial Narrow" w:hAnsi="Arial Narrow"/>
                <w:i/>
                <w:iCs/>
                <w:lang w:val="hr-HR"/>
              </w:rPr>
              <w:t>Pokazatelj učinka</w:t>
            </w:r>
          </w:p>
          <w:p w:rsidR="00532BF6" w:rsidRPr="00532BF6" w:rsidRDefault="00532BF6" w:rsidP="001A3D5D">
            <w:pPr>
              <w:spacing w:line="0" w:lineRule="atLeast"/>
              <w:jc w:val="center"/>
              <w:rPr>
                <w:rFonts w:ascii="Arial Narrow" w:hAnsi="Arial Narrow"/>
                <w:i/>
                <w:iCs/>
                <w:lang w:val="hr-HR"/>
              </w:rPr>
            </w:pPr>
            <w:r w:rsidRPr="00532BF6">
              <w:rPr>
                <w:rFonts w:ascii="Arial Narrow" w:hAnsi="Arial Narrow"/>
                <w:i/>
                <w:iCs/>
                <w:lang w:val="hr-HR"/>
              </w:rPr>
              <w:t>Kategorije korisnika</w:t>
            </w:r>
          </w:p>
        </w:tc>
        <w:tc>
          <w:tcPr>
            <w:tcW w:w="2126" w:type="dxa"/>
          </w:tcPr>
          <w:p w:rsidR="00532BF6" w:rsidRPr="00532BF6" w:rsidRDefault="00532BF6" w:rsidP="001A3D5D">
            <w:pPr>
              <w:spacing w:line="0" w:lineRule="atLeast"/>
              <w:jc w:val="center"/>
              <w:rPr>
                <w:rFonts w:ascii="Arial Narrow" w:hAnsi="Arial Narrow"/>
                <w:i/>
                <w:iCs/>
                <w:lang w:val="hr-HR"/>
              </w:rPr>
            </w:pPr>
            <w:r w:rsidRPr="00532BF6">
              <w:rPr>
                <w:rFonts w:ascii="Arial Narrow" w:hAnsi="Arial Narrow"/>
                <w:i/>
                <w:iCs/>
                <w:lang w:val="hr-HR"/>
              </w:rPr>
              <w:t>Jedinica</w:t>
            </w:r>
          </w:p>
        </w:tc>
        <w:tc>
          <w:tcPr>
            <w:tcW w:w="2128" w:type="dxa"/>
          </w:tcPr>
          <w:p w:rsidR="00532BF6" w:rsidRPr="00532BF6" w:rsidRDefault="00532BF6" w:rsidP="001A3D5D">
            <w:pPr>
              <w:spacing w:line="0" w:lineRule="atLeast"/>
              <w:jc w:val="center"/>
              <w:rPr>
                <w:rFonts w:ascii="Arial Narrow" w:hAnsi="Arial Narrow"/>
                <w:i/>
                <w:iCs/>
                <w:lang w:val="hr-HR"/>
              </w:rPr>
            </w:pPr>
            <w:r w:rsidRPr="00532BF6">
              <w:rPr>
                <w:rFonts w:ascii="Arial Narrow" w:hAnsi="Arial Narrow"/>
                <w:i/>
                <w:iCs/>
                <w:lang w:val="hr-HR"/>
              </w:rPr>
              <w:t>Polazna vrijednost</w:t>
            </w:r>
          </w:p>
        </w:tc>
        <w:tc>
          <w:tcPr>
            <w:tcW w:w="2124" w:type="dxa"/>
          </w:tcPr>
          <w:p w:rsidR="00532BF6" w:rsidRPr="00532BF6" w:rsidRDefault="00D91650" w:rsidP="001A3D5D">
            <w:pPr>
              <w:spacing w:line="0" w:lineRule="atLeast"/>
              <w:jc w:val="center"/>
              <w:rPr>
                <w:rFonts w:ascii="Arial Narrow" w:hAnsi="Arial Narrow"/>
                <w:i/>
                <w:iCs/>
                <w:lang w:val="hr-HR"/>
              </w:rPr>
            </w:pPr>
            <w:r>
              <w:rPr>
                <w:rFonts w:ascii="Arial Narrow" w:hAnsi="Arial Narrow"/>
                <w:i/>
                <w:iCs/>
                <w:lang w:val="hr-HR"/>
              </w:rPr>
              <w:t>Očekivana</w:t>
            </w:r>
            <w:r w:rsidRPr="00EB458A">
              <w:rPr>
                <w:rFonts w:ascii="Arial Narrow" w:hAnsi="Arial Narrow"/>
                <w:i/>
                <w:iCs/>
                <w:lang w:val="hr-HR"/>
              </w:rPr>
              <w:t xml:space="preserve"> vrijednost</w:t>
            </w:r>
          </w:p>
        </w:tc>
      </w:tr>
      <w:tr w:rsidR="00532BF6" w:rsidRPr="00B50FF3" w:rsidTr="001A3D5D">
        <w:tc>
          <w:tcPr>
            <w:tcW w:w="2836" w:type="dxa"/>
          </w:tcPr>
          <w:p w:rsidR="00532BF6" w:rsidRPr="00532BF6" w:rsidRDefault="00532BF6" w:rsidP="00532BF6">
            <w:pPr>
              <w:spacing w:line="0" w:lineRule="atLeast"/>
              <w:rPr>
                <w:rFonts w:ascii="Arial Narrow" w:hAnsi="Arial Narrow"/>
                <w:i/>
                <w:iCs/>
                <w:lang w:val="hr-HR"/>
              </w:rPr>
            </w:pPr>
            <w:r w:rsidRPr="00532BF6">
              <w:rPr>
                <w:rFonts w:ascii="Arial Narrow" w:hAnsi="Arial Narrow"/>
                <w:i/>
                <w:iCs/>
                <w:lang w:val="hr-HR"/>
              </w:rPr>
              <w:t>U</w:t>
            </w:r>
            <w:r>
              <w:rPr>
                <w:rFonts w:ascii="Arial Narrow" w:hAnsi="Arial Narrow"/>
                <w:i/>
                <w:iCs/>
                <w:lang w:val="hr-HR"/>
              </w:rPr>
              <w:t>mirovljenici i starije osobe bez mirovine te čl. udruga</w:t>
            </w:r>
          </w:p>
        </w:tc>
        <w:tc>
          <w:tcPr>
            <w:tcW w:w="2126" w:type="dxa"/>
          </w:tcPr>
          <w:p w:rsidR="00532BF6" w:rsidRPr="00532BF6" w:rsidRDefault="00532BF6" w:rsidP="001A3D5D">
            <w:pPr>
              <w:spacing w:line="0" w:lineRule="atLeast"/>
              <w:jc w:val="center"/>
              <w:rPr>
                <w:rFonts w:ascii="Arial Narrow" w:hAnsi="Arial Narrow"/>
                <w:i/>
                <w:iCs/>
                <w:lang w:val="hr-HR"/>
              </w:rPr>
            </w:pPr>
          </w:p>
          <w:p w:rsidR="00532BF6" w:rsidRPr="00532BF6" w:rsidRDefault="00532BF6" w:rsidP="001A3D5D">
            <w:pPr>
              <w:spacing w:line="0" w:lineRule="atLeast"/>
              <w:jc w:val="center"/>
              <w:rPr>
                <w:rFonts w:ascii="Arial Narrow" w:hAnsi="Arial Narrow"/>
                <w:i/>
                <w:iCs/>
                <w:lang w:val="hr-HR"/>
              </w:rPr>
            </w:pPr>
            <w:r w:rsidRPr="00532BF6">
              <w:rPr>
                <w:rFonts w:ascii="Arial Narrow" w:hAnsi="Arial Narrow"/>
                <w:i/>
                <w:iCs/>
                <w:lang w:val="hr-HR"/>
              </w:rPr>
              <w:t>Broj korisnika</w:t>
            </w:r>
          </w:p>
        </w:tc>
        <w:tc>
          <w:tcPr>
            <w:tcW w:w="2128" w:type="dxa"/>
          </w:tcPr>
          <w:p w:rsidR="00532BF6" w:rsidRPr="00532BF6" w:rsidRDefault="00532BF6" w:rsidP="001A3D5D">
            <w:pPr>
              <w:spacing w:line="0" w:lineRule="atLeast"/>
              <w:jc w:val="center"/>
              <w:rPr>
                <w:rFonts w:ascii="Arial Narrow" w:hAnsi="Arial Narrow"/>
                <w:i/>
                <w:iCs/>
                <w:lang w:val="hr-HR"/>
              </w:rPr>
            </w:pPr>
          </w:p>
          <w:p w:rsidR="00532BF6" w:rsidRPr="00532BF6" w:rsidRDefault="00532BF6" w:rsidP="001A3D5D">
            <w:pPr>
              <w:spacing w:line="0" w:lineRule="atLeast"/>
              <w:jc w:val="center"/>
              <w:rPr>
                <w:rFonts w:ascii="Arial Narrow" w:hAnsi="Arial Narrow"/>
                <w:i/>
                <w:iCs/>
                <w:lang w:val="hr-HR"/>
              </w:rPr>
            </w:pPr>
            <w:r w:rsidRPr="00532BF6">
              <w:rPr>
                <w:rFonts w:ascii="Arial Narrow" w:hAnsi="Arial Narrow"/>
                <w:i/>
                <w:iCs/>
                <w:lang w:val="hr-HR"/>
              </w:rPr>
              <w:t>4.900</w:t>
            </w:r>
          </w:p>
        </w:tc>
        <w:tc>
          <w:tcPr>
            <w:tcW w:w="2124" w:type="dxa"/>
          </w:tcPr>
          <w:p w:rsidR="00532BF6" w:rsidRPr="00532BF6" w:rsidRDefault="00532BF6" w:rsidP="001A3D5D">
            <w:pPr>
              <w:spacing w:line="0" w:lineRule="atLeast"/>
              <w:jc w:val="center"/>
              <w:rPr>
                <w:rFonts w:ascii="Arial Narrow" w:hAnsi="Arial Narrow"/>
                <w:i/>
                <w:iCs/>
                <w:lang w:val="hr-HR"/>
              </w:rPr>
            </w:pPr>
          </w:p>
          <w:p w:rsidR="00532BF6" w:rsidRPr="00532BF6" w:rsidRDefault="00532BF6" w:rsidP="001A3D5D">
            <w:pPr>
              <w:spacing w:line="0" w:lineRule="atLeast"/>
              <w:jc w:val="center"/>
              <w:rPr>
                <w:rFonts w:ascii="Arial Narrow" w:hAnsi="Arial Narrow"/>
                <w:i/>
                <w:iCs/>
                <w:lang w:val="hr-HR"/>
              </w:rPr>
            </w:pPr>
            <w:r w:rsidRPr="00532BF6">
              <w:rPr>
                <w:rFonts w:ascii="Arial Narrow" w:hAnsi="Arial Narrow"/>
                <w:i/>
                <w:iCs/>
                <w:lang w:val="hr-HR"/>
              </w:rPr>
              <w:t>4.</w:t>
            </w:r>
            <w:r>
              <w:rPr>
                <w:rFonts w:ascii="Arial Narrow" w:hAnsi="Arial Narrow"/>
                <w:i/>
                <w:iCs/>
                <w:lang w:val="hr-HR"/>
              </w:rPr>
              <w:t>0</w:t>
            </w:r>
            <w:r w:rsidRPr="00532BF6">
              <w:rPr>
                <w:rFonts w:ascii="Arial Narrow" w:hAnsi="Arial Narrow"/>
                <w:i/>
                <w:iCs/>
                <w:lang w:val="hr-HR"/>
              </w:rPr>
              <w:t>00</w:t>
            </w:r>
          </w:p>
        </w:tc>
      </w:tr>
      <w:tr w:rsidR="00532BF6" w:rsidTr="001A3D5D">
        <w:tc>
          <w:tcPr>
            <w:tcW w:w="2836" w:type="dxa"/>
          </w:tcPr>
          <w:p w:rsidR="00532BF6" w:rsidRPr="00532BF6" w:rsidRDefault="00532BF6" w:rsidP="00532BF6">
            <w:pPr>
              <w:spacing w:line="0" w:lineRule="atLeast"/>
              <w:jc w:val="center"/>
              <w:rPr>
                <w:rFonts w:ascii="Arial Narrow" w:hAnsi="Arial Narrow"/>
                <w:i/>
                <w:iCs/>
                <w:lang w:val="hr-HR"/>
              </w:rPr>
            </w:pPr>
            <w:r>
              <w:rPr>
                <w:rFonts w:ascii="Arial Narrow" w:hAnsi="Arial Narrow"/>
                <w:i/>
                <w:iCs/>
                <w:lang w:val="hr-HR"/>
              </w:rPr>
              <w:t xml:space="preserve">Članovi obitelji korisnika zajamčene </w:t>
            </w:r>
            <w:proofErr w:type="spellStart"/>
            <w:r>
              <w:rPr>
                <w:rFonts w:ascii="Arial Narrow" w:hAnsi="Arial Narrow"/>
                <w:i/>
                <w:iCs/>
                <w:lang w:val="hr-HR"/>
              </w:rPr>
              <w:t>minim</w:t>
            </w:r>
            <w:proofErr w:type="spellEnd"/>
            <w:r>
              <w:rPr>
                <w:rFonts w:ascii="Arial Narrow" w:hAnsi="Arial Narrow"/>
                <w:i/>
                <w:iCs/>
                <w:lang w:val="hr-HR"/>
              </w:rPr>
              <w:t xml:space="preserve">. naknade </w:t>
            </w:r>
          </w:p>
        </w:tc>
        <w:tc>
          <w:tcPr>
            <w:tcW w:w="2126" w:type="dxa"/>
          </w:tcPr>
          <w:p w:rsidR="00532BF6" w:rsidRDefault="00532BF6" w:rsidP="001A3D5D">
            <w:pPr>
              <w:spacing w:line="0" w:lineRule="atLeast"/>
              <w:jc w:val="center"/>
              <w:rPr>
                <w:rFonts w:ascii="Arial Narrow" w:hAnsi="Arial Narrow"/>
                <w:i/>
                <w:iCs/>
                <w:lang w:val="hr-HR"/>
              </w:rPr>
            </w:pPr>
          </w:p>
          <w:p w:rsidR="00532BF6" w:rsidRPr="00532BF6" w:rsidRDefault="00532BF6" w:rsidP="001A3D5D">
            <w:pPr>
              <w:spacing w:line="0" w:lineRule="atLeast"/>
              <w:jc w:val="center"/>
              <w:rPr>
                <w:rFonts w:ascii="Arial Narrow" w:hAnsi="Arial Narrow"/>
                <w:i/>
                <w:iCs/>
                <w:lang w:val="hr-HR"/>
              </w:rPr>
            </w:pPr>
            <w:r w:rsidRPr="00532BF6">
              <w:rPr>
                <w:rFonts w:ascii="Arial Narrow" w:hAnsi="Arial Narrow"/>
                <w:i/>
                <w:iCs/>
                <w:lang w:val="hr-HR"/>
              </w:rPr>
              <w:t>Broj korisnika</w:t>
            </w:r>
          </w:p>
        </w:tc>
        <w:tc>
          <w:tcPr>
            <w:tcW w:w="2128" w:type="dxa"/>
          </w:tcPr>
          <w:p w:rsidR="00532BF6" w:rsidRDefault="00532BF6" w:rsidP="001A3D5D">
            <w:pPr>
              <w:spacing w:line="0" w:lineRule="atLeast"/>
              <w:jc w:val="center"/>
              <w:rPr>
                <w:rFonts w:ascii="Arial Narrow" w:hAnsi="Arial Narrow"/>
                <w:i/>
                <w:iCs/>
                <w:lang w:val="hr-HR"/>
              </w:rPr>
            </w:pPr>
          </w:p>
          <w:p w:rsidR="00532BF6" w:rsidRPr="00532BF6" w:rsidRDefault="00671F5F" w:rsidP="001A3D5D">
            <w:pPr>
              <w:spacing w:line="0" w:lineRule="atLeast"/>
              <w:jc w:val="center"/>
              <w:rPr>
                <w:rFonts w:ascii="Arial Narrow" w:hAnsi="Arial Narrow"/>
                <w:i/>
                <w:iCs/>
                <w:lang w:val="hr-HR"/>
              </w:rPr>
            </w:pPr>
            <w:r>
              <w:rPr>
                <w:rFonts w:ascii="Arial Narrow" w:hAnsi="Arial Narrow"/>
                <w:i/>
                <w:iCs/>
                <w:lang w:val="hr-HR"/>
              </w:rPr>
              <w:t>280</w:t>
            </w:r>
          </w:p>
        </w:tc>
        <w:tc>
          <w:tcPr>
            <w:tcW w:w="2124" w:type="dxa"/>
          </w:tcPr>
          <w:p w:rsidR="00532BF6" w:rsidRDefault="00532BF6" w:rsidP="001A3D5D">
            <w:pPr>
              <w:spacing w:line="0" w:lineRule="atLeast"/>
              <w:jc w:val="center"/>
              <w:rPr>
                <w:rFonts w:ascii="Arial Narrow" w:hAnsi="Arial Narrow"/>
                <w:i/>
                <w:iCs/>
                <w:lang w:val="hr-HR"/>
              </w:rPr>
            </w:pPr>
          </w:p>
          <w:p w:rsidR="00532BF6" w:rsidRPr="00532BF6" w:rsidRDefault="00671F5F" w:rsidP="001A3D5D">
            <w:pPr>
              <w:spacing w:line="0" w:lineRule="atLeast"/>
              <w:jc w:val="center"/>
              <w:rPr>
                <w:rFonts w:ascii="Arial Narrow" w:hAnsi="Arial Narrow"/>
                <w:i/>
                <w:iCs/>
                <w:lang w:val="hr-HR"/>
              </w:rPr>
            </w:pPr>
            <w:r>
              <w:rPr>
                <w:rFonts w:ascii="Arial Narrow" w:hAnsi="Arial Narrow"/>
                <w:i/>
                <w:iCs/>
                <w:lang w:val="hr-HR"/>
              </w:rPr>
              <w:t>150</w:t>
            </w:r>
          </w:p>
        </w:tc>
      </w:tr>
    </w:tbl>
    <w:p w:rsidR="00014ED3" w:rsidRPr="004F464B" w:rsidRDefault="00014ED3" w:rsidP="00014ED3">
      <w:pPr>
        <w:pStyle w:val="StandardWeb"/>
        <w:spacing w:before="0" w:beforeAutospacing="0" w:after="0" w:afterAutospacing="0" w:line="0" w:lineRule="atLeast"/>
        <w:jc w:val="both"/>
        <w:rPr>
          <w:rFonts w:ascii="Arial Narrow" w:hAnsi="Arial Narrow"/>
          <w:i/>
          <w:iCs/>
        </w:rPr>
      </w:pPr>
    </w:p>
    <w:tbl>
      <w:tblPr>
        <w:tblW w:w="0" w:type="auto"/>
        <w:tblLook w:val="04A0" w:firstRow="1" w:lastRow="0" w:firstColumn="1" w:lastColumn="0" w:noHBand="0" w:noVBand="1"/>
      </w:tblPr>
      <w:tblGrid>
        <w:gridCol w:w="10314"/>
      </w:tblGrid>
      <w:tr w:rsidR="00014ED3" w:rsidRPr="00FF17BD" w:rsidTr="00B553CF">
        <w:tc>
          <w:tcPr>
            <w:tcW w:w="10314" w:type="dxa"/>
          </w:tcPr>
          <w:p w:rsidR="00014ED3" w:rsidRPr="00F60D3A" w:rsidRDefault="00910E52" w:rsidP="00C56FCC">
            <w:pPr>
              <w:spacing w:line="240" w:lineRule="exact"/>
              <w:ind w:left="993" w:hanging="993"/>
              <w:rPr>
                <w:rFonts w:ascii="Arial Narrow" w:hAnsi="Arial Narrow"/>
                <w:b/>
                <w:i/>
                <w:iCs/>
                <w:sz w:val="28"/>
                <w:szCs w:val="28"/>
                <w:lang w:val="hr-HR"/>
              </w:rPr>
            </w:pPr>
            <w:r w:rsidRPr="00F60D3A">
              <w:rPr>
                <w:rFonts w:ascii="Arial Narrow" w:hAnsi="Arial Narrow"/>
                <w:b/>
                <w:i/>
                <w:iCs/>
                <w:sz w:val="28"/>
                <w:szCs w:val="28"/>
                <w:lang w:val="hr-HR"/>
              </w:rPr>
              <w:t>Aktivnosti</w:t>
            </w:r>
            <w:r w:rsidR="00014ED3" w:rsidRPr="00F60D3A">
              <w:rPr>
                <w:rFonts w:ascii="Arial Narrow" w:hAnsi="Arial Narrow"/>
                <w:b/>
                <w:i/>
                <w:iCs/>
                <w:sz w:val="28"/>
                <w:szCs w:val="28"/>
                <w:lang w:val="hr-HR"/>
              </w:rPr>
              <w:t xml:space="preserve">: </w:t>
            </w:r>
            <w:r w:rsidR="00014ED3" w:rsidRPr="00F60D3A">
              <w:rPr>
                <w:rFonts w:ascii="Arial Narrow" w:hAnsi="Arial Narrow"/>
                <w:bCs/>
                <w:i/>
                <w:iCs/>
                <w:sz w:val="28"/>
                <w:szCs w:val="28"/>
                <w:lang w:val="hr-HR"/>
              </w:rPr>
              <w:t>Suzbijanje siromaštva i socijalne isključenosti</w:t>
            </w:r>
          </w:p>
        </w:tc>
      </w:tr>
    </w:tbl>
    <w:p w:rsidR="00014ED3" w:rsidRPr="004F464B" w:rsidRDefault="00014ED3" w:rsidP="00C56FCC">
      <w:pPr>
        <w:pStyle w:val="StandardWeb"/>
        <w:spacing w:before="0" w:beforeAutospacing="0" w:after="0" w:afterAutospacing="0" w:line="240" w:lineRule="exact"/>
        <w:jc w:val="both"/>
        <w:rPr>
          <w:rFonts w:ascii="Arial Narrow" w:hAnsi="Arial Narrow"/>
          <w:i/>
          <w:iCs/>
        </w:rPr>
      </w:pPr>
    </w:p>
    <w:tbl>
      <w:tblPr>
        <w:tblW w:w="0" w:type="auto"/>
        <w:tblLook w:val="04A0" w:firstRow="1" w:lastRow="0" w:firstColumn="1" w:lastColumn="0" w:noHBand="0" w:noVBand="1"/>
      </w:tblPr>
      <w:tblGrid>
        <w:gridCol w:w="10314"/>
      </w:tblGrid>
      <w:tr w:rsidR="00014ED3" w:rsidRPr="004F464B" w:rsidTr="00B553CF">
        <w:tc>
          <w:tcPr>
            <w:tcW w:w="10314" w:type="dxa"/>
            <w:hideMark/>
          </w:tcPr>
          <w:p w:rsidR="00014ED3" w:rsidRPr="00864211" w:rsidRDefault="00014ED3" w:rsidP="00C56FCC">
            <w:pPr>
              <w:spacing w:line="240" w:lineRule="exact"/>
              <w:rPr>
                <w:rFonts w:ascii="Arial Narrow" w:hAnsi="Arial Narrow"/>
                <w:b/>
                <w:bCs/>
                <w:i/>
                <w:iCs/>
                <w:u w:val="single"/>
                <w:lang w:val="hr-HR"/>
              </w:rPr>
            </w:pPr>
            <w:r w:rsidRPr="00864211">
              <w:rPr>
                <w:rFonts w:ascii="Arial Narrow" w:hAnsi="Arial Narrow"/>
                <w:b/>
                <w:bCs/>
                <w:i/>
                <w:iCs/>
                <w:u w:val="single"/>
                <w:lang w:val="hr-HR"/>
              </w:rPr>
              <w:t>Pučka kuhinja</w:t>
            </w:r>
          </w:p>
        </w:tc>
      </w:tr>
    </w:tbl>
    <w:p w:rsidR="00014ED3" w:rsidRPr="004F464B" w:rsidRDefault="00014ED3" w:rsidP="00C56FCC">
      <w:pPr>
        <w:pStyle w:val="Naslov7"/>
        <w:spacing w:before="0" w:after="0" w:line="240" w:lineRule="exact"/>
        <w:jc w:val="both"/>
        <w:rPr>
          <w:rFonts w:ascii="Arial Narrow" w:eastAsia="Calibri" w:hAnsi="Arial Narrow"/>
          <w:b/>
          <w:bCs/>
          <w:i/>
          <w:iCs/>
        </w:rPr>
      </w:pPr>
      <w:r w:rsidRPr="004F464B">
        <w:rPr>
          <w:rFonts w:ascii="Arial Narrow" w:eastAsia="Calibri" w:hAnsi="Arial Narrow"/>
          <w:b/>
          <w:bCs/>
          <w:i/>
          <w:iCs/>
        </w:rPr>
        <w:t>Opis aktivnosti</w:t>
      </w:r>
    </w:p>
    <w:p w:rsidR="00014ED3" w:rsidRPr="004F464B" w:rsidRDefault="00014ED3" w:rsidP="00014ED3">
      <w:pPr>
        <w:pStyle w:val="Naslov7"/>
        <w:spacing w:before="0" w:after="0"/>
        <w:jc w:val="both"/>
        <w:rPr>
          <w:rFonts w:ascii="Arial Narrow" w:hAnsi="Arial Narrow"/>
          <w:i/>
          <w:iCs/>
        </w:rPr>
      </w:pPr>
      <w:r w:rsidRPr="004F464B">
        <w:rPr>
          <w:rFonts w:ascii="Arial Narrow" w:hAnsi="Arial Narrow"/>
          <w:i/>
          <w:iCs/>
        </w:rPr>
        <w:t xml:space="preserve">Korisnici ovog vida pomoći su osobe koje zbog životnih okolnosti te izostanka obiteljske solidarnosti nisu u stanju sebi osigurati podmirivanje osnovnih životnih potreba (nezaposlene osobe bez ikakvih primanja, duševno bolesne osobe, starije osobe bez ikakve obiteljske potpore, beskućnici </w:t>
      </w:r>
      <w:proofErr w:type="spellStart"/>
      <w:r w:rsidRPr="004F464B">
        <w:rPr>
          <w:rFonts w:ascii="Arial Narrow" w:hAnsi="Arial Narrow"/>
          <w:i/>
          <w:iCs/>
        </w:rPr>
        <w:t>itd</w:t>
      </w:r>
      <w:proofErr w:type="spellEnd"/>
      <w:r w:rsidRPr="004F464B">
        <w:rPr>
          <w:rFonts w:ascii="Arial Narrow" w:hAnsi="Arial Narrow"/>
          <w:i/>
          <w:iCs/>
        </w:rPr>
        <w:t>). Osobama koje se ne mogu kretati obrok se dostavlja na kućnu adresu. Odobrenje za korištenje Pučke kuhinje donosi se u koordinaciji Caritasa Zadarske nadbiskupije i Centra za socijalnu skrb Zadar. Provedba ove usluge regulirana je Ugovorom između Caritasa Zadarske nadbiskupije i Grada Zadra, a sredstva za rad Pučke kuhinje osiguravaju se i iz drugih izvora: Zadarske nadbiskupije, Zadarske županije, donacija, itd.</w:t>
      </w:r>
    </w:p>
    <w:p w:rsidR="00014ED3" w:rsidRPr="004F464B" w:rsidRDefault="00014ED3" w:rsidP="00014ED3">
      <w:pPr>
        <w:pStyle w:val="Naslov7"/>
        <w:spacing w:before="0" w:after="0"/>
        <w:jc w:val="both"/>
        <w:rPr>
          <w:rFonts w:ascii="Arial Narrow" w:hAnsi="Arial Narrow"/>
          <w:b/>
          <w:bCs/>
          <w:i/>
          <w:iCs/>
        </w:rPr>
      </w:pPr>
      <w:r w:rsidRPr="004F464B">
        <w:rPr>
          <w:rFonts w:ascii="Arial Narrow" w:hAnsi="Arial Narrow"/>
          <w:b/>
          <w:bCs/>
          <w:i/>
          <w:iCs/>
        </w:rPr>
        <w:t>Pokazatelj uspješnosti</w:t>
      </w:r>
    </w:p>
    <w:p w:rsidR="00014ED3" w:rsidRDefault="00707F4E" w:rsidP="00965F68">
      <w:pPr>
        <w:jc w:val="both"/>
        <w:rPr>
          <w:rFonts w:ascii="Arial Narrow" w:hAnsi="Arial Narrow" w:cs="Arial"/>
          <w:bCs/>
          <w:i/>
          <w:iCs/>
          <w:lang w:val="hr-HR" w:eastAsia="hr-HR"/>
        </w:rPr>
      </w:pPr>
      <w:r>
        <w:rPr>
          <w:rFonts w:ascii="Arial Narrow" w:hAnsi="Arial Narrow"/>
          <w:i/>
          <w:iCs/>
          <w:lang w:val="hr-HR"/>
        </w:rPr>
        <w:t>Tijekom 2022</w:t>
      </w:r>
      <w:r w:rsidR="00014ED3" w:rsidRPr="004F464B">
        <w:rPr>
          <w:rFonts w:ascii="Arial Narrow" w:hAnsi="Arial Narrow"/>
          <w:i/>
          <w:iCs/>
          <w:lang w:val="hr-HR"/>
        </w:rPr>
        <w:t>. godine pravo na korištenje Pučke kuhinj</w:t>
      </w:r>
      <w:r w:rsidR="00C64712">
        <w:rPr>
          <w:rFonts w:ascii="Arial Narrow" w:hAnsi="Arial Narrow"/>
          <w:i/>
          <w:iCs/>
          <w:lang w:val="hr-HR"/>
        </w:rPr>
        <w:t>e koristilo 330 osoba od toga 27</w:t>
      </w:r>
      <w:r w:rsidR="00014ED3" w:rsidRPr="004F464B">
        <w:rPr>
          <w:rFonts w:ascii="Arial Narrow" w:hAnsi="Arial Narrow"/>
          <w:i/>
          <w:iCs/>
          <w:lang w:val="hr-HR"/>
        </w:rPr>
        <w:t xml:space="preserve">2 osobe kuhinju je koristilo svakodnevno. Za 50 osoba koje zbog starosti ili iz zdravstvenih razloga nisu u stanju doći do Pučke kuhinje, te zbog mogućnosti zaraze korona virusom, ručak se dostavljao na kućnu adresu. Kad se sve uzme u obzir u Pučkoj kuhinji se tijekom jedne godine pripremi više od 100.000 obroka. </w:t>
      </w:r>
      <w:r w:rsidR="00014ED3" w:rsidRPr="004F464B">
        <w:rPr>
          <w:rFonts w:ascii="Arial Narrow" w:hAnsi="Arial Narrow" w:cs="Arial"/>
          <w:bCs/>
          <w:i/>
          <w:iCs/>
          <w:lang w:val="hr-HR" w:eastAsia="hr-HR"/>
        </w:rPr>
        <w:t>Kako se povećao broj korisnika Pučke kuhinje</w:t>
      </w:r>
      <w:r>
        <w:rPr>
          <w:rFonts w:ascii="Arial Narrow" w:hAnsi="Arial Narrow" w:cs="Arial"/>
          <w:bCs/>
          <w:i/>
          <w:iCs/>
          <w:lang w:val="hr-HR" w:eastAsia="hr-HR"/>
        </w:rPr>
        <w:t>, a i zbog rasta cijena energenata, kao posljedice rata u Ukrajini,</w:t>
      </w:r>
      <w:r w:rsidR="00014ED3" w:rsidRPr="004F464B">
        <w:rPr>
          <w:rFonts w:ascii="Arial Narrow" w:hAnsi="Arial Narrow" w:cs="Arial"/>
          <w:bCs/>
          <w:i/>
          <w:iCs/>
          <w:lang w:val="hr-HR" w:eastAsia="hr-HR"/>
        </w:rPr>
        <w:t xml:space="preserve"> sredstva za rad P</w:t>
      </w:r>
      <w:r>
        <w:rPr>
          <w:rFonts w:ascii="Arial Narrow" w:hAnsi="Arial Narrow" w:cs="Arial"/>
          <w:bCs/>
          <w:i/>
          <w:iCs/>
          <w:lang w:val="hr-HR" w:eastAsia="hr-HR"/>
        </w:rPr>
        <w:t>učke kuhinje u proračunu za 2023. godinu povećavaju se za 2</w:t>
      </w:r>
      <w:r w:rsidR="00014ED3" w:rsidRPr="004F464B">
        <w:rPr>
          <w:rFonts w:ascii="Arial Narrow" w:hAnsi="Arial Narrow" w:cs="Arial"/>
          <w:bCs/>
          <w:i/>
          <w:iCs/>
          <w:lang w:val="hr-HR" w:eastAsia="hr-HR"/>
        </w:rPr>
        <w:t>0.000,00 kn</w:t>
      </w:r>
      <w:r w:rsidR="00FA79AA">
        <w:rPr>
          <w:rFonts w:ascii="Arial Narrow" w:hAnsi="Arial Narrow" w:cs="Arial"/>
          <w:bCs/>
          <w:i/>
          <w:iCs/>
          <w:lang w:val="hr-HR" w:eastAsia="hr-HR"/>
        </w:rPr>
        <w:t xml:space="preserve"> (2.654,46 eura)</w:t>
      </w:r>
      <w:r w:rsidR="00014ED3" w:rsidRPr="004F464B">
        <w:rPr>
          <w:rFonts w:ascii="Arial Narrow" w:hAnsi="Arial Narrow" w:cs="Arial"/>
          <w:bCs/>
          <w:i/>
          <w:iCs/>
          <w:lang w:val="hr-HR" w:eastAsia="hr-HR"/>
        </w:rPr>
        <w:t xml:space="preserve"> u odnosu </w:t>
      </w:r>
      <w:r>
        <w:rPr>
          <w:rFonts w:ascii="Arial Narrow" w:hAnsi="Arial Narrow" w:cs="Arial"/>
          <w:bCs/>
          <w:i/>
          <w:iCs/>
          <w:lang w:val="hr-HR" w:eastAsia="hr-HR"/>
        </w:rPr>
        <w:t>na tekuću godinu</w:t>
      </w:r>
      <w:r w:rsidR="00014ED3" w:rsidRPr="004F464B">
        <w:rPr>
          <w:rFonts w:ascii="Arial Narrow" w:hAnsi="Arial Narrow" w:cs="Arial"/>
          <w:bCs/>
          <w:i/>
          <w:iCs/>
          <w:lang w:val="hr-HR" w:eastAsia="hr-HR"/>
        </w:rPr>
        <w:t>.</w:t>
      </w:r>
    </w:p>
    <w:p w:rsidR="003D4CE0" w:rsidRDefault="003D4CE0" w:rsidP="00965F68">
      <w:pPr>
        <w:jc w:val="both"/>
        <w:rPr>
          <w:rFonts w:ascii="Arial Narrow" w:hAnsi="Arial Narrow" w:cs="Arial"/>
          <w:bCs/>
          <w:i/>
          <w:iCs/>
          <w:lang w:val="hr-HR" w:eastAsia="hr-H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126"/>
        <w:gridCol w:w="2128"/>
        <w:gridCol w:w="2124"/>
      </w:tblGrid>
      <w:tr w:rsidR="003D4CE0" w:rsidRPr="00B50FF3" w:rsidTr="001A3D5D">
        <w:tc>
          <w:tcPr>
            <w:tcW w:w="2836" w:type="dxa"/>
          </w:tcPr>
          <w:p w:rsidR="003D4CE0" w:rsidRPr="003D4CE0" w:rsidRDefault="003D4CE0" w:rsidP="001A3D5D">
            <w:pPr>
              <w:spacing w:line="0" w:lineRule="atLeast"/>
              <w:jc w:val="center"/>
              <w:rPr>
                <w:rFonts w:ascii="Arial Narrow" w:hAnsi="Arial Narrow"/>
                <w:i/>
                <w:iCs/>
                <w:lang w:val="hr-HR"/>
              </w:rPr>
            </w:pPr>
            <w:r w:rsidRPr="003D4CE0">
              <w:rPr>
                <w:rFonts w:ascii="Arial Narrow" w:hAnsi="Arial Narrow"/>
                <w:i/>
                <w:iCs/>
                <w:lang w:val="hr-HR"/>
              </w:rPr>
              <w:t>Pokazatelj učinka</w:t>
            </w:r>
          </w:p>
        </w:tc>
        <w:tc>
          <w:tcPr>
            <w:tcW w:w="2126" w:type="dxa"/>
          </w:tcPr>
          <w:p w:rsidR="003D4CE0" w:rsidRPr="003D4CE0" w:rsidRDefault="003D4CE0" w:rsidP="001A3D5D">
            <w:pPr>
              <w:spacing w:line="0" w:lineRule="atLeast"/>
              <w:jc w:val="center"/>
              <w:rPr>
                <w:rFonts w:ascii="Arial Narrow" w:hAnsi="Arial Narrow"/>
                <w:i/>
                <w:iCs/>
                <w:lang w:val="hr-HR"/>
              </w:rPr>
            </w:pPr>
            <w:r w:rsidRPr="003D4CE0">
              <w:rPr>
                <w:rFonts w:ascii="Arial Narrow" w:hAnsi="Arial Narrow"/>
                <w:i/>
                <w:iCs/>
                <w:lang w:val="hr-HR"/>
              </w:rPr>
              <w:t>Jedinica</w:t>
            </w:r>
          </w:p>
        </w:tc>
        <w:tc>
          <w:tcPr>
            <w:tcW w:w="2128" w:type="dxa"/>
          </w:tcPr>
          <w:p w:rsidR="003D4CE0" w:rsidRPr="003D4CE0" w:rsidRDefault="003D4CE0" w:rsidP="001A3D5D">
            <w:pPr>
              <w:spacing w:line="0" w:lineRule="atLeast"/>
              <w:jc w:val="center"/>
              <w:rPr>
                <w:rFonts w:ascii="Arial Narrow" w:hAnsi="Arial Narrow"/>
                <w:i/>
                <w:iCs/>
                <w:lang w:val="hr-HR"/>
              </w:rPr>
            </w:pPr>
            <w:r w:rsidRPr="003D4CE0">
              <w:rPr>
                <w:rFonts w:ascii="Arial Narrow" w:hAnsi="Arial Narrow"/>
                <w:i/>
                <w:iCs/>
                <w:lang w:val="hr-HR"/>
              </w:rPr>
              <w:t>Polazna vrijednost</w:t>
            </w:r>
          </w:p>
        </w:tc>
        <w:tc>
          <w:tcPr>
            <w:tcW w:w="2124" w:type="dxa"/>
          </w:tcPr>
          <w:p w:rsidR="003D4CE0" w:rsidRDefault="00D91650" w:rsidP="001A3D5D">
            <w:pPr>
              <w:spacing w:line="0" w:lineRule="atLeast"/>
              <w:jc w:val="center"/>
              <w:rPr>
                <w:rFonts w:ascii="Arial Narrow" w:hAnsi="Arial Narrow"/>
                <w:i/>
                <w:iCs/>
                <w:lang w:val="hr-HR"/>
              </w:rPr>
            </w:pPr>
            <w:r>
              <w:rPr>
                <w:rFonts w:ascii="Arial Narrow" w:hAnsi="Arial Narrow"/>
                <w:i/>
                <w:iCs/>
                <w:lang w:val="hr-HR"/>
              </w:rPr>
              <w:t>Očekivana</w:t>
            </w:r>
            <w:r w:rsidRPr="00EB458A">
              <w:rPr>
                <w:rFonts w:ascii="Arial Narrow" w:hAnsi="Arial Narrow"/>
                <w:i/>
                <w:iCs/>
                <w:lang w:val="hr-HR"/>
              </w:rPr>
              <w:t xml:space="preserve"> vrijednost</w:t>
            </w:r>
          </w:p>
          <w:p w:rsidR="00442E16" w:rsidRPr="003D4CE0" w:rsidRDefault="00442E16" w:rsidP="001A3D5D">
            <w:pPr>
              <w:spacing w:line="0" w:lineRule="atLeast"/>
              <w:jc w:val="center"/>
              <w:rPr>
                <w:rFonts w:ascii="Arial Narrow" w:hAnsi="Arial Narrow"/>
                <w:i/>
                <w:iCs/>
                <w:lang w:val="hr-HR"/>
              </w:rPr>
            </w:pPr>
          </w:p>
        </w:tc>
      </w:tr>
      <w:tr w:rsidR="003D4CE0" w:rsidRPr="00B50FF3" w:rsidTr="001A3D5D">
        <w:tc>
          <w:tcPr>
            <w:tcW w:w="2836" w:type="dxa"/>
          </w:tcPr>
          <w:p w:rsidR="003D4CE0" w:rsidRPr="003D4CE0" w:rsidRDefault="003D4CE0" w:rsidP="001A3D5D">
            <w:pPr>
              <w:spacing w:line="0" w:lineRule="atLeast"/>
              <w:jc w:val="center"/>
              <w:rPr>
                <w:rFonts w:ascii="Arial Narrow" w:hAnsi="Arial Narrow"/>
                <w:i/>
                <w:iCs/>
                <w:lang w:val="hr-HR"/>
              </w:rPr>
            </w:pPr>
            <w:r w:rsidRPr="003D4CE0">
              <w:rPr>
                <w:rFonts w:ascii="Arial Narrow" w:hAnsi="Arial Narrow"/>
                <w:i/>
                <w:iCs/>
                <w:lang w:val="hr-HR"/>
              </w:rPr>
              <w:t>Dnevni obroci za osobe u riziku od siromaštva</w:t>
            </w:r>
          </w:p>
        </w:tc>
        <w:tc>
          <w:tcPr>
            <w:tcW w:w="2126" w:type="dxa"/>
          </w:tcPr>
          <w:p w:rsidR="003D4CE0" w:rsidRPr="003D4CE0" w:rsidRDefault="003D4CE0" w:rsidP="001A3D5D">
            <w:pPr>
              <w:spacing w:line="0" w:lineRule="atLeast"/>
              <w:jc w:val="center"/>
              <w:rPr>
                <w:rFonts w:ascii="Arial Narrow" w:hAnsi="Arial Narrow"/>
                <w:i/>
                <w:iCs/>
                <w:lang w:val="hr-HR"/>
              </w:rPr>
            </w:pPr>
            <w:r w:rsidRPr="003D4CE0">
              <w:rPr>
                <w:rFonts w:ascii="Arial Narrow" w:hAnsi="Arial Narrow"/>
                <w:i/>
                <w:iCs/>
                <w:lang w:val="hr-HR"/>
              </w:rPr>
              <w:t>Broj korisnika</w:t>
            </w:r>
          </w:p>
        </w:tc>
        <w:tc>
          <w:tcPr>
            <w:tcW w:w="2128" w:type="dxa"/>
          </w:tcPr>
          <w:p w:rsidR="003D4CE0" w:rsidRPr="003D4CE0" w:rsidRDefault="003D4CE0" w:rsidP="001A3D5D">
            <w:pPr>
              <w:spacing w:line="0" w:lineRule="atLeast"/>
              <w:jc w:val="center"/>
              <w:rPr>
                <w:rFonts w:ascii="Arial Narrow" w:hAnsi="Arial Narrow"/>
                <w:i/>
                <w:iCs/>
                <w:lang w:val="hr-HR"/>
              </w:rPr>
            </w:pPr>
            <w:r w:rsidRPr="003D4CE0">
              <w:rPr>
                <w:rFonts w:ascii="Arial Narrow" w:hAnsi="Arial Narrow"/>
                <w:i/>
                <w:iCs/>
                <w:lang w:val="hr-HR"/>
              </w:rPr>
              <w:t>350</w:t>
            </w:r>
          </w:p>
        </w:tc>
        <w:tc>
          <w:tcPr>
            <w:tcW w:w="2124" w:type="dxa"/>
          </w:tcPr>
          <w:p w:rsidR="003D4CE0" w:rsidRPr="003D4CE0" w:rsidRDefault="003D4CE0" w:rsidP="001A3D5D">
            <w:pPr>
              <w:spacing w:line="0" w:lineRule="atLeast"/>
              <w:jc w:val="center"/>
              <w:rPr>
                <w:rFonts w:ascii="Arial Narrow" w:hAnsi="Arial Narrow"/>
                <w:i/>
                <w:iCs/>
                <w:lang w:val="hr-HR"/>
              </w:rPr>
            </w:pPr>
            <w:r w:rsidRPr="003D4CE0">
              <w:rPr>
                <w:rFonts w:ascii="Arial Narrow" w:hAnsi="Arial Narrow"/>
                <w:i/>
                <w:iCs/>
                <w:lang w:val="hr-HR"/>
              </w:rPr>
              <w:t>3</w:t>
            </w:r>
            <w:r>
              <w:rPr>
                <w:rFonts w:ascii="Arial Narrow" w:hAnsi="Arial Narrow"/>
                <w:i/>
                <w:iCs/>
                <w:lang w:val="hr-HR"/>
              </w:rPr>
              <w:t>30</w:t>
            </w:r>
          </w:p>
        </w:tc>
      </w:tr>
    </w:tbl>
    <w:p w:rsidR="00014ED3" w:rsidRPr="004F464B" w:rsidRDefault="00014ED3" w:rsidP="00014ED3">
      <w:pPr>
        <w:pStyle w:val="StandardWeb"/>
        <w:spacing w:before="0" w:beforeAutospacing="0" w:after="0" w:afterAutospacing="0" w:line="0" w:lineRule="atLeast"/>
        <w:jc w:val="both"/>
        <w:rPr>
          <w:rFonts w:ascii="Arial Narrow" w:hAnsi="Arial Narrow"/>
          <w:i/>
          <w:iCs/>
        </w:rPr>
      </w:pPr>
    </w:p>
    <w:p w:rsidR="00442E16" w:rsidRDefault="00442E16" w:rsidP="00C43C1E">
      <w:pPr>
        <w:jc w:val="both"/>
        <w:rPr>
          <w:rFonts w:ascii="Arial Narrow" w:hAnsi="Arial Narrow"/>
          <w:b/>
          <w:i/>
          <w:iCs/>
          <w:u w:val="single"/>
          <w:lang w:val="hr-HR"/>
        </w:rPr>
      </w:pPr>
    </w:p>
    <w:p w:rsidR="00014ED3" w:rsidRDefault="00014ED3" w:rsidP="00C43C1E">
      <w:pPr>
        <w:jc w:val="both"/>
        <w:rPr>
          <w:rFonts w:ascii="Arial Narrow" w:hAnsi="Arial Narrow"/>
          <w:b/>
          <w:i/>
          <w:iCs/>
          <w:u w:val="single"/>
          <w:lang w:val="hr-HR"/>
        </w:rPr>
      </w:pPr>
      <w:r w:rsidRPr="00E33A5C">
        <w:rPr>
          <w:rFonts w:ascii="Arial Narrow" w:hAnsi="Arial Narrow"/>
          <w:b/>
          <w:i/>
          <w:iCs/>
          <w:u w:val="single"/>
          <w:lang w:val="hr-HR"/>
        </w:rPr>
        <w:t>Jednokratne novčane pomoći</w:t>
      </w:r>
      <w:r w:rsidR="00B63E7D">
        <w:rPr>
          <w:rFonts w:ascii="Arial Narrow" w:hAnsi="Arial Narrow"/>
          <w:b/>
          <w:i/>
          <w:iCs/>
          <w:u w:val="single"/>
          <w:lang w:val="hr-HR"/>
        </w:rPr>
        <w:t xml:space="preserve"> i socijalna samoposluga</w:t>
      </w:r>
    </w:p>
    <w:p w:rsidR="00A62181" w:rsidRPr="00C43C1E" w:rsidRDefault="00A62181" w:rsidP="00C43C1E">
      <w:pPr>
        <w:jc w:val="both"/>
        <w:rPr>
          <w:rFonts w:ascii="Arial Narrow" w:hAnsi="Arial Narrow"/>
          <w:b/>
          <w:i/>
          <w:iCs/>
          <w:u w:val="single"/>
          <w:lang w:val="hr-HR"/>
        </w:rPr>
      </w:pPr>
    </w:p>
    <w:p w:rsidR="00F13F43" w:rsidRPr="004F464B" w:rsidRDefault="00014ED3" w:rsidP="00AF06A2">
      <w:pPr>
        <w:spacing w:line="240" w:lineRule="atLeast"/>
        <w:jc w:val="both"/>
        <w:rPr>
          <w:rFonts w:ascii="Arial Narrow" w:hAnsi="Arial Narrow"/>
          <w:b/>
          <w:bCs/>
          <w:i/>
          <w:iCs/>
          <w:lang w:val="hr-HR"/>
        </w:rPr>
      </w:pPr>
      <w:r w:rsidRPr="004F464B">
        <w:rPr>
          <w:rFonts w:ascii="Arial Narrow" w:hAnsi="Arial Narrow"/>
          <w:b/>
          <w:bCs/>
          <w:i/>
          <w:iCs/>
          <w:lang w:val="hr-HR"/>
        </w:rPr>
        <w:t>Opis aktivnosti</w:t>
      </w:r>
      <w:r w:rsidR="00AF06A2">
        <w:rPr>
          <w:rFonts w:ascii="Arial Narrow" w:hAnsi="Arial Narrow"/>
          <w:b/>
          <w:bCs/>
          <w:i/>
          <w:iCs/>
          <w:lang w:val="hr-HR"/>
        </w:rPr>
        <w:t xml:space="preserve"> i </w:t>
      </w:r>
      <w:r w:rsidRPr="004F464B">
        <w:rPr>
          <w:rFonts w:ascii="Arial Narrow" w:hAnsi="Arial Narrow"/>
          <w:b/>
          <w:bCs/>
          <w:i/>
          <w:iCs/>
          <w:lang w:val="hr-HR"/>
        </w:rPr>
        <w:t>Pokazatelj</w:t>
      </w:r>
      <w:r w:rsidR="00074708">
        <w:rPr>
          <w:rFonts w:ascii="Arial Narrow" w:hAnsi="Arial Narrow"/>
          <w:b/>
          <w:bCs/>
          <w:i/>
          <w:iCs/>
          <w:lang w:val="hr-HR"/>
        </w:rPr>
        <w:t>i</w:t>
      </w:r>
      <w:r w:rsidRPr="004F464B">
        <w:rPr>
          <w:rFonts w:ascii="Arial Narrow" w:hAnsi="Arial Narrow"/>
          <w:b/>
          <w:bCs/>
          <w:i/>
          <w:iCs/>
          <w:lang w:val="hr-HR"/>
        </w:rPr>
        <w:t xml:space="preserve"> uspješnosti</w:t>
      </w:r>
    </w:p>
    <w:p w:rsidR="00014ED3" w:rsidRDefault="00C43C1E" w:rsidP="00AF06A2">
      <w:pPr>
        <w:spacing w:line="240" w:lineRule="atLeast"/>
        <w:jc w:val="both"/>
        <w:rPr>
          <w:rFonts w:ascii="Arial Narrow" w:hAnsi="Arial Narrow"/>
          <w:i/>
          <w:iCs/>
          <w:lang w:val="hr-HR" w:eastAsia="hr-HR"/>
        </w:rPr>
      </w:pPr>
      <w:r>
        <w:rPr>
          <w:rFonts w:ascii="Arial Narrow" w:hAnsi="Arial Narrow"/>
          <w:i/>
          <w:iCs/>
          <w:lang w:val="hr-HR" w:eastAsia="hr-HR"/>
        </w:rPr>
        <w:t xml:space="preserve">    </w:t>
      </w:r>
      <w:r w:rsidR="00014ED3" w:rsidRPr="004F464B">
        <w:rPr>
          <w:rFonts w:ascii="Arial Narrow" w:hAnsi="Arial Narrow"/>
          <w:i/>
          <w:iCs/>
          <w:lang w:val="hr-HR" w:eastAsia="hr-HR"/>
        </w:rPr>
        <w:t xml:space="preserve">Jednokratna novčana pomoć dodjeljuje se obiteljima i pojedincima koji žive u iznimno otežanim, često neočekivanim životnim okolnostima (liječenje izvan Zadra, nabava lijekova, elementarne nepogode…). Iako se ova mjera naziva „jednokratna“, ovu vrstu pomoći pojedine obitelji koriste i u više navrata tijekom godine, a zbog iznimno otežanih životnih okolnosti koje ponekad traju dulje vrijeme. Dodjelom novčanih sredstava ovim obiteljima izbjegnuti su postupci ovrha, iskapčanja iz </w:t>
      </w:r>
      <w:proofErr w:type="spellStart"/>
      <w:r w:rsidR="00014ED3" w:rsidRPr="004F464B">
        <w:rPr>
          <w:rFonts w:ascii="Arial Narrow" w:hAnsi="Arial Narrow"/>
          <w:i/>
          <w:iCs/>
          <w:lang w:val="hr-HR" w:eastAsia="hr-HR"/>
        </w:rPr>
        <w:t>elektro</w:t>
      </w:r>
      <w:proofErr w:type="spellEnd"/>
      <w:r w:rsidR="00014ED3" w:rsidRPr="004F464B">
        <w:rPr>
          <w:rFonts w:ascii="Arial Narrow" w:hAnsi="Arial Narrow"/>
          <w:i/>
          <w:iCs/>
          <w:lang w:val="hr-HR" w:eastAsia="hr-HR"/>
        </w:rPr>
        <w:t xml:space="preserve"> i vodovodne mreže, nemogućnosti nabave lijekova itd. Ova mjera potpuno je opravdana i spada u red najuspješnijih interventnih mjera obiteljima u potrebi</w:t>
      </w:r>
      <w:r w:rsidR="001F378F">
        <w:rPr>
          <w:rFonts w:ascii="Arial Narrow" w:hAnsi="Arial Narrow"/>
          <w:i/>
          <w:iCs/>
          <w:lang w:val="hr-HR" w:eastAsia="hr-HR"/>
        </w:rPr>
        <w:t>, zbog čega se ova p</w:t>
      </w:r>
      <w:r w:rsidR="00B63E7D">
        <w:rPr>
          <w:rFonts w:ascii="Arial Narrow" w:hAnsi="Arial Narrow"/>
          <w:i/>
          <w:iCs/>
          <w:lang w:val="hr-HR" w:eastAsia="hr-HR"/>
        </w:rPr>
        <w:t>ozicija u pr</w:t>
      </w:r>
      <w:r w:rsidR="001F378F">
        <w:rPr>
          <w:rFonts w:ascii="Arial Narrow" w:hAnsi="Arial Narrow"/>
          <w:i/>
          <w:iCs/>
          <w:lang w:val="hr-HR" w:eastAsia="hr-HR"/>
        </w:rPr>
        <w:t>oračunu  povećava za  6.636,14 eura (5</w:t>
      </w:r>
      <w:r w:rsidR="00B63E7D">
        <w:rPr>
          <w:rFonts w:ascii="Arial Narrow" w:hAnsi="Arial Narrow"/>
          <w:i/>
          <w:iCs/>
          <w:lang w:val="hr-HR" w:eastAsia="hr-HR"/>
        </w:rPr>
        <w:t>0.000,00</w:t>
      </w:r>
      <w:r w:rsidR="001F378F">
        <w:rPr>
          <w:rFonts w:ascii="Arial Narrow" w:hAnsi="Arial Narrow"/>
          <w:i/>
          <w:iCs/>
          <w:lang w:val="hr-HR" w:eastAsia="hr-HR"/>
        </w:rPr>
        <w:t xml:space="preserve"> kn)</w:t>
      </w:r>
      <w:r w:rsidR="00B63E7D">
        <w:rPr>
          <w:rFonts w:ascii="Arial Narrow" w:hAnsi="Arial Narrow"/>
          <w:i/>
          <w:iCs/>
          <w:lang w:val="hr-HR" w:eastAsia="hr-HR"/>
        </w:rPr>
        <w:t>.</w:t>
      </w:r>
    </w:p>
    <w:p w:rsidR="001F378F" w:rsidRPr="004F464B" w:rsidRDefault="001F378F" w:rsidP="001F378F">
      <w:pPr>
        <w:pStyle w:val="StandardWeb"/>
        <w:spacing w:before="0" w:beforeAutospacing="0" w:after="0" w:afterAutospacing="0" w:line="0" w:lineRule="atLeast"/>
        <w:jc w:val="both"/>
        <w:rPr>
          <w:rFonts w:ascii="Arial Narrow" w:hAnsi="Arial Narrow"/>
          <w:b/>
          <w:bCs/>
          <w:i/>
          <w:iCs/>
        </w:rPr>
      </w:pPr>
    </w:p>
    <w:p w:rsidR="001F378F" w:rsidRPr="00074708" w:rsidRDefault="001F378F" w:rsidP="001F378F">
      <w:pPr>
        <w:pStyle w:val="StandardWeb"/>
        <w:spacing w:before="0" w:beforeAutospacing="0" w:after="0" w:afterAutospacing="0" w:line="0" w:lineRule="atLeast"/>
        <w:jc w:val="both"/>
        <w:rPr>
          <w:rFonts w:ascii="Arial Narrow" w:hAnsi="Arial Narrow"/>
          <w:i/>
          <w:iCs/>
        </w:rPr>
      </w:pPr>
      <w:r w:rsidRPr="004F464B">
        <w:rPr>
          <w:rFonts w:ascii="Arial Narrow" w:hAnsi="Arial Narrow"/>
          <w:i/>
          <w:iCs/>
        </w:rPr>
        <w:t xml:space="preserve">   Socijalna samoposluga prepoznata je već kao jedna od nužnih socijalnih usluga, jer prema podacima iz Ureda pravobraniteljice u Hrvatskoj nekoliko stotina tisuća građana živi u riziku od siromaštva. Za osobe koje se nalaze u takvoj situaciji socijalna samoposluga je jedan od važnijih izvora pomoći. U Hrvatskoj ih, prem</w:t>
      </w:r>
      <w:r>
        <w:rPr>
          <w:rFonts w:ascii="Arial Narrow" w:hAnsi="Arial Narrow"/>
          <w:i/>
          <w:iCs/>
        </w:rPr>
        <w:t>a najnovijim podacima djeluje 52</w:t>
      </w:r>
      <w:r w:rsidRPr="004F464B">
        <w:rPr>
          <w:rFonts w:ascii="Arial Narrow" w:hAnsi="Arial Narrow"/>
          <w:i/>
          <w:iCs/>
        </w:rPr>
        <w:t>. Svim samoposlugama kronično nedosta</w:t>
      </w:r>
      <w:r>
        <w:rPr>
          <w:rFonts w:ascii="Arial Narrow" w:hAnsi="Arial Narrow"/>
          <w:i/>
          <w:iCs/>
        </w:rPr>
        <w:t>j</w:t>
      </w:r>
      <w:r w:rsidRPr="004F464B">
        <w:rPr>
          <w:rFonts w:ascii="Arial Narrow" w:hAnsi="Arial Narrow"/>
          <w:i/>
          <w:iCs/>
        </w:rPr>
        <w:t>e prehrambenih namirnica i higijenskih potrepština u odnosu na realne potrebe, zbog čega je potrebno redovito vršiti senzibilizaciju javnosti i provodeći akcije prikupljanja donacija iz različitih izvora.</w:t>
      </w:r>
    </w:p>
    <w:p w:rsidR="001F378F" w:rsidRDefault="001F378F" w:rsidP="001F378F">
      <w:pPr>
        <w:pStyle w:val="StandardWeb"/>
        <w:spacing w:before="0" w:beforeAutospacing="0" w:after="0" w:afterAutospacing="0" w:line="0" w:lineRule="atLeast"/>
        <w:jc w:val="both"/>
        <w:rPr>
          <w:rFonts w:ascii="Arial Narrow" w:hAnsi="Arial Narrow"/>
          <w:i/>
          <w:iCs/>
        </w:rPr>
      </w:pPr>
      <w:r>
        <w:rPr>
          <w:rFonts w:ascii="Arial Narrow" w:hAnsi="Arial Narrow"/>
          <w:i/>
          <w:iCs/>
        </w:rPr>
        <w:t xml:space="preserve">   Na području Grada Z</w:t>
      </w:r>
      <w:r w:rsidRPr="004F464B">
        <w:rPr>
          <w:rFonts w:ascii="Arial Narrow" w:hAnsi="Arial Narrow"/>
          <w:i/>
          <w:iCs/>
        </w:rPr>
        <w:t>adra oko 430 socijalno ugroženih kućanstava povremeno ili trajno koristi usluge socijalne sam</w:t>
      </w:r>
      <w:r w:rsidR="00074708">
        <w:rPr>
          <w:rFonts w:ascii="Arial Narrow" w:hAnsi="Arial Narrow"/>
          <w:i/>
          <w:iCs/>
        </w:rPr>
        <w:t>oposluge. Pored sredstava iz Proračuna Grada Zadra najveći dio namirnica</w:t>
      </w:r>
      <w:r w:rsidRPr="004F464B">
        <w:rPr>
          <w:rFonts w:ascii="Arial Narrow" w:hAnsi="Arial Narrow"/>
          <w:i/>
          <w:iCs/>
        </w:rPr>
        <w:t xml:space="preserve"> osigurava</w:t>
      </w:r>
      <w:r w:rsidR="00074708">
        <w:rPr>
          <w:rFonts w:ascii="Arial Narrow" w:hAnsi="Arial Narrow"/>
          <w:i/>
          <w:iCs/>
        </w:rPr>
        <w:t xml:space="preserve"> se</w:t>
      </w:r>
      <w:r w:rsidRPr="004F464B">
        <w:rPr>
          <w:rFonts w:ascii="Arial Narrow" w:hAnsi="Arial Narrow"/>
          <w:i/>
          <w:iCs/>
        </w:rPr>
        <w:t xml:space="preserve"> iz</w:t>
      </w:r>
      <w:r>
        <w:rPr>
          <w:rFonts w:ascii="Arial Narrow" w:hAnsi="Arial Narrow"/>
          <w:i/>
          <w:iCs/>
        </w:rPr>
        <w:t xml:space="preserve"> donacija (Nadbiskupija, župni </w:t>
      </w:r>
      <w:proofErr w:type="spellStart"/>
      <w:r>
        <w:rPr>
          <w:rFonts w:ascii="Arial Narrow" w:hAnsi="Arial Narrow"/>
          <w:i/>
          <w:iCs/>
        </w:rPr>
        <w:t>k</w:t>
      </w:r>
      <w:r w:rsidRPr="004F464B">
        <w:rPr>
          <w:rFonts w:ascii="Arial Narrow" w:hAnsi="Arial Narrow"/>
          <w:i/>
          <w:iCs/>
        </w:rPr>
        <w:t>aritas</w:t>
      </w:r>
      <w:r w:rsidR="00074708">
        <w:rPr>
          <w:rFonts w:ascii="Arial Narrow" w:hAnsi="Arial Narrow"/>
          <w:i/>
          <w:iCs/>
        </w:rPr>
        <w:t>i</w:t>
      </w:r>
      <w:proofErr w:type="spellEnd"/>
      <w:r w:rsidRPr="004F464B">
        <w:rPr>
          <w:rFonts w:ascii="Arial Narrow" w:hAnsi="Arial Narrow"/>
          <w:i/>
          <w:iCs/>
        </w:rPr>
        <w:t xml:space="preserve">, trgovački lanci i ostali dobrotvori...) </w:t>
      </w:r>
    </w:p>
    <w:p w:rsidR="00BF7924" w:rsidRDefault="00BF7924" w:rsidP="001F378F">
      <w:pPr>
        <w:pStyle w:val="StandardWeb"/>
        <w:spacing w:before="0" w:beforeAutospacing="0" w:after="0" w:afterAutospacing="0" w:line="0" w:lineRule="atLeast"/>
        <w:jc w:val="both"/>
        <w:rPr>
          <w:rFonts w:ascii="Arial Narrow" w:hAnsi="Arial Narrow"/>
          <w:i/>
          <w:iC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126"/>
        <w:gridCol w:w="2128"/>
        <w:gridCol w:w="2232"/>
      </w:tblGrid>
      <w:tr w:rsidR="004F2083" w:rsidRPr="00E344E8" w:rsidTr="00954D0C">
        <w:tc>
          <w:tcPr>
            <w:tcW w:w="2836" w:type="dxa"/>
          </w:tcPr>
          <w:p w:rsidR="004F2083" w:rsidRPr="00E344E8" w:rsidRDefault="004F2083" w:rsidP="00954D0C">
            <w:pPr>
              <w:spacing w:line="0" w:lineRule="atLeast"/>
              <w:jc w:val="center"/>
              <w:rPr>
                <w:rFonts w:ascii="Arial Narrow" w:hAnsi="Arial Narrow"/>
                <w:b/>
                <w:i/>
                <w:iCs/>
                <w:lang w:val="hr-HR"/>
              </w:rPr>
            </w:pPr>
            <w:r w:rsidRPr="00E344E8">
              <w:rPr>
                <w:rFonts w:ascii="Arial Narrow" w:hAnsi="Arial Narrow"/>
                <w:b/>
                <w:i/>
                <w:iCs/>
                <w:lang w:val="hr-HR"/>
              </w:rPr>
              <w:t>Pokazatelj učinka</w:t>
            </w:r>
          </w:p>
        </w:tc>
        <w:tc>
          <w:tcPr>
            <w:tcW w:w="2126" w:type="dxa"/>
          </w:tcPr>
          <w:p w:rsidR="004F2083" w:rsidRPr="00E344E8" w:rsidRDefault="004F2083" w:rsidP="00954D0C">
            <w:pPr>
              <w:spacing w:line="0" w:lineRule="atLeast"/>
              <w:jc w:val="center"/>
              <w:rPr>
                <w:rFonts w:ascii="Arial Narrow" w:hAnsi="Arial Narrow"/>
                <w:b/>
                <w:i/>
                <w:iCs/>
                <w:lang w:val="hr-HR"/>
              </w:rPr>
            </w:pPr>
            <w:r w:rsidRPr="00E344E8">
              <w:rPr>
                <w:rFonts w:ascii="Arial Narrow" w:hAnsi="Arial Narrow"/>
                <w:b/>
                <w:i/>
                <w:iCs/>
                <w:lang w:val="hr-HR"/>
              </w:rPr>
              <w:t>Jedinica</w:t>
            </w:r>
          </w:p>
        </w:tc>
        <w:tc>
          <w:tcPr>
            <w:tcW w:w="2128" w:type="dxa"/>
          </w:tcPr>
          <w:p w:rsidR="004F2083" w:rsidRPr="00E344E8" w:rsidRDefault="004F2083" w:rsidP="00954D0C">
            <w:pPr>
              <w:spacing w:line="0" w:lineRule="atLeast"/>
              <w:jc w:val="center"/>
              <w:rPr>
                <w:rFonts w:ascii="Arial Narrow" w:hAnsi="Arial Narrow"/>
                <w:b/>
                <w:i/>
                <w:iCs/>
                <w:lang w:val="hr-HR"/>
              </w:rPr>
            </w:pPr>
            <w:r w:rsidRPr="00E344E8">
              <w:rPr>
                <w:rFonts w:ascii="Arial Narrow" w:hAnsi="Arial Narrow"/>
                <w:b/>
                <w:i/>
                <w:iCs/>
                <w:lang w:val="hr-HR"/>
              </w:rPr>
              <w:t>Polazna vrijednost</w:t>
            </w:r>
          </w:p>
        </w:tc>
        <w:tc>
          <w:tcPr>
            <w:tcW w:w="2232" w:type="dxa"/>
          </w:tcPr>
          <w:p w:rsidR="004F2083" w:rsidRPr="00E344E8" w:rsidRDefault="004F2083" w:rsidP="00954D0C">
            <w:pPr>
              <w:spacing w:line="0" w:lineRule="atLeast"/>
              <w:jc w:val="center"/>
              <w:rPr>
                <w:rFonts w:ascii="Arial Narrow" w:hAnsi="Arial Narrow"/>
                <w:b/>
                <w:i/>
                <w:iCs/>
                <w:lang w:val="hr-HR"/>
              </w:rPr>
            </w:pPr>
            <w:r w:rsidRPr="00E344E8">
              <w:rPr>
                <w:rFonts w:ascii="Arial Narrow" w:hAnsi="Arial Narrow"/>
                <w:b/>
                <w:i/>
                <w:iCs/>
                <w:lang w:val="hr-HR"/>
              </w:rPr>
              <w:t>Očekivana vrijednost</w:t>
            </w:r>
          </w:p>
        </w:tc>
      </w:tr>
      <w:tr w:rsidR="004F2083" w:rsidRPr="00FC1602" w:rsidTr="00954D0C">
        <w:tc>
          <w:tcPr>
            <w:tcW w:w="2836" w:type="dxa"/>
          </w:tcPr>
          <w:p w:rsidR="004F2083" w:rsidRPr="00FC1602" w:rsidRDefault="004F2083" w:rsidP="00954D0C">
            <w:pPr>
              <w:spacing w:line="0" w:lineRule="atLeast"/>
              <w:ind w:left="318" w:hanging="318"/>
              <w:rPr>
                <w:rFonts w:ascii="Arial Narrow" w:hAnsi="Arial Narrow"/>
                <w:i/>
                <w:iCs/>
                <w:lang w:val="hr-HR"/>
              </w:rPr>
            </w:pPr>
            <w:r w:rsidRPr="00FC1602">
              <w:rPr>
                <w:rFonts w:ascii="Arial Narrow" w:hAnsi="Arial Narrow"/>
                <w:i/>
                <w:iCs/>
                <w:lang w:val="hr-HR"/>
              </w:rPr>
              <w:t>a) Broj prevladanih kriznih situacija isplatom JNP</w:t>
            </w:r>
          </w:p>
        </w:tc>
        <w:tc>
          <w:tcPr>
            <w:tcW w:w="2126" w:type="dxa"/>
          </w:tcPr>
          <w:p w:rsidR="004F2083" w:rsidRPr="00FC1602" w:rsidRDefault="004F2083" w:rsidP="00954D0C">
            <w:pPr>
              <w:spacing w:line="0" w:lineRule="atLeast"/>
              <w:jc w:val="center"/>
              <w:rPr>
                <w:rFonts w:ascii="Arial Narrow" w:hAnsi="Arial Narrow"/>
                <w:i/>
                <w:iCs/>
                <w:lang w:val="hr-HR"/>
              </w:rPr>
            </w:pPr>
          </w:p>
          <w:p w:rsidR="004F2083" w:rsidRPr="00FC1602" w:rsidRDefault="004F2083" w:rsidP="00954D0C">
            <w:pPr>
              <w:spacing w:line="0" w:lineRule="atLeast"/>
              <w:jc w:val="center"/>
              <w:rPr>
                <w:rFonts w:ascii="Arial Narrow" w:hAnsi="Arial Narrow"/>
                <w:i/>
                <w:iCs/>
                <w:lang w:val="hr-HR"/>
              </w:rPr>
            </w:pPr>
            <w:r w:rsidRPr="00FC1602">
              <w:rPr>
                <w:rFonts w:ascii="Arial Narrow" w:hAnsi="Arial Narrow"/>
                <w:i/>
                <w:iCs/>
                <w:lang w:val="hr-HR"/>
              </w:rPr>
              <w:t>Broj korisnika</w:t>
            </w:r>
          </w:p>
        </w:tc>
        <w:tc>
          <w:tcPr>
            <w:tcW w:w="2128" w:type="dxa"/>
          </w:tcPr>
          <w:p w:rsidR="004F2083" w:rsidRPr="00FC1602" w:rsidRDefault="004F2083" w:rsidP="00954D0C">
            <w:pPr>
              <w:spacing w:line="0" w:lineRule="atLeast"/>
              <w:jc w:val="center"/>
              <w:rPr>
                <w:rFonts w:ascii="Arial Narrow" w:hAnsi="Arial Narrow"/>
                <w:i/>
                <w:iCs/>
                <w:lang w:val="hr-HR"/>
              </w:rPr>
            </w:pPr>
          </w:p>
          <w:p w:rsidR="004F2083" w:rsidRPr="00FC1602" w:rsidRDefault="004F2083" w:rsidP="00954D0C">
            <w:pPr>
              <w:spacing w:line="0" w:lineRule="atLeast"/>
              <w:jc w:val="center"/>
              <w:rPr>
                <w:rFonts w:ascii="Arial Narrow" w:hAnsi="Arial Narrow"/>
                <w:i/>
                <w:iCs/>
                <w:lang w:val="hr-HR"/>
              </w:rPr>
            </w:pPr>
            <w:r w:rsidRPr="00FC1602">
              <w:rPr>
                <w:rFonts w:ascii="Arial Narrow" w:hAnsi="Arial Narrow"/>
                <w:i/>
                <w:iCs/>
                <w:lang w:val="hr-HR"/>
              </w:rPr>
              <w:t>1</w:t>
            </w:r>
            <w:r>
              <w:rPr>
                <w:rFonts w:ascii="Arial Narrow" w:hAnsi="Arial Narrow"/>
                <w:i/>
                <w:iCs/>
                <w:lang w:val="hr-HR"/>
              </w:rPr>
              <w:t>6</w:t>
            </w:r>
            <w:r w:rsidRPr="00FC1602">
              <w:rPr>
                <w:rFonts w:ascii="Arial Narrow" w:hAnsi="Arial Narrow"/>
                <w:i/>
                <w:iCs/>
                <w:lang w:val="hr-HR"/>
              </w:rPr>
              <w:t>0</w:t>
            </w:r>
          </w:p>
        </w:tc>
        <w:tc>
          <w:tcPr>
            <w:tcW w:w="2232" w:type="dxa"/>
          </w:tcPr>
          <w:p w:rsidR="004F2083" w:rsidRPr="00FC1602" w:rsidRDefault="004F2083" w:rsidP="00954D0C">
            <w:pPr>
              <w:spacing w:line="0" w:lineRule="atLeast"/>
              <w:jc w:val="center"/>
              <w:rPr>
                <w:rFonts w:ascii="Arial Narrow" w:hAnsi="Arial Narrow"/>
                <w:i/>
                <w:iCs/>
                <w:lang w:val="hr-HR"/>
              </w:rPr>
            </w:pPr>
          </w:p>
          <w:p w:rsidR="004F2083" w:rsidRPr="00FC1602" w:rsidRDefault="004F2083" w:rsidP="00954D0C">
            <w:pPr>
              <w:spacing w:line="0" w:lineRule="atLeast"/>
              <w:jc w:val="center"/>
              <w:rPr>
                <w:rFonts w:ascii="Arial Narrow" w:hAnsi="Arial Narrow"/>
                <w:i/>
                <w:iCs/>
                <w:lang w:val="hr-HR"/>
              </w:rPr>
            </w:pPr>
            <w:r>
              <w:rPr>
                <w:rFonts w:ascii="Arial Narrow" w:hAnsi="Arial Narrow"/>
                <w:i/>
                <w:iCs/>
                <w:lang w:val="hr-HR"/>
              </w:rPr>
              <w:t>140</w:t>
            </w:r>
          </w:p>
        </w:tc>
      </w:tr>
      <w:tr w:rsidR="004F2083" w:rsidRPr="00FC1602" w:rsidTr="00954D0C">
        <w:trPr>
          <w:trHeight w:val="295"/>
        </w:trPr>
        <w:tc>
          <w:tcPr>
            <w:tcW w:w="2836" w:type="dxa"/>
          </w:tcPr>
          <w:p w:rsidR="004F2083" w:rsidRPr="00FC1602" w:rsidRDefault="004F2083" w:rsidP="00954D0C">
            <w:pPr>
              <w:spacing w:line="0" w:lineRule="atLeast"/>
              <w:ind w:left="460" w:hanging="460"/>
              <w:rPr>
                <w:rFonts w:ascii="Arial Narrow" w:hAnsi="Arial Narrow"/>
                <w:i/>
                <w:iCs/>
                <w:lang w:val="hr-HR"/>
              </w:rPr>
            </w:pPr>
            <w:r w:rsidRPr="00FC1602">
              <w:rPr>
                <w:rFonts w:ascii="Arial Narrow" w:hAnsi="Arial Narrow"/>
                <w:i/>
                <w:iCs/>
                <w:lang w:val="hr-HR"/>
              </w:rPr>
              <w:t>c) Bro</w:t>
            </w:r>
            <w:r>
              <w:rPr>
                <w:rFonts w:ascii="Arial Narrow" w:hAnsi="Arial Narrow"/>
                <w:i/>
                <w:iCs/>
                <w:lang w:val="hr-HR"/>
              </w:rPr>
              <w:t xml:space="preserve">j pruženih usluga podjele </w:t>
            </w:r>
            <w:proofErr w:type="spellStart"/>
            <w:r>
              <w:rPr>
                <w:rFonts w:ascii="Arial Narrow" w:hAnsi="Arial Narrow"/>
                <w:i/>
                <w:iCs/>
                <w:lang w:val="hr-HR"/>
              </w:rPr>
              <w:t>prehr</w:t>
            </w:r>
            <w:proofErr w:type="spellEnd"/>
            <w:r>
              <w:rPr>
                <w:rFonts w:ascii="Arial Narrow" w:hAnsi="Arial Narrow"/>
                <w:i/>
                <w:iCs/>
                <w:lang w:val="hr-HR"/>
              </w:rPr>
              <w:t>. namirnica</w:t>
            </w:r>
          </w:p>
        </w:tc>
        <w:tc>
          <w:tcPr>
            <w:tcW w:w="2126" w:type="dxa"/>
          </w:tcPr>
          <w:p w:rsidR="00934C74" w:rsidRDefault="00934C74" w:rsidP="00954D0C">
            <w:pPr>
              <w:spacing w:line="0" w:lineRule="atLeast"/>
              <w:jc w:val="center"/>
              <w:rPr>
                <w:rFonts w:ascii="Arial Narrow" w:hAnsi="Arial Narrow"/>
                <w:i/>
                <w:iCs/>
                <w:lang w:val="hr-HR"/>
              </w:rPr>
            </w:pPr>
          </w:p>
          <w:p w:rsidR="004F2083" w:rsidRPr="00FC1602" w:rsidRDefault="004F2083" w:rsidP="00954D0C">
            <w:pPr>
              <w:spacing w:line="0" w:lineRule="atLeast"/>
              <w:jc w:val="center"/>
              <w:rPr>
                <w:rFonts w:ascii="Arial Narrow" w:hAnsi="Arial Narrow"/>
                <w:i/>
                <w:iCs/>
                <w:lang w:val="hr-HR"/>
              </w:rPr>
            </w:pPr>
            <w:r w:rsidRPr="00FC1602">
              <w:rPr>
                <w:rFonts w:ascii="Arial Narrow" w:hAnsi="Arial Narrow"/>
                <w:i/>
                <w:iCs/>
                <w:lang w:val="hr-HR"/>
              </w:rPr>
              <w:t>Broj korisnika</w:t>
            </w:r>
          </w:p>
        </w:tc>
        <w:tc>
          <w:tcPr>
            <w:tcW w:w="2128" w:type="dxa"/>
          </w:tcPr>
          <w:p w:rsidR="00934C74" w:rsidRDefault="00934C74" w:rsidP="00954D0C">
            <w:pPr>
              <w:spacing w:line="0" w:lineRule="atLeast"/>
              <w:jc w:val="center"/>
              <w:rPr>
                <w:rFonts w:ascii="Arial Narrow" w:hAnsi="Arial Narrow"/>
                <w:i/>
                <w:iCs/>
                <w:lang w:val="hr-HR"/>
              </w:rPr>
            </w:pPr>
          </w:p>
          <w:p w:rsidR="004F2083" w:rsidRPr="00FC1602" w:rsidRDefault="004F2083" w:rsidP="00954D0C">
            <w:pPr>
              <w:spacing w:line="0" w:lineRule="atLeast"/>
              <w:jc w:val="center"/>
              <w:rPr>
                <w:rFonts w:ascii="Arial Narrow" w:hAnsi="Arial Narrow"/>
                <w:i/>
                <w:iCs/>
                <w:lang w:val="hr-HR"/>
              </w:rPr>
            </w:pPr>
            <w:r>
              <w:rPr>
                <w:rFonts w:ascii="Arial Narrow" w:hAnsi="Arial Narrow"/>
                <w:i/>
                <w:iCs/>
                <w:lang w:val="hr-HR"/>
              </w:rPr>
              <w:t>45</w:t>
            </w:r>
            <w:r w:rsidRPr="00FC1602">
              <w:rPr>
                <w:rFonts w:ascii="Arial Narrow" w:hAnsi="Arial Narrow"/>
                <w:i/>
                <w:iCs/>
                <w:lang w:val="hr-HR"/>
              </w:rPr>
              <w:t>0</w:t>
            </w:r>
          </w:p>
        </w:tc>
        <w:tc>
          <w:tcPr>
            <w:tcW w:w="2232" w:type="dxa"/>
          </w:tcPr>
          <w:p w:rsidR="00934C74" w:rsidRDefault="00934C74" w:rsidP="00954D0C">
            <w:pPr>
              <w:spacing w:line="0" w:lineRule="atLeast"/>
              <w:jc w:val="center"/>
              <w:rPr>
                <w:rFonts w:ascii="Arial Narrow" w:hAnsi="Arial Narrow"/>
                <w:i/>
                <w:iCs/>
                <w:lang w:val="hr-HR"/>
              </w:rPr>
            </w:pPr>
          </w:p>
          <w:p w:rsidR="004F2083" w:rsidRPr="00FC1602" w:rsidRDefault="004F2083" w:rsidP="00954D0C">
            <w:pPr>
              <w:spacing w:line="0" w:lineRule="atLeast"/>
              <w:jc w:val="center"/>
              <w:rPr>
                <w:rFonts w:ascii="Arial Narrow" w:hAnsi="Arial Narrow"/>
                <w:i/>
                <w:iCs/>
                <w:lang w:val="hr-HR"/>
              </w:rPr>
            </w:pPr>
            <w:r>
              <w:rPr>
                <w:rFonts w:ascii="Arial Narrow" w:hAnsi="Arial Narrow"/>
                <w:i/>
                <w:iCs/>
                <w:lang w:val="hr-HR"/>
              </w:rPr>
              <w:t>430</w:t>
            </w:r>
          </w:p>
        </w:tc>
      </w:tr>
    </w:tbl>
    <w:p w:rsidR="003523A0" w:rsidRDefault="003523A0" w:rsidP="001F378F">
      <w:pPr>
        <w:pStyle w:val="StandardWeb"/>
        <w:spacing w:before="0" w:beforeAutospacing="0" w:after="0" w:afterAutospacing="0" w:line="0" w:lineRule="atLeast"/>
        <w:jc w:val="both"/>
        <w:rPr>
          <w:rFonts w:ascii="Arial Narrow" w:hAnsi="Arial Narrow"/>
          <w:i/>
          <w:iCs/>
        </w:rPr>
      </w:pPr>
    </w:p>
    <w:p w:rsidR="003523A0" w:rsidRPr="00934C74" w:rsidRDefault="003523A0" w:rsidP="00934C74">
      <w:pPr>
        <w:pStyle w:val="StandardWeb"/>
        <w:spacing w:before="0" w:beforeAutospacing="0" w:after="0" w:afterAutospacing="0" w:line="0" w:lineRule="atLeast"/>
        <w:jc w:val="both"/>
        <w:rPr>
          <w:rFonts w:ascii="Arial Narrow" w:hAnsi="Arial Narrow"/>
          <w:b/>
          <w:bCs/>
          <w:i/>
          <w:iCs/>
          <w:u w:val="single"/>
        </w:rPr>
      </w:pPr>
      <w:r w:rsidRPr="00E33A5C">
        <w:rPr>
          <w:rFonts w:ascii="Arial Narrow" w:hAnsi="Arial Narrow"/>
          <w:b/>
          <w:bCs/>
          <w:i/>
          <w:iCs/>
          <w:u w:val="single"/>
        </w:rPr>
        <w:t>Prenoćište za beskućnike</w:t>
      </w:r>
    </w:p>
    <w:p w:rsidR="003523A0" w:rsidRPr="004F464B" w:rsidRDefault="003523A0" w:rsidP="003523A0">
      <w:pPr>
        <w:jc w:val="both"/>
        <w:rPr>
          <w:rFonts w:ascii="Arial Narrow" w:hAnsi="Arial Narrow"/>
          <w:b/>
          <w:bCs/>
          <w:i/>
          <w:iCs/>
          <w:lang w:val="hr-HR"/>
        </w:rPr>
      </w:pPr>
      <w:r w:rsidRPr="004F464B">
        <w:rPr>
          <w:rFonts w:ascii="Arial Narrow" w:hAnsi="Arial Narrow"/>
          <w:b/>
          <w:bCs/>
          <w:i/>
          <w:iCs/>
          <w:lang w:val="hr-HR"/>
        </w:rPr>
        <w:t xml:space="preserve">Opis i cilj aktivnosti </w:t>
      </w:r>
    </w:p>
    <w:p w:rsidR="003523A0" w:rsidRPr="004F464B" w:rsidRDefault="003523A0" w:rsidP="003523A0">
      <w:pPr>
        <w:spacing w:line="240" w:lineRule="atLeast"/>
        <w:jc w:val="both"/>
        <w:rPr>
          <w:rFonts w:ascii="Arial Narrow" w:hAnsi="Arial Narrow"/>
          <w:i/>
          <w:iCs/>
          <w:lang w:val="hr-HR"/>
        </w:rPr>
      </w:pPr>
      <w:r w:rsidRPr="004F464B">
        <w:rPr>
          <w:rFonts w:ascii="Arial Narrow" w:hAnsi="Arial Narrow"/>
          <w:i/>
          <w:iCs/>
          <w:lang w:val="hr-HR"/>
        </w:rPr>
        <w:t xml:space="preserve">U partnerstvu Grada Zadra i Caritasa Zadarske nadbiskupije 2006. godine izgrađeno je i opremljeno prenoćište za beskućnike. Prenoćište se nalazi u neposrednoj blizini zgrade Caritasa i Pučke kuhinje, kapaciteta za dvanaest osoba. Do sada se pokazalo da prenoćište zadovoljava potrebe za smještajem svih beskućnika koji su se zatekli na području grada Zadra i koji su udovoljavali uvjetima za smještajem. Prenoćište je smješteno u samostalnom objektu koji se nalazi u Ulici F. Tuđmana, površine 120 m2, a sastoji se od tri spavaonice, dva sanitarna čvora, dva kupatila, skladišta te sobe za dežurnog kućepazitelja. Jedna prostorija je uređena je kao dnevni i poludnevni boravak za pokretne samce koji imaju gdje prespavati, ali tijekom dana nemaju  nikakvu pomoć ili podršku članova uže ili šire obitelji. Korisnici prenoćišta za beskućnike su uglavnom osobe koje nisu u mogućnosti da si trajno pa čak niti privremeno, zbog niza nepredvidivih životnih okolnosti, osiguraju stanovanje na bilo koji drugi način (korisnici zajamčene minimalne naknade bez ikakve obiteljske potpore, osobe zatečene u skitnji, osobe otpuštene s izdržavanja zatvorske kazne koji se nemaju gdje smjestiti, </w:t>
      </w:r>
      <w:proofErr w:type="spellStart"/>
      <w:r w:rsidRPr="004F464B">
        <w:rPr>
          <w:rFonts w:ascii="Arial Narrow" w:hAnsi="Arial Narrow"/>
          <w:i/>
          <w:iCs/>
          <w:lang w:val="hr-HR"/>
        </w:rPr>
        <w:t>itd</w:t>
      </w:r>
      <w:proofErr w:type="spellEnd"/>
      <w:r w:rsidRPr="004F464B">
        <w:rPr>
          <w:rFonts w:ascii="Arial Narrow" w:hAnsi="Arial Narrow"/>
          <w:i/>
          <w:iCs/>
          <w:lang w:val="hr-HR"/>
        </w:rPr>
        <w:t xml:space="preserve">). </w:t>
      </w:r>
    </w:p>
    <w:p w:rsidR="003523A0" w:rsidRPr="004F464B" w:rsidRDefault="003523A0" w:rsidP="003523A0">
      <w:pPr>
        <w:jc w:val="both"/>
        <w:rPr>
          <w:rFonts w:ascii="Arial Narrow" w:hAnsi="Arial Narrow"/>
          <w:b/>
          <w:bCs/>
          <w:i/>
          <w:iCs/>
          <w:lang w:val="hr-HR"/>
        </w:rPr>
      </w:pPr>
      <w:r w:rsidRPr="004F464B">
        <w:rPr>
          <w:rFonts w:ascii="Arial Narrow" w:hAnsi="Arial Narrow"/>
          <w:b/>
          <w:bCs/>
          <w:i/>
          <w:iCs/>
          <w:lang w:val="hr-HR"/>
        </w:rPr>
        <w:t>Pokazatelji uspješnosti</w:t>
      </w:r>
    </w:p>
    <w:p w:rsidR="003523A0" w:rsidRPr="004F464B" w:rsidRDefault="003523A0" w:rsidP="003523A0">
      <w:pPr>
        <w:spacing w:line="240" w:lineRule="atLeast"/>
        <w:jc w:val="both"/>
        <w:rPr>
          <w:rFonts w:ascii="Arial Narrow" w:hAnsi="Arial Narrow"/>
          <w:i/>
          <w:iCs/>
          <w:lang w:val="hr-HR"/>
        </w:rPr>
      </w:pPr>
      <w:r w:rsidRPr="004F464B">
        <w:rPr>
          <w:rFonts w:ascii="Arial Narrow" w:hAnsi="Arial Narrow"/>
          <w:i/>
          <w:iCs/>
          <w:lang w:val="hr-HR"/>
        </w:rPr>
        <w:t>T</w:t>
      </w:r>
      <w:r>
        <w:rPr>
          <w:rFonts w:ascii="Arial Narrow" w:hAnsi="Arial Narrow"/>
          <w:i/>
          <w:iCs/>
          <w:lang w:val="hr-HR"/>
        </w:rPr>
        <w:t>ijekom 2022</w:t>
      </w:r>
      <w:r w:rsidRPr="004F464B">
        <w:rPr>
          <w:rFonts w:ascii="Arial Narrow" w:hAnsi="Arial Narrow"/>
          <w:i/>
          <w:iCs/>
          <w:lang w:val="hr-HR"/>
        </w:rPr>
        <w:t>. godine u prenoćištu je bilo na povremenom ili stalnom smještaju ukupno 18 korisnika, od kojih njih 8 prenoćište koristi više od godinu dana u kontinuitetu.</w:t>
      </w:r>
    </w:p>
    <w:p w:rsidR="003523A0" w:rsidRPr="004F464B" w:rsidRDefault="003523A0" w:rsidP="003523A0">
      <w:pPr>
        <w:spacing w:line="240" w:lineRule="atLeast"/>
        <w:jc w:val="both"/>
        <w:rPr>
          <w:rFonts w:ascii="Arial Narrow" w:hAnsi="Arial Narrow"/>
          <w:i/>
          <w:iCs/>
          <w:lang w:val="hr-HR"/>
        </w:rPr>
      </w:pPr>
      <w:r w:rsidRPr="004F464B">
        <w:rPr>
          <w:rFonts w:ascii="Arial Narrow" w:hAnsi="Arial Narrow"/>
          <w:i/>
          <w:iCs/>
          <w:lang w:val="hr-HR"/>
        </w:rPr>
        <w:t xml:space="preserve">    Prihvat beskućnika u prenoćištu, pored smještaja podrazumijeva pružanje i slijedećih usluga: redovne zdravstvene preglede, osiguravanje tri obroka dnevno, radno-okupacijski tretman, pomoć pri ostvarenju socijalnih prava, savjetovanje s ciljem resocijalizacije beskućnika, nalaženje honorarnih poslova itd. Posebno je hvalevrijedan njihov angažman u obradi zemlje na </w:t>
      </w:r>
      <w:proofErr w:type="spellStart"/>
      <w:r w:rsidRPr="004F464B">
        <w:rPr>
          <w:rFonts w:ascii="Arial Narrow" w:hAnsi="Arial Narrow"/>
          <w:i/>
          <w:iCs/>
          <w:lang w:val="hr-HR"/>
        </w:rPr>
        <w:t>Bokanjcu</w:t>
      </w:r>
      <w:proofErr w:type="spellEnd"/>
      <w:r w:rsidRPr="004F464B">
        <w:rPr>
          <w:rFonts w:ascii="Arial Narrow" w:hAnsi="Arial Narrow"/>
          <w:i/>
          <w:iCs/>
          <w:lang w:val="hr-HR"/>
        </w:rPr>
        <w:t xml:space="preserve"> gdje sami proizvode poljoprivredne kulture za potrebe pučke kuhinje.</w:t>
      </w:r>
    </w:p>
    <w:p w:rsidR="00FC1602" w:rsidRDefault="003523A0" w:rsidP="00AF06A2">
      <w:pPr>
        <w:spacing w:line="240" w:lineRule="atLeast"/>
        <w:jc w:val="both"/>
        <w:rPr>
          <w:rFonts w:ascii="Arial Narrow" w:hAnsi="Arial Narrow"/>
          <w:i/>
          <w:iCs/>
          <w:lang w:val="hr-HR"/>
        </w:rPr>
      </w:pPr>
      <w:r w:rsidRPr="004F464B">
        <w:rPr>
          <w:rFonts w:ascii="Arial Narrow" w:hAnsi="Arial Narrow"/>
          <w:i/>
          <w:iCs/>
          <w:lang w:val="hr-HR"/>
        </w:rPr>
        <w:lastRenderedPageBreak/>
        <w:t xml:space="preserve">    Za provedbu svih programskih aktivnosti prenoćišta potrebno je godišnje osigurati oko 450</w:t>
      </w:r>
      <w:r>
        <w:rPr>
          <w:rFonts w:ascii="Arial Narrow" w:hAnsi="Arial Narrow"/>
          <w:i/>
          <w:iCs/>
          <w:lang w:val="hr-HR"/>
        </w:rPr>
        <w:t>.000</w:t>
      </w:r>
      <w:r w:rsidRPr="004F464B">
        <w:rPr>
          <w:rFonts w:ascii="Arial Narrow" w:hAnsi="Arial Narrow"/>
          <w:i/>
          <w:iCs/>
          <w:lang w:val="hr-HR"/>
        </w:rPr>
        <w:t xml:space="preserve"> do 500.000,00 kn, </w:t>
      </w:r>
      <w:r>
        <w:rPr>
          <w:rFonts w:ascii="Arial Narrow" w:hAnsi="Arial Narrow"/>
          <w:i/>
          <w:iCs/>
          <w:lang w:val="hr-HR"/>
        </w:rPr>
        <w:t xml:space="preserve">(59.725,26 do 66.361,40 eura) </w:t>
      </w:r>
      <w:r w:rsidRPr="004F464B">
        <w:rPr>
          <w:rFonts w:ascii="Arial Narrow" w:hAnsi="Arial Narrow"/>
          <w:i/>
          <w:iCs/>
          <w:lang w:val="hr-HR"/>
        </w:rPr>
        <w:t xml:space="preserve">što podrazumijeva plaće za jednog pomoćnog radnika u kuhinji i jednu spremačicu u trajanju od najmanje dva sata dnevno, kućepazitelja (zaštitarska služba preko noći), režijske troškove, troškove održavanja objekta itd. Najveći dio sredstava u iznosu od 235.000,00 kn </w:t>
      </w:r>
      <w:r>
        <w:rPr>
          <w:rFonts w:ascii="Arial Narrow" w:hAnsi="Arial Narrow"/>
          <w:i/>
          <w:iCs/>
          <w:lang w:val="hr-HR"/>
        </w:rPr>
        <w:t xml:space="preserve">(31.189,86 eura) do sad se </w:t>
      </w:r>
      <w:r w:rsidRPr="004F464B">
        <w:rPr>
          <w:rFonts w:ascii="Arial Narrow" w:hAnsi="Arial Narrow"/>
          <w:i/>
          <w:iCs/>
          <w:lang w:val="hr-HR"/>
        </w:rPr>
        <w:t>osigurava</w:t>
      </w:r>
      <w:r>
        <w:rPr>
          <w:rFonts w:ascii="Arial Narrow" w:hAnsi="Arial Narrow"/>
          <w:i/>
          <w:iCs/>
          <w:lang w:val="hr-HR"/>
        </w:rPr>
        <w:t>o</w:t>
      </w:r>
      <w:r w:rsidRPr="004F464B">
        <w:rPr>
          <w:rFonts w:ascii="Arial Narrow" w:hAnsi="Arial Narrow"/>
          <w:i/>
          <w:iCs/>
          <w:lang w:val="hr-HR"/>
        </w:rPr>
        <w:t xml:space="preserve"> iz Proračuna Grada Zadra, a ostalo iz proračuna Zadarske županije, Zadarske </w:t>
      </w:r>
      <w:r>
        <w:rPr>
          <w:rFonts w:ascii="Arial Narrow" w:hAnsi="Arial Narrow"/>
          <w:i/>
          <w:iCs/>
          <w:lang w:val="hr-HR"/>
        </w:rPr>
        <w:t>nadbiskupije i ostalih donacija. Zbog učestalih pokušaja zlouporabe prenoćišta potrebno je pojačati nadzor nad skloništem povećanjem satnice kućepazitelju, što podrazumijeva i povećanje sredstava za rad prenoćišta za 2023. godinu za iznos od 40.000,00 kn (5.308,91 euro).</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126"/>
        <w:gridCol w:w="2128"/>
        <w:gridCol w:w="2232"/>
      </w:tblGrid>
      <w:tr w:rsidR="00FC1602" w:rsidRPr="00FC1602" w:rsidTr="001A3D5D">
        <w:tc>
          <w:tcPr>
            <w:tcW w:w="2836" w:type="dxa"/>
          </w:tcPr>
          <w:p w:rsidR="00FC1602" w:rsidRPr="00E344E8" w:rsidRDefault="00FC1602" w:rsidP="001A3D5D">
            <w:pPr>
              <w:spacing w:line="0" w:lineRule="atLeast"/>
              <w:jc w:val="center"/>
              <w:rPr>
                <w:rFonts w:ascii="Arial Narrow" w:hAnsi="Arial Narrow"/>
                <w:b/>
                <w:i/>
                <w:iCs/>
                <w:lang w:val="hr-HR"/>
              </w:rPr>
            </w:pPr>
            <w:r w:rsidRPr="00E344E8">
              <w:rPr>
                <w:rFonts w:ascii="Arial Narrow" w:hAnsi="Arial Narrow"/>
                <w:b/>
                <w:i/>
                <w:iCs/>
                <w:lang w:val="hr-HR"/>
              </w:rPr>
              <w:t>Pokazatelj učinka</w:t>
            </w:r>
          </w:p>
        </w:tc>
        <w:tc>
          <w:tcPr>
            <w:tcW w:w="2126" w:type="dxa"/>
          </w:tcPr>
          <w:p w:rsidR="00FC1602" w:rsidRPr="00E344E8" w:rsidRDefault="00FC1602" w:rsidP="001A3D5D">
            <w:pPr>
              <w:spacing w:line="0" w:lineRule="atLeast"/>
              <w:jc w:val="center"/>
              <w:rPr>
                <w:rFonts w:ascii="Arial Narrow" w:hAnsi="Arial Narrow"/>
                <w:b/>
                <w:i/>
                <w:iCs/>
                <w:lang w:val="hr-HR"/>
              </w:rPr>
            </w:pPr>
            <w:r w:rsidRPr="00E344E8">
              <w:rPr>
                <w:rFonts w:ascii="Arial Narrow" w:hAnsi="Arial Narrow"/>
                <w:b/>
                <w:i/>
                <w:iCs/>
                <w:lang w:val="hr-HR"/>
              </w:rPr>
              <w:t>Jedinica</w:t>
            </w:r>
          </w:p>
        </w:tc>
        <w:tc>
          <w:tcPr>
            <w:tcW w:w="2128" w:type="dxa"/>
          </w:tcPr>
          <w:p w:rsidR="00FC1602" w:rsidRPr="00E344E8" w:rsidRDefault="00FC1602" w:rsidP="001A3D5D">
            <w:pPr>
              <w:spacing w:line="0" w:lineRule="atLeast"/>
              <w:jc w:val="center"/>
              <w:rPr>
                <w:rFonts w:ascii="Arial Narrow" w:hAnsi="Arial Narrow"/>
                <w:b/>
                <w:i/>
                <w:iCs/>
                <w:lang w:val="hr-HR"/>
              </w:rPr>
            </w:pPr>
            <w:r w:rsidRPr="00E344E8">
              <w:rPr>
                <w:rFonts w:ascii="Arial Narrow" w:hAnsi="Arial Narrow"/>
                <w:b/>
                <w:i/>
                <w:iCs/>
                <w:lang w:val="hr-HR"/>
              </w:rPr>
              <w:t>Polazna vrijednost</w:t>
            </w:r>
          </w:p>
        </w:tc>
        <w:tc>
          <w:tcPr>
            <w:tcW w:w="2232" w:type="dxa"/>
          </w:tcPr>
          <w:p w:rsidR="00FC1602" w:rsidRPr="00E344E8" w:rsidRDefault="00D91650" w:rsidP="001A3D5D">
            <w:pPr>
              <w:spacing w:line="0" w:lineRule="atLeast"/>
              <w:jc w:val="center"/>
              <w:rPr>
                <w:rFonts w:ascii="Arial Narrow" w:hAnsi="Arial Narrow"/>
                <w:b/>
                <w:i/>
                <w:iCs/>
                <w:lang w:val="hr-HR"/>
              </w:rPr>
            </w:pPr>
            <w:r w:rsidRPr="00E344E8">
              <w:rPr>
                <w:rFonts w:ascii="Arial Narrow" w:hAnsi="Arial Narrow"/>
                <w:b/>
                <w:i/>
                <w:iCs/>
                <w:lang w:val="hr-HR"/>
              </w:rPr>
              <w:t>Očekivana vrijednost</w:t>
            </w:r>
          </w:p>
        </w:tc>
      </w:tr>
      <w:tr w:rsidR="00FC1602" w:rsidRPr="00FC1602" w:rsidTr="001A3D5D">
        <w:trPr>
          <w:trHeight w:val="296"/>
        </w:trPr>
        <w:tc>
          <w:tcPr>
            <w:tcW w:w="2836" w:type="dxa"/>
          </w:tcPr>
          <w:p w:rsidR="00FC1602" w:rsidRPr="00FC1602" w:rsidRDefault="00FC1602" w:rsidP="001A3D5D">
            <w:pPr>
              <w:spacing w:line="0" w:lineRule="atLeast"/>
              <w:ind w:left="460" w:hanging="460"/>
              <w:rPr>
                <w:rFonts w:ascii="Arial Narrow" w:hAnsi="Arial Narrow"/>
                <w:i/>
                <w:iCs/>
                <w:lang w:val="hr-HR"/>
              </w:rPr>
            </w:pPr>
            <w:r w:rsidRPr="00FC1602">
              <w:rPr>
                <w:rFonts w:ascii="Arial Narrow" w:hAnsi="Arial Narrow"/>
                <w:i/>
                <w:iCs/>
                <w:lang w:val="hr-HR"/>
              </w:rPr>
              <w:t xml:space="preserve">b) Smještaj i psihosocijalna zaštita beskućnika </w:t>
            </w:r>
          </w:p>
        </w:tc>
        <w:tc>
          <w:tcPr>
            <w:tcW w:w="2126" w:type="dxa"/>
          </w:tcPr>
          <w:p w:rsidR="003523A0" w:rsidRDefault="003523A0" w:rsidP="001A3D5D">
            <w:pPr>
              <w:spacing w:line="0" w:lineRule="atLeast"/>
              <w:jc w:val="center"/>
              <w:rPr>
                <w:rFonts w:ascii="Arial Narrow" w:hAnsi="Arial Narrow"/>
                <w:i/>
                <w:iCs/>
                <w:lang w:val="hr-HR"/>
              </w:rPr>
            </w:pPr>
          </w:p>
          <w:p w:rsidR="00FC1602" w:rsidRPr="00FC1602" w:rsidRDefault="00FC1602" w:rsidP="001A3D5D">
            <w:pPr>
              <w:spacing w:line="0" w:lineRule="atLeast"/>
              <w:jc w:val="center"/>
              <w:rPr>
                <w:rFonts w:ascii="Arial Narrow" w:hAnsi="Arial Narrow"/>
                <w:i/>
                <w:iCs/>
                <w:lang w:val="hr-HR"/>
              </w:rPr>
            </w:pPr>
            <w:r w:rsidRPr="00FC1602">
              <w:rPr>
                <w:rFonts w:ascii="Arial Narrow" w:hAnsi="Arial Narrow"/>
                <w:i/>
                <w:iCs/>
                <w:lang w:val="hr-HR"/>
              </w:rPr>
              <w:t>Broj korisnika</w:t>
            </w:r>
          </w:p>
        </w:tc>
        <w:tc>
          <w:tcPr>
            <w:tcW w:w="2128" w:type="dxa"/>
          </w:tcPr>
          <w:p w:rsidR="003523A0" w:rsidRDefault="003523A0" w:rsidP="001A3D5D">
            <w:pPr>
              <w:spacing w:line="0" w:lineRule="atLeast"/>
              <w:jc w:val="center"/>
              <w:rPr>
                <w:rFonts w:ascii="Arial Narrow" w:hAnsi="Arial Narrow"/>
                <w:i/>
                <w:iCs/>
                <w:lang w:val="hr-HR"/>
              </w:rPr>
            </w:pPr>
          </w:p>
          <w:p w:rsidR="00FC1602" w:rsidRPr="00FC1602" w:rsidRDefault="00FC1602" w:rsidP="001A3D5D">
            <w:pPr>
              <w:spacing w:line="0" w:lineRule="atLeast"/>
              <w:jc w:val="center"/>
              <w:rPr>
                <w:rFonts w:ascii="Arial Narrow" w:hAnsi="Arial Narrow"/>
                <w:i/>
                <w:iCs/>
                <w:lang w:val="hr-HR"/>
              </w:rPr>
            </w:pPr>
            <w:r w:rsidRPr="00FC1602">
              <w:rPr>
                <w:rFonts w:ascii="Arial Narrow" w:hAnsi="Arial Narrow"/>
                <w:i/>
                <w:iCs/>
                <w:lang w:val="hr-HR"/>
              </w:rPr>
              <w:t>20</w:t>
            </w:r>
          </w:p>
        </w:tc>
        <w:tc>
          <w:tcPr>
            <w:tcW w:w="2232" w:type="dxa"/>
          </w:tcPr>
          <w:p w:rsidR="003523A0" w:rsidRDefault="003523A0" w:rsidP="001A3D5D">
            <w:pPr>
              <w:spacing w:line="0" w:lineRule="atLeast"/>
              <w:jc w:val="center"/>
              <w:rPr>
                <w:rFonts w:ascii="Arial Narrow" w:hAnsi="Arial Narrow"/>
                <w:i/>
                <w:iCs/>
                <w:lang w:val="hr-HR"/>
              </w:rPr>
            </w:pPr>
          </w:p>
          <w:p w:rsidR="00FC1602" w:rsidRPr="00FC1602" w:rsidRDefault="00FC1602" w:rsidP="001A3D5D">
            <w:pPr>
              <w:spacing w:line="0" w:lineRule="atLeast"/>
              <w:jc w:val="center"/>
              <w:rPr>
                <w:rFonts w:ascii="Arial Narrow" w:hAnsi="Arial Narrow"/>
                <w:i/>
                <w:iCs/>
                <w:lang w:val="hr-HR"/>
              </w:rPr>
            </w:pPr>
            <w:r w:rsidRPr="00FC1602">
              <w:rPr>
                <w:rFonts w:ascii="Arial Narrow" w:hAnsi="Arial Narrow"/>
                <w:i/>
                <w:iCs/>
                <w:lang w:val="hr-HR"/>
              </w:rPr>
              <w:t>15</w:t>
            </w:r>
          </w:p>
        </w:tc>
      </w:tr>
    </w:tbl>
    <w:p w:rsidR="00FC1602" w:rsidRDefault="00FC1602" w:rsidP="00AF06A2">
      <w:pPr>
        <w:spacing w:line="240" w:lineRule="atLeast"/>
        <w:jc w:val="both"/>
        <w:rPr>
          <w:rFonts w:ascii="Arial Narrow" w:hAnsi="Arial Narrow"/>
          <w:i/>
          <w:iCs/>
          <w:lang w:val="hr-HR" w:eastAsia="hr-HR"/>
        </w:rPr>
      </w:pPr>
    </w:p>
    <w:p w:rsidR="00E85B5D" w:rsidRDefault="00E85B5D" w:rsidP="00E85B5D">
      <w:pPr>
        <w:spacing w:line="240" w:lineRule="atLeast"/>
        <w:jc w:val="both"/>
        <w:rPr>
          <w:rFonts w:ascii="Arial Narrow" w:hAnsi="Arial Narrow" w:cs="Arial"/>
          <w:b/>
          <w:bCs/>
          <w:i/>
          <w:iCs/>
          <w:u w:val="single"/>
          <w:lang w:val="hr-HR"/>
        </w:rPr>
      </w:pPr>
      <w:r>
        <w:rPr>
          <w:rFonts w:ascii="Arial Narrow" w:hAnsi="Arial Narrow" w:cs="Arial"/>
          <w:b/>
          <w:bCs/>
          <w:i/>
          <w:iCs/>
          <w:u w:val="single"/>
          <w:lang w:val="hr-HR"/>
        </w:rPr>
        <w:t>Jednokratna novčana</w:t>
      </w:r>
      <w:r w:rsidRPr="00B63E7D">
        <w:rPr>
          <w:rFonts w:ascii="Arial Narrow" w:hAnsi="Arial Narrow" w:cs="Arial"/>
          <w:b/>
          <w:bCs/>
          <w:i/>
          <w:iCs/>
          <w:u w:val="single"/>
          <w:lang w:val="hr-HR"/>
        </w:rPr>
        <w:t xml:space="preserve"> djeci iz udomiteljskih obitelji</w:t>
      </w:r>
    </w:p>
    <w:p w:rsidR="00E85B5D" w:rsidRDefault="00E85B5D" w:rsidP="00E85B5D">
      <w:pPr>
        <w:spacing w:line="240" w:lineRule="atLeast"/>
        <w:jc w:val="both"/>
        <w:rPr>
          <w:rFonts w:ascii="Arial Narrow" w:hAnsi="Arial Narrow" w:cs="Arial"/>
          <w:b/>
          <w:bCs/>
          <w:i/>
          <w:iCs/>
          <w:u w:val="single"/>
          <w:lang w:val="hr-HR"/>
        </w:rPr>
      </w:pPr>
    </w:p>
    <w:p w:rsidR="00E85B5D" w:rsidRPr="0029014F" w:rsidRDefault="00E85B5D" w:rsidP="00E85B5D">
      <w:pPr>
        <w:jc w:val="both"/>
        <w:rPr>
          <w:rFonts w:ascii="Arial Narrow" w:hAnsi="Arial Narrow" w:cs="Arial"/>
          <w:bCs/>
          <w:i/>
          <w:iCs/>
          <w:lang w:val="hr-HR"/>
        </w:rPr>
      </w:pPr>
      <w:r w:rsidRPr="0029014F">
        <w:rPr>
          <w:rFonts w:ascii="Arial Narrow" w:hAnsi="Arial Narrow" w:cs="Arial"/>
          <w:bCs/>
          <w:i/>
          <w:iCs/>
          <w:lang w:val="hr-HR"/>
        </w:rPr>
        <w:t>Djeca iz udomiteljskih obitelji, zbog niza specifičnih životnih okolnosti zac</w:t>
      </w:r>
      <w:r>
        <w:rPr>
          <w:rFonts w:ascii="Arial Narrow" w:hAnsi="Arial Narrow" w:cs="Arial"/>
          <w:bCs/>
          <w:i/>
          <w:iCs/>
          <w:lang w:val="hr-HR"/>
        </w:rPr>
        <w:t>i</w:t>
      </w:r>
      <w:r w:rsidRPr="0029014F">
        <w:rPr>
          <w:rFonts w:ascii="Arial Narrow" w:hAnsi="Arial Narrow" w:cs="Arial"/>
          <w:bCs/>
          <w:i/>
          <w:iCs/>
          <w:lang w:val="hr-HR"/>
        </w:rPr>
        <w:t>jelo zavrjeđuju da im se pruži dodatna pa</w:t>
      </w:r>
      <w:r>
        <w:rPr>
          <w:rFonts w:ascii="Arial Narrow" w:hAnsi="Arial Narrow" w:cs="Arial"/>
          <w:bCs/>
          <w:i/>
          <w:iCs/>
          <w:lang w:val="hr-HR"/>
        </w:rPr>
        <w:t>žnja i pomoć. Za početak od 2023</w:t>
      </w:r>
      <w:r w:rsidRPr="0029014F">
        <w:rPr>
          <w:rFonts w:ascii="Arial Narrow" w:hAnsi="Arial Narrow" w:cs="Arial"/>
          <w:bCs/>
          <w:i/>
          <w:iCs/>
          <w:lang w:val="hr-HR"/>
        </w:rPr>
        <w:t>. godine  isplaćivati će im se je</w:t>
      </w:r>
      <w:r>
        <w:rPr>
          <w:rFonts w:ascii="Arial Narrow" w:hAnsi="Arial Narrow" w:cs="Arial"/>
          <w:bCs/>
          <w:i/>
          <w:iCs/>
          <w:lang w:val="hr-HR"/>
        </w:rPr>
        <w:t xml:space="preserve">dnokratno iznos od </w:t>
      </w:r>
      <w:r w:rsidR="00763A42">
        <w:rPr>
          <w:rFonts w:ascii="Arial Narrow" w:hAnsi="Arial Narrow" w:cs="Arial"/>
          <w:bCs/>
          <w:i/>
          <w:iCs/>
          <w:lang w:val="hr-HR"/>
        </w:rPr>
        <w:t>132,72 eura (</w:t>
      </w:r>
      <w:r>
        <w:rPr>
          <w:rFonts w:ascii="Arial Narrow" w:hAnsi="Arial Narrow" w:cs="Arial"/>
          <w:bCs/>
          <w:i/>
          <w:iCs/>
          <w:lang w:val="hr-HR"/>
        </w:rPr>
        <w:t>1000,00 kn</w:t>
      </w:r>
      <w:r w:rsidR="00763A42">
        <w:rPr>
          <w:rFonts w:ascii="Arial Narrow" w:hAnsi="Arial Narrow" w:cs="Arial"/>
          <w:bCs/>
          <w:i/>
          <w:iCs/>
          <w:lang w:val="hr-HR"/>
        </w:rPr>
        <w:t>)</w:t>
      </w:r>
      <w:r>
        <w:rPr>
          <w:rFonts w:ascii="Arial Narrow" w:hAnsi="Arial Narrow" w:cs="Arial"/>
          <w:bCs/>
          <w:i/>
          <w:iCs/>
          <w:lang w:val="hr-HR"/>
        </w:rPr>
        <w:t>, za što su u proračunu planirana sredstva u</w:t>
      </w:r>
      <w:r w:rsidR="00763A42">
        <w:rPr>
          <w:rFonts w:ascii="Arial Narrow" w:hAnsi="Arial Narrow" w:cs="Arial"/>
          <w:bCs/>
          <w:i/>
          <w:iCs/>
          <w:lang w:val="hr-HR"/>
        </w:rPr>
        <w:t xml:space="preserve"> ukupnom</w:t>
      </w:r>
      <w:r>
        <w:rPr>
          <w:rFonts w:ascii="Arial Narrow" w:hAnsi="Arial Narrow" w:cs="Arial"/>
          <w:bCs/>
          <w:i/>
          <w:iCs/>
          <w:lang w:val="hr-HR"/>
        </w:rPr>
        <w:t xml:space="preserve"> iznosu od 5.000,00 eura</w:t>
      </w:r>
      <w:r w:rsidR="00763A42">
        <w:rPr>
          <w:rFonts w:ascii="Arial Narrow" w:hAnsi="Arial Narrow" w:cs="Arial"/>
          <w:bCs/>
          <w:i/>
          <w:iCs/>
          <w:lang w:val="hr-HR"/>
        </w:rPr>
        <w:t xml:space="preserve"> (37.672,50 kn)</w:t>
      </w:r>
      <w:r>
        <w:rPr>
          <w:rFonts w:ascii="Arial Narrow" w:hAnsi="Arial Narrow" w:cs="Arial"/>
          <w:bCs/>
          <w:i/>
          <w:iCs/>
          <w:lang w:val="hr-HR"/>
        </w:rPr>
        <w:t>.</w:t>
      </w:r>
      <w:r w:rsidRPr="0029014F">
        <w:rPr>
          <w:rFonts w:ascii="Arial Narrow" w:hAnsi="Arial Narrow" w:cs="Arial"/>
          <w:bCs/>
          <w:i/>
          <w:iCs/>
          <w:lang w:val="hr-HR"/>
        </w:rPr>
        <w:t xml:space="preserve"> </w:t>
      </w:r>
    </w:p>
    <w:p w:rsidR="00C43C1E" w:rsidRPr="004F464B" w:rsidRDefault="00C43C1E" w:rsidP="00AF06A2">
      <w:pPr>
        <w:spacing w:line="240" w:lineRule="atLeast"/>
        <w:jc w:val="both"/>
        <w:rPr>
          <w:rFonts w:ascii="Arial Narrow" w:hAnsi="Arial Narrow"/>
          <w:b/>
          <w:bCs/>
          <w:i/>
          <w:iCs/>
          <w:lang w:val="hr-HR"/>
        </w:rPr>
      </w:pPr>
    </w:p>
    <w:p w:rsidR="00014ED3" w:rsidRPr="00864211" w:rsidRDefault="00014ED3" w:rsidP="00864211">
      <w:pPr>
        <w:pBdr>
          <w:top w:val="single" w:sz="4" w:space="1" w:color="auto"/>
          <w:left w:val="single" w:sz="4" w:space="4" w:color="auto"/>
          <w:bottom w:val="single" w:sz="4" w:space="1" w:color="auto"/>
          <w:right w:val="single" w:sz="4" w:space="4" w:color="auto"/>
        </w:pBdr>
        <w:spacing w:line="240" w:lineRule="atLeast"/>
        <w:jc w:val="both"/>
        <w:rPr>
          <w:rFonts w:ascii="Arial Narrow" w:hAnsi="Arial Narrow"/>
          <w:b/>
          <w:i/>
          <w:iCs/>
          <w:sz w:val="28"/>
          <w:szCs w:val="28"/>
          <w:lang w:val="hr-HR"/>
        </w:rPr>
      </w:pPr>
      <w:r w:rsidRPr="00864211">
        <w:rPr>
          <w:rFonts w:ascii="Arial Narrow" w:hAnsi="Arial Narrow"/>
          <w:b/>
          <w:i/>
          <w:iCs/>
          <w:sz w:val="28"/>
          <w:szCs w:val="28"/>
          <w:lang w:val="hr-HR"/>
        </w:rPr>
        <w:t>Program 1017 : Socijalna i psihosocijalna zaštita obitelji, djece i mladih</w:t>
      </w:r>
    </w:p>
    <w:p w:rsidR="00014ED3" w:rsidRDefault="00014ED3" w:rsidP="00014ED3">
      <w:pPr>
        <w:pStyle w:val="StandardWeb"/>
        <w:spacing w:before="0" w:beforeAutospacing="0" w:after="0" w:afterAutospacing="0" w:line="0" w:lineRule="atLeast"/>
        <w:jc w:val="both"/>
        <w:rPr>
          <w:rFonts w:ascii="Arial Narrow" w:hAnsi="Arial Narrow"/>
          <w:i/>
          <w:iCs/>
        </w:rPr>
      </w:pPr>
    </w:p>
    <w:p w:rsidR="00CE0E0E" w:rsidRPr="00CE0E0E" w:rsidRDefault="00CE0E0E" w:rsidP="00014ED3">
      <w:pPr>
        <w:pStyle w:val="StandardWeb"/>
        <w:spacing w:before="0" w:beforeAutospacing="0" w:after="0" w:afterAutospacing="0" w:line="0" w:lineRule="atLeast"/>
        <w:jc w:val="both"/>
        <w:rPr>
          <w:rFonts w:ascii="Arial Narrow" w:hAnsi="Arial Narrow"/>
          <w:b/>
          <w:i/>
          <w:iCs/>
        </w:rPr>
      </w:pPr>
      <w:r w:rsidRPr="00CE0E0E">
        <w:rPr>
          <w:rFonts w:ascii="Arial Narrow" w:hAnsi="Arial Narrow"/>
          <w:b/>
          <w:i/>
          <w:iCs/>
        </w:rPr>
        <w:t>Tablica broj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701"/>
        <w:gridCol w:w="1701"/>
        <w:gridCol w:w="1701"/>
        <w:gridCol w:w="1701"/>
      </w:tblGrid>
      <w:tr w:rsidR="001F62C7" w:rsidRPr="004F464B" w:rsidTr="00B553CF">
        <w:tc>
          <w:tcPr>
            <w:tcW w:w="3510"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ind w:left="426" w:hanging="426"/>
              <w:rPr>
                <w:rFonts w:ascii="Arial Narrow" w:hAnsi="Arial Narrow"/>
                <w:b/>
                <w:i/>
                <w:iCs/>
                <w:lang w:val="hr-HR"/>
              </w:rPr>
            </w:pPr>
            <w:r w:rsidRPr="004F464B">
              <w:rPr>
                <w:rFonts w:ascii="Arial Narrow" w:hAnsi="Arial Narrow"/>
                <w:b/>
                <w:i/>
                <w:iCs/>
                <w:lang w:val="hr-HR"/>
              </w:rPr>
              <w:t xml:space="preserve">Program: Socijalna i </w:t>
            </w:r>
            <w:proofErr w:type="spellStart"/>
            <w:r w:rsidRPr="004F464B">
              <w:rPr>
                <w:rFonts w:ascii="Arial Narrow" w:hAnsi="Arial Narrow"/>
                <w:b/>
                <w:i/>
                <w:iCs/>
                <w:lang w:val="hr-HR"/>
              </w:rPr>
              <w:t>psihosoc</w:t>
            </w:r>
            <w:proofErr w:type="spellEnd"/>
            <w:r w:rsidRPr="004F464B">
              <w:rPr>
                <w:rFonts w:ascii="Arial Narrow" w:hAnsi="Arial Narrow"/>
                <w:b/>
                <w:i/>
                <w:iCs/>
                <w:lang w:val="hr-HR"/>
              </w:rPr>
              <w:t>. zaštita obitelji, djece i mladih</w:t>
            </w:r>
          </w:p>
        </w:tc>
        <w:tc>
          <w:tcPr>
            <w:tcW w:w="1701" w:type="dxa"/>
            <w:tcBorders>
              <w:top w:val="single" w:sz="4" w:space="0" w:color="000000"/>
              <w:left w:val="single" w:sz="4" w:space="0" w:color="000000"/>
              <w:bottom w:val="single" w:sz="4" w:space="0" w:color="000000"/>
              <w:right w:val="single" w:sz="4" w:space="0" w:color="000000"/>
            </w:tcBorders>
          </w:tcPr>
          <w:p w:rsidR="00934C74" w:rsidRDefault="00934C74" w:rsidP="00934C74">
            <w:pPr>
              <w:spacing w:line="0" w:lineRule="atLeast"/>
              <w:jc w:val="center"/>
              <w:rPr>
                <w:rFonts w:ascii="Arial Narrow" w:hAnsi="Arial Narrow"/>
                <w:b/>
                <w:i/>
                <w:iCs/>
                <w:lang w:val="hr-HR"/>
              </w:rPr>
            </w:pPr>
            <w:r>
              <w:rPr>
                <w:rFonts w:ascii="Arial Narrow" w:hAnsi="Arial Narrow"/>
                <w:b/>
                <w:i/>
                <w:iCs/>
                <w:lang w:val="hr-HR"/>
              </w:rPr>
              <w:t>P</w:t>
            </w:r>
            <w:r w:rsidR="00442E16">
              <w:rPr>
                <w:rFonts w:ascii="Arial Narrow" w:hAnsi="Arial Narrow"/>
                <w:b/>
                <w:i/>
                <w:iCs/>
                <w:lang w:val="hr-HR"/>
              </w:rPr>
              <w:t>roračun</w:t>
            </w:r>
          </w:p>
          <w:p w:rsidR="001F62C7" w:rsidRPr="004F464B" w:rsidRDefault="001F62C7" w:rsidP="00934C74">
            <w:pPr>
              <w:spacing w:line="0" w:lineRule="atLeast"/>
              <w:jc w:val="center"/>
              <w:rPr>
                <w:rFonts w:ascii="Arial Narrow" w:hAnsi="Arial Narrow"/>
                <w:b/>
                <w:i/>
                <w:iCs/>
                <w:lang w:val="hr-HR"/>
              </w:rPr>
            </w:pPr>
            <w:r>
              <w:rPr>
                <w:rFonts w:ascii="Arial Narrow" w:hAnsi="Arial Narrow"/>
                <w:b/>
                <w:i/>
                <w:iCs/>
                <w:lang w:val="hr-HR"/>
              </w:rPr>
              <w:t>2022</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Plan </w:t>
            </w:r>
          </w:p>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 2023</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2024</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2025</w:t>
            </w:r>
            <w:r w:rsidRPr="004F464B">
              <w:rPr>
                <w:rFonts w:ascii="Arial Narrow" w:hAnsi="Arial Narrow"/>
                <w:b/>
                <w:i/>
                <w:iCs/>
                <w:lang w:val="hr-HR"/>
              </w:rPr>
              <w:t>.</w:t>
            </w:r>
          </w:p>
        </w:tc>
      </w:tr>
      <w:tr w:rsidR="00014ED3" w:rsidRPr="004F464B" w:rsidTr="00B553CF">
        <w:tc>
          <w:tcPr>
            <w:tcW w:w="3510" w:type="dxa"/>
            <w:tcBorders>
              <w:top w:val="single" w:sz="4" w:space="0" w:color="000000"/>
              <w:left w:val="single" w:sz="4" w:space="0" w:color="000000"/>
              <w:bottom w:val="single" w:sz="4" w:space="0" w:color="000000"/>
              <w:right w:val="single" w:sz="4" w:space="0" w:color="000000"/>
            </w:tcBorders>
          </w:tcPr>
          <w:p w:rsidR="00014ED3" w:rsidRPr="004F464B" w:rsidRDefault="00014ED3" w:rsidP="00B553CF">
            <w:pPr>
              <w:spacing w:line="240" w:lineRule="atLeast"/>
              <w:ind w:left="993" w:hanging="993"/>
              <w:rPr>
                <w:rFonts w:ascii="Arial Narrow" w:hAnsi="Arial Narrow"/>
                <w:i/>
                <w:iCs/>
                <w:lang w:val="hr-HR"/>
              </w:rPr>
            </w:pPr>
            <w:r w:rsidRPr="004F464B">
              <w:rPr>
                <w:rFonts w:ascii="Arial Narrow" w:hAnsi="Arial Narrow"/>
                <w:b/>
                <w:i/>
                <w:iCs/>
                <w:lang w:val="hr-HR"/>
              </w:rPr>
              <w:t xml:space="preserve">Aktivnost: </w:t>
            </w:r>
            <w:r w:rsidRPr="004F464B">
              <w:rPr>
                <w:rFonts w:ascii="Arial Narrow" w:hAnsi="Arial Narrow"/>
                <w:bCs/>
                <w:i/>
                <w:iCs/>
                <w:lang w:val="hr-HR"/>
              </w:rPr>
              <w:t>Obiteljske potpore i mjere populacione politike</w:t>
            </w:r>
          </w:p>
        </w:tc>
        <w:tc>
          <w:tcPr>
            <w:tcW w:w="1701" w:type="dxa"/>
            <w:tcBorders>
              <w:top w:val="single" w:sz="4" w:space="0" w:color="000000"/>
              <w:left w:val="single" w:sz="4" w:space="0" w:color="000000"/>
              <w:bottom w:val="single" w:sz="4" w:space="0" w:color="000000"/>
              <w:right w:val="single" w:sz="4" w:space="0" w:color="000000"/>
            </w:tcBorders>
          </w:tcPr>
          <w:p w:rsidR="00014ED3" w:rsidRPr="005E2448" w:rsidRDefault="00C40753" w:rsidP="00B553CF">
            <w:pPr>
              <w:spacing w:line="240" w:lineRule="atLeast"/>
              <w:jc w:val="right"/>
              <w:rPr>
                <w:rFonts w:ascii="Arial Narrow" w:hAnsi="Arial Narrow"/>
                <w:i/>
                <w:iCs/>
                <w:lang w:val="hr-HR"/>
              </w:rPr>
            </w:pPr>
            <w:r>
              <w:rPr>
                <w:rFonts w:ascii="Arial Narrow" w:hAnsi="Arial Narrow"/>
                <w:i/>
                <w:iCs/>
                <w:lang w:val="hr-HR"/>
              </w:rPr>
              <w:t>474.815,85</w:t>
            </w:r>
          </w:p>
        </w:tc>
        <w:tc>
          <w:tcPr>
            <w:tcW w:w="1701" w:type="dxa"/>
            <w:tcBorders>
              <w:top w:val="single" w:sz="4" w:space="0" w:color="000000"/>
              <w:left w:val="single" w:sz="4" w:space="0" w:color="000000"/>
              <w:bottom w:val="single" w:sz="4" w:space="0" w:color="000000"/>
              <w:right w:val="single" w:sz="4" w:space="0" w:color="000000"/>
            </w:tcBorders>
          </w:tcPr>
          <w:p w:rsidR="00014ED3" w:rsidRPr="005E2448" w:rsidRDefault="00F853B7" w:rsidP="00F853B7">
            <w:pPr>
              <w:spacing w:line="240" w:lineRule="atLeast"/>
              <w:jc w:val="right"/>
              <w:rPr>
                <w:rFonts w:ascii="Arial Narrow" w:hAnsi="Arial Narrow"/>
                <w:i/>
                <w:iCs/>
                <w:lang w:val="hr-HR"/>
              </w:rPr>
            </w:pPr>
            <w:r>
              <w:rPr>
                <w:rFonts w:ascii="Arial Narrow" w:hAnsi="Arial Narrow"/>
                <w:i/>
                <w:iCs/>
                <w:lang w:val="hr-HR"/>
              </w:rPr>
              <w:t>579</w:t>
            </w:r>
            <w:r w:rsidR="00862DE1">
              <w:rPr>
                <w:rFonts w:ascii="Arial Narrow" w:hAnsi="Arial Narrow"/>
                <w:i/>
                <w:iCs/>
                <w:lang w:val="hr-HR"/>
              </w:rPr>
              <w:t>.</w:t>
            </w:r>
            <w:r>
              <w:rPr>
                <w:rFonts w:ascii="Arial Narrow" w:hAnsi="Arial Narrow"/>
                <w:i/>
                <w:iCs/>
                <w:lang w:val="hr-HR"/>
              </w:rPr>
              <w:t>678</w:t>
            </w:r>
            <w:r w:rsidR="00862DE1">
              <w:rPr>
                <w:rFonts w:ascii="Arial Narrow" w:hAnsi="Arial Narrow"/>
                <w:i/>
                <w:iCs/>
                <w:lang w:val="hr-HR"/>
              </w:rPr>
              <w:t>,</w:t>
            </w:r>
            <w:r>
              <w:rPr>
                <w:rFonts w:ascii="Arial Narrow" w:hAnsi="Arial Narrow"/>
                <w:i/>
                <w:iCs/>
                <w:lang w:val="hr-HR"/>
              </w:rPr>
              <w:t>80</w:t>
            </w:r>
          </w:p>
        </w:tc>
        <w:tc>
          <w:tcPr>
            <w:tcW w:w="1701" w:type="dxa"/>
            <w:tcBorders>
              <w:top w:val="single" w:sz="4" w:space="0" w:color="000000"/>
              <w:left w:val="single" w:sz="4" w:space="0" w:color="000000"/>
              <w:bottom w:val="single" w:sz="4" w:space="0" w:color="000000"/>
              <w:right w:val="single" w:sz="4" w:space="0" w:color="000000"/>
            </w:tcBorders>
          </w:tcPr>
          <w:p w:rsidR="00014ED3" w:rsidRPr="005E2448" w:rsidRDefault="00F853B7" w:rsidP="00F853B7">
            <w:pPr>
              <w:spacing w:line="240" w:lineRule="atLeast"/>
              <w:jc w:val="right"/>
              <w:rPr>
                <w:rFonts w:ascii="Arial Narrow" w:hAnsi="Arial Narrow"/>
                <w:i/>
                <w:iCs/>
                <w:lang w:val="hr-HR"/>
              </w:rPr>
            </w:pPr>
            <w:r>
              <w:rPr>
                <w:rFonts w:ascii="Arial Narrow" w:hAnsi="Arial Narrow"/>
                <w:i/>
                <w:iCs/>
                <w:lang w:val="hr-HR"/>
              </w:rPr>
              <w:t>619</w:t>
            </w:r>
            <w:r w:rsidR="008521AE" w:rsidRPr="005E2448">
              <w:rPr>
                <w:rFonts w:ascii="Arial Narrow" w:hAnsi="Arial Narrow"/>
                <w:i/>
                <w:iCs/>
                <w:lang w:val="hr-HR"/>
              </w:rPr>
              <w:t>.</w:t>
            </w:r>
            <w:r>
              <w:rPr>
                <w:rFonts w:ascii="Arial Narrow" w:hAnsi="Arial Narrow"/>
                <w:i/>
                <w:iCs/>
                <w:lang w:val="hr-HR"/>
              </w:rPr>
              <w:t>000</w:t>
            </w:r>
            <w:r w:rsidR="008521AE" w:rsidRPr="005E2448">
              <w:rPr>
                <w:rFonts w:ascii="Arial Narrow" w:hAnsi="Arial Narrow"/>
                <w:i/>
                <w:iCs/>
                <w:lang w:val="hr-HR"/>
              </w:rPr>
              <w:t>,</w:t>
            </w:r>
            <w:r>
              <w:rPr>
                <w:rFonts w:ascii="Arial Narrow" w:hAnsi="Arial Narrow"/>
                <w:i/>
                <w:iCs/>
                <w:lang w:val="hr-HR"/>
              </w:rPr>
              <w:t>00</w:t>
            </w:r>
          </w:p>
        </w:tc>
        <w:tc>
          <w:tcPr>
            <w:tcW w:w="1701" w:type="dxa"/>
            <w:tcBorders>
              <w:top w:val="single" w:sz="4" w:space="0" w:color="000000"/>
              <w:left w:val="single" w:sz="4" w:space="0" w:color="000000"/>
              <w:bottom w:val="single" w:sz="4" w:space="0" w:color="000000"/>
              <w:right w:val="single" w:sz="4" w:space="0" w:color="000000"/>
            </w:tcBorders>
          </w:tcPr>
          <w:p w:rsidR="00014ED3" w:rsidRPr="005E2448" w:rsidRDefault="00F853B7" w:rsidP="00B553CF">
            <w:pPr>
              <w:spacing w:line="240" w:lineRule="atLeast"/>
              <w:jc w:val="right"/>
              <w:rPr>
                <w:rFonts w:ascii="Arial Narrow" w:hAnsi="Arial Narrow"/>
                <w:i/>
                <w:iCs/>
                <w:lang w:val="hr-HR"/>
              </w:rPr>
            </w:pPr>
            <w:r>
              <w:rPr>
                <w:rFonts w:ascii="Arial Narrow" w:hAnsi="Arial Narrow"/>
                <w:i/>
                <w:iCs/>
                <w:lang w:val="hr-HR"/>
              </w:rPr>
              <w:t>619.000,00</w:t>
            </w:r>
          </w:p>
        </w:tc>
      </w:tr>
      <w:tr w:rsidR="002351E3" w:rsidRPr="004F464B" w:rsidTr="00B553CF">
        <w:tc>
          <w:tcPr>
            <w:tcW w:w="3510" w:type="dxa"/>
            <w:tcBorders>
              <w:top w:val="single" w:sz="4" w:space="0" w:color="000000"/>
              <w:left w:val="single" w:sz="4" w:space="0" w:color="000000"/>
              <w:bottom w:val="single" w:sz="4" w:space="0" w:color="000000"/>
              <w:right w:val="single" w:sz="4" w:space="0" w:color="000000"/>
            </w:tcBorders>
          </w:tcPr>
          <w:p w:rsidR="002351E3" w:rsidRPr="004F464B" w:rsidRDefault="002351E3" w:rsidP="002351E3">
            <w:pPr>
              <w:pStyle w:val="Odlomakpopisa"/>
              <w:numPr>
                <w:ilvl w:val="0"/>
                <w:numId w:val="1"/>
              </w:numPr>
              <w:spacing w:line="240" w:lineRule="atLeast"/>
              <w:rPr>
                <w:rFonts w:ascii="Arial Narrow" w:hAnsi="Arial Narrow"/>
                <w:bCs/>
                <w:i/>
                <w:iCs/>
              </w:rPr>
            </w:pPr>
            <w:r w:rsidRPr="004F464B">
              <w:rPr>
                <w:rFonts w:ascii="Arial Narrow" w:hAnsi="Arial Narrow"/>
                <w:bCs/>
                <w:i/>
                <w:iCs/>
              </w:rPr>
              <w:t>Podmirivanje dijela troškova. boravka djece u vrtićima</w:t>
            </w:r>
          </w:p>
        </w:tc>
        <w:tc>
          <w:tcPr>
            <w:tcW w:w="1701" w:type="dxa"/>
            <w:tcBorders>
              <w:top w:val="single" w:sz="4" w:space="0" w:color="000000"/>
              <w:left w:val="single" w:sz="4" w:space="0" w:color="000000"/>
              <w:bottom w:val="single" w:sz="4" w:space="0" w:color="000000"/>
              <w:right w:val="single" w:sz="4" w:space="0" w:color="000000"/>
            </w:tcBorders>
          </w:tcPr>
          <w:p w:rsidR="002351E3" w:rsidRPr="00904105" w:rsidRDefault="002351E3" w:rsidP="002351E3">
            <w:pPr>
              <w:spacing w:line="240" w:lineRule="atLeast"/>
              <w:jc w:val="right"/>
              <w:rPr>
                <w:rFonts w:ascii="Arial Narrow" w:hAnsi="Arial Narrow"/>
                <w:i/>
                <w:iCs/>
                <w:lang w:val="hr-HR"/>
              </w:rPr>
            </w:pPr>
            <w:r w:rsidRPr="00904105">
              <w:rPr>
                <w:rFonts w:ascii="Arial Narrow" w:hAnsi="Arial Narrow"/>
                <w:i/>
                <w:iCs/>
                <w:lang w:val="hr-HR"/>
              </w:rPr>
              <w:t>126.086,67</w:t>
            </w:r>
          </w:p>
        </w:tc>
        <w:tc>
          <w:tcPr>
            <w:tcW w:w="1701" w:type="dxa"/>
            <w:tcBorders>
              <w:top w:val="single" w:sz="4" w:space="0" w:color="000000"/>
              <w:left w:val="single" w:sz="4" w:space="0" w:color="000000"/>
              <w:bottom w:val="single" w:sz="4" w:space="0" w:color="000000"/>
              <w:right w:val="single" w:sz="4" w:space="0" w:color="000000"/>
            </w:tcBorders>
          </w:tcPr>
          <w:p w:rsidR="002351E3" w:rsidRPr="00F853B7" w:rsidRDefault="00F853B7" w:rsidP="002351E3">
            <w:pPr>
              <w:spacing w:line="240" w:lineRule="atLeast"/>
              <w:jc w:val="right"/>
              <w:rPr>
                <w:rFonts w:ascii="Arial Narrow" w:hAnsi="Arial Narrow"/>
                <w:i/>
                <w:iCs/>
                <w:lang w:val="hr-HR"/>
              </w:rPr>
            </w:pPr>
            <w:r w:rsidRPr="00F853B7">
              <w:rPr>
                <w:rFonts w:ascii="Arial Narrow" w:hAnsi="Arial Narrow"/>
                <w:i/>
                <w:iCs/>
                <w:lang w:val="hr-HR"/>
              </w:rPr>
              <w:t>175.000,00</w:t>
            </w:r>
          </w:p>
        </w:tc>
        <w:tc>
          <w:tcPr>
            <w:tcW w:w="1701" w:type="dxa"/>
            <w:tcBorders>
              <w:top w:val="single" w:sz="4" w:space="0" w:color="000000"/>
              <w:left w:val="single" w:sz="4" w:space="0" w:color="000000"/>
              <w:bottom w:val="single" w:sz="4" w:space="0" w:color="000000"/>
              <w:right w:val="single" w:sz="4" w:space="0" w:color="000000"/>
            </w:tcBorders>
          </w:tcPr>
          <w:p w:rsidR="002351E3" w:rsidRPr="00F853B7" w:rsidRDefault="00F853B7" w:rsidP="002351E3">
            <w:pPr>
              <w:jc w:val="right"/>
              <w:rPr>
                <w:rFonts w:ascii="Arial Narrow" w:hAnsi="Arial Narrow"/>
                <w:i/>
              </w:rPr>
            </w:pPr>
            <w:r w:rsidRPr="00F853B7">
              <w:rPr>
                <w:rFonts w:ascii="Arial Narrow" w:hAnsi="Arial Narrow"/>
                <w:i/>
              </w:rPr>
              <w:t>150.000,00</w:t>
            </w:r>
          </w:p>
        </w:tc>
        <w:tc>
          <w:tcPr>
            <w:tcW w:w="1701" w:type="dxa"/>
            <w:tcBorders>
              <w:top w:val="single" w:sz="4" w:space="0" w:color="000000"/>
              <w:left w:val="single" w:sz="4" w:space="0" w:color="000000"/>
              <w:bottom w:val="single" w:sz="4" w:space="0" w:color="000000"/>
              <w:right w:val="single" w:sz="4" w:space="0" w:color="000000"/>
            </w:tcBorders>
          </w:tcPr>
          <w:p w:rsidR="002351E3" w:rsidRPr="00F853B7" w:rsidRDefault="00F853B7" w:rsidP="002351E3">
            <w:pPr>
              <w:jc w:val="right"/>
              <w:rPr>
                <w:rFonts w:ascii="Arial Narrow" w:hAnsi="Arial Narrow"/>
                <w:i/>
              </w:rPr>
            </w:pPr>
            <w:r w:rsidRPr="00F853B7">
              <w:rPr>
                <w:rFonts w:ascii="Arial Narrow" w:hAnsi="Arial Narrow"/>
                <w:i/>
              </w:rPr>
              <w:t>150.000,00</w:t>
            </w:r>
          </w:p>
        </w:tc>
      </w:tr>
      <w:tr w:rsidR="00014ED3" w:rsidRPr="004F464B" w:rsidTr="00B553CF">
        <w:tc>
          <w:tcPr>
            <w:tcW w:w="3510" w:type="dxa"/>
            <w:tcBorders>
              <w:top w:val="single" w:sz="4" w:space="0" w:color="000000"/>
              <w:left w:val="single" w:sz="4" w:space="0" w:color="000000"/>
              <w:bottom w:val="single" w:sz="4" w:space="0" w:color="000000"/>
              <w:right w:val="single" w:sz="4" w:space="0" w:color="000000"/>
            </w:tcBorders>
          </w:tcPr>
          <w:p w:rsidR="00014ED3" w:rsidRPr="004F464B" w:rsidRDefault="00014ED3" w:rsidP="00014ED3">
            <w:pPr>
              <w:pStyle w:val="Odlomakpopisa"/>
              <w:numPr>
                <w:ilvl w:val="0"/>
                <w:numId w:val="1"/>
              </w:numPr>
              <w:spacing w:line="240" w:lineRule="atLeast"/>
              <w:rPr>
                <w:rFonts w:ascii="Arial Narrow" w:hAnsi="Arial Narrow"/>
                <w:bCs/>
                <w:i/>
                <w:iCs/>
              </w:rPr>
            </w:pPr>
            <w:r w:rsidRPr="004F464B">
              <w:rPr>
                <w:rFonts w:ascii="Arial Narrow" w:hAnsi="Arial Narrow"/>
                <w:bCs/>
                <w:i/>
                <w:iCs/>
              </w:rPr>
              <w:t xml:space="preserve">Naknade za opremu </w:t>
            </w:r>
            <w:proofErr w:type="spellStart"/>
            <w:r w:rsidRPr="004F464B">
              <w:rPr>
                <w:rFonts w:ascii="Arial Narrow" w:hAnsi="Arial Narrow"/>
                <w:bCs/>
                <w:i/>
                <w:iCs/>
              </w:rPr>
              <w:t>novorođ</w:t>
            </w:r>
            <w:proofErr w:type="spellEnd"/>
            <w:r w:rsidRPr="004F464B">
              <w:rPr>
                <w:rFonts w:ascii="Arial Narrow" w:hAnsi="Arial Narrow"/>
                <w:bCs/>
                <w:i/>
                <w:iCs/>
              </w:rPr>
              <w:t>.</w:t>
            </w:r>
          </w:p>
        </w:tc>
        <w:tc>
          <w:tcPr>
            <w:tcW w:w="1701" w:type="dxa"/>
            <w:tcBorders>
              <w:top w:val="single" w:sz="4" w:space="0" w:color="000000"/>
              <w:left w:val="single" w:sz="4" w:space="0" w:color="000000"/>
              <w:bottom w:val="single" w:sz="4" w:space="0" w:color="000000"/>
              <w:right w:val="single" w:sz="4" w:space="0" w:color="000000"/>
            </w:tcBorders>
          </w:tcPr>
          <w:p w:rsidR="00014ED3" w:rsidRPr="00904105" w:rsidRDefault="00C40753" w:rsidP="00B553CF">
            <w:pPr>
              <w:spacing w:line="240" w:lineRule="atLeast"/>
              <w:jc w:val="right"/>
              <w:rPr>
                <w:rFonts w:ascii="Arial Narrow" w:hAnsi="Arial Narrow"/>
                <w:i/>
                <w:iCs/>
                <w:lang w:val="hr-HR"/>
              </w:rPr>
            </w:pPr>
            <w:r>
              <w:rPr>
                <w:rFonts w:ascii="Arial Narrow" w:hAnsi="Arial Narrow"/>
                <w:i/>
                <w:iCs/>
                <w:lang w:val="hr-HR"/>
              </w:rPr>
              <w:t>262.791,16</w:t>
            </w:r>
          </w:p>
        </w:tc>
        <w:tc>
          <w:tcPr>
            <w:tcW w:w="1701" w:type="dxa"/>
            <w:tcBorders>
              <w:top w:val="single" w:sz="4" w:space="0" w:color="000000"/>
              <w:left w:val="single" w:sz="4" w:space="0" w:color="000000"/>
              <w:bottom w:val="single" w:sz="4" w:space="0" w:color="000000"/>
              <w:right w:val="single" w:sz="4" w:space="0" w:color="000000"/>
            </w:tcBorders>
          </w:tcPr>
          <w:p w:rsidR="00014ED3" w:rsidRPr="00904105" w:rsidRDefault="00BB70A5" w:rsidP="00BB70A5">
            <w:pPr>
              <w:spacing w:line="240" w:lineRule="atLeast"/>
              <w:jc w:val="right"/>
              <w:rPr>
                <w:rFonts w:ascii="Arial Narrow" w:hAnsi="Arial Narrow"/>
                <w:i/>
                <w:iCs/>
                <w:lang w:val="hr-HR"/>
              </w:rPr>
            </w:pPr>
            <w:r w:rsidRPr="00904105">
              <w:rPr>
                <w:rFonts w:ascii="Arial Narrow" w:hAnsi="Arial Narrow"/>
                <w:i/>
                <w:iCs/>
                <w:lang w:val="hr-HR"/>
              </w:rPr>
              <w:t>34</w:t>
            </w:r>
            <w:r w:rsidR="008521AE" w:rsidRPr="00904105">
              <w:rPr>
                <w:rFonts w:ascii="Arial Narrow" w:hAnsi="Arial Narrow"/>
                <w:i/>
                <w:iCs/>
                <w:lang w:val="hr-HR"/>
              </w:rPr>
              <w:t>5</w:t>
            </w:r>
            <w:r w:rsidRPr="00904105">
              <w:rPr>
                <w:rFonts w:ascii="Arial Narrow" w:hAnsi="Arial Narrow"/>
                <w:i/>
                <w:iCs/>
                <w:lang w:val="hr-HR"/>
              </w:rPr>
              <w:t>.079</w:t>
            </w:r>
            <w:r w:rsidR="008521AE" w:rsidRPr="00904105">
              <w:rPr>
                <w:rFonts w:ascii="Arial Narrow" w:hAnsi="Arial Narrow"/>
                <w:i/>
                <w:iCs/>
                <w:lang w:val="hr-HR"/>
              </w:rPr>
              <w:t>,</w:t>
            </w:r>
            <w:r w:rsidRPr="00904105">
              <w:rPr>
                <w:rFonts w:ascii="Arial Narrow" w:hAnsi="Arial Narrow"/>
                <w:i/>
                <w:iCs/>
                <w:lang w:val="hr-HR"/>
              </w:rPr>
              <w:t>30</w:t>
            </w:r>
          </w:p>
        </w:tc>
        <w:tc>
          <w:tcPr>
            <w:tcW w:w="1701" w:type="dxa"/>
            <w:tcBorders>
              <w:top w:val="single" w:sz="4" w:space="0" w:color="000000"/>
              <w:left w:val="single" w:sz="4" w:space="0" w:color="000000"/>
              <w:bottom w:val="single" w:sz="4" w:space="0" w:color="000000"/>
              <w:right w:val="single" w:sz="4" w:space="0" w:color="000000"/>
            </w:tcBorders>
          </w:tcPr>
          <w:p w:rsidR="00014ED3" w:rsidRPr="00904105" w:rsidRDefault="008521AE" w:rsidP="00BB70A5">
            <w:pPr>
              <w:spacing w:line="240" w:lineRule="atLeast"/>
              <w:jc w:val="right"/>
              <w:rPr>
                <w:rFonts w:ascii="Arial Narrow" w:hAnsi="Arial Narrow"/>
                <w:i/>
                <w:iCs/>
                <w:lang w:val="hr-HR"/>
              </w:rPr>
            </w:pPr>
            <w:r w:rsidRPr="00904105">
              <w:rPr>
                <w:rFonts w:ascii="Arial Narrow" w:hAnsi="Arial Narrow"/>
                <w:i/>
                <w:iCs/>
                <w:lang w:val="hr-HR"/>
              </w:rPr>
              <w:t>4</w:t>
            </w:r>
            <w:r w:rsidR="00F05076" w:rsidRPr="00904105">
              <w:rPr>
                <w:rFonts w:ascii="Arial Narrow" w:hAnsi="Arial Narrow"/>
                <w:i/>
                <w:iCs/>
                <w:lang w:val="hr-HR"/>
              </w:rPr>
              <w:t>1</w:t>
            </w:r>
            <w:r w:rsidRPr="00904105">
              <w:rPr>
                <w:rFonts w:ascii="Arial Narrow" w:hAnsi="Arial Narrow"/>
                <w:i/>
                <w:iCs/>
                <w:lang w:val="hr-HR"/>
              </w:rPr>
              <w:t>0.</w:t>
            </w:r>
            <w:r w:rsidR="00BB70A5" w:rsidRPr="00904105">
              <w:rPr>
                <w:rFonts w:ascii="Arial Narrow" w:hAnsi="Arial Narrow"/>
                <w:i/>
                <w:iCs/>
                <w:lang w:val="hr-HR"/>
              </w:rPr>
              <w:t>000</w:t>
            </w:r>
            <w:r w:rsidRPr="00904105">
              <w:rPr>
                <w:rFonts w:ascii="Arial Narrow" w:hAnsi="Arial Narrow"/>
                <w:i/>
                <w:iCs/>
                <w:lang w:val="hr-HR"/>
              </w:rPr>
              <w:t>,</w:t>
            </w:r>
            <w:r w:rsidR="00BB70A5" w:rsidRPr="00904105">
              <w:rPr>
                <w:rFonts w:ascii="Arial Narrow" w:hAnsi="Arial Narrow"/>
                <w:i/>
                <w:iCs/>
                <w:lang w:val="hr-HR"/>
              </w:rPr>
              <w:t>00</w:t>
            </w:r>
          </w:p>
        </w:tc>
        <w:tc>
          <w:tcPr>
            <w:tcW w:w="1701" w:type="dxa"/>
            <w:tcBorders>
              <w:top w:val="single" w:sz="4" w:space="0" w:color="000000"/>
              <w:left w:val="single" w:sz="4" w:space="0" w:color="000000"/>
              <w:bottom w:val="single" w:sz="4" w:space="0" w:color="000000"/>
              <w:right w:val="single" w:sz="4" w:space="0" w:color="000000"/>
            </w:tcBorders>
          </w:tcPr>
          <w:p w:rsidR="00014ED3" w:rsidRPr="00904105" w:rsidRDefault="008521AE" w:rsidP="00BB70A5">
            <w:pPr>
              <w:spacing w:line="240" w:lineRule="atLeast"/>
              <w:jc w:val="right"/>
              <w:rPr>
                <w:rFonts w:ascii="Arial Narrow" w:hAnsi="Arial Narrow"/>
                <w:i/>
                <w:iCs/>
                <w:lang w:val="hr-HR"/>
              </w:rPr>
            </w:pPr>
            <w:r w:rsidRPr="00904105">
              <w:rPr>
                <w:rFonts w:ascii="Arial Narrow" w:hAnsi="Arial Narrow"/>
                <w:i/>
                <w:iCs/>
                <w:lang w:val="hr-HR"/>
              </w:rPr>
              <w:t>4</w:t>
            </w:r>
            <w:r w:rsidR="00F05076" w:rsidRPr="00904105">
              <w:rPr>
                <w:rFonts w:ascii="Arial Narrow" w:hAnsi="Arial Narrow"/>
                <w:i/>
                <w:iCs/>
                <w:lang w:val="hr-HR"/>
              </w:rPr>
              <w:t>1</w:t>
            </w:r>
            <w:r w:rsidRPr="00904105">
              <w:rPr>
                <w:rFonts w:ascii="Arial Narrow" w:hAnsi="Arial Narrow"/>
                <w:i/>
                <w:iCs/>
                <w:lang w:val="hr-HR"/>
              </w:rPr>
              <w:t>0.</w:t>
            </w:r>
            <w:r w:rsidR="00BB70A5" w:rsidRPr="00904105">
              <w:rPr>
                <w:rFonts w:ascii="Arial Narrow" w:hAnsi="Arial Narrow"/>
                <w:i/>
                <w:iCs/>
                <w:lang w:val="hr-HR"/>
              </w:rPr>
              <w:t>000</w:t>
            </w:r>
            <w:r w:rsidRPr="00904105">
              <w:rPr>
                <w:rFonts w:ascii="Arial Narrow" w:hAnsi="Arial Narrow"/>
                <w:i/>
                <w:iCs/>
                <w:lang w:val="hr-HR"/>
              </w:rPr>
              <w:t>,</w:t>
            </w:r>
            <w:r w:rsidR="00BB70A5" w:rsidRPr="00904105">
              <w:rPr>
                <w:rFonts w:ascii="Arial Narrow" w:hAnsi="Arial Narrow"/>
                <w:i/>
                <w:iCs/>
                <w:lang w:val="hr-HR"/>
              </w:rPr>
              <w:t>00</w:t>
            </w:r>
          </w:p>
        </w:tc>
      </w:tr>
      <w:tr w:rsidR="008E3674" w:rsidRPr="004F464B" w:rsidTr="00B553CF">
        <w:tc>
          <w:tcPr>
            <w:tcW w:w="3510" w:type="dxa"/>
            <w:tcBorders>
              <w:top w:val="single" w:sz="4" w:space="0" w:color="000000"/>
              <w:left w:val="single" w:sz="4" w:space="0" w:color="000000"/>
              <w:bottom w:val="single" w:sz="4" w:space="0" w:color="000000"/>
              <w:right w:val="single" w:sz="4" w:space="0" w:color="000000"/>
            </w:tcBorders>
          </w:tcPr>
          <w:p w:rsidR="008E3674" w:rsidRPr="004F464B" w:rsidRDefault="008E3674" w:rsidP="008E3674">
            <w:pPr>
              <w:pStyle w:val="Odlomakpopisa"/>
              <w:numPr>
                <w:ilvl w:val="0"/>
                <w:numId w:val="1"/>
              </w:numPr>
              <w:spacing w:line="240" w:lineRule="atLeast"/>
              <w:rPr>
                <w:rFonts w:ascii="Arial Narrow" w:hAnsi="Arial Narrow"/>
                <w:bCs/>
                <w:i/>
                <w:iCs/>
              </w:rPr>
            </w:pPr>
            <w:r>
              <w:rPr>
                <w:rFonts w:ascii="Arial Narrow" w:hAnsi="Arial Narrow"/>
                <w:bCs/>
                <w:i/>
                <w:iCs/>
              </w:rPr>
              <w:t>Potpora obiteljima 4 i + djece</w:t>
            </w:r>
          </w:p>
        </w:tc>
        <w:tc>
          <w:tcPr>
            <w:tcW w:w="1701" w:type="dxa"/>
            <w:tcBorders>
              <w:top w:val="single" w:sz="4" w:space="0" w:color="000000"/>
              <w:left w:val="single" w:sz="4" w:space="0" w:color="000000"/>
              <w:bottom w:val="single" w:sz="4" w:space="0" w:color="000000"/>
              <w:right w:val="single" w:sz="4" w:space="0" w:color="000000"/>
            </w:tcBorders>
          </w:tcPr>
          <w:p w:rsidR="008E3674" w:rsidRPr="00904105" w:rsidRDefault="000C56EC" w:rsidP="008E3674">
            <w:pPr>
              <w:spacing w:line="240" w:lineRule="atLeast"/>
              <w:jc w:val="right"/>
              <w:rPr>
                <w:rFonts w:ascii="Arial Narrow" w:hAnsi="Arial Narrow"/>
                <w:i/>
                <w:iCs/>
                <w:lang w:val="hr-HR"/>
              </w:rPr>
            </w:pPr>
            <w:r>
              <w:rPr>
                <w:rFonts w:ascii="Arial Narrow" w:hAnsi="Arial Narrow"/>
                <w:i/>
                <w:iCs/>
                <w:lang w:val="hr-HR"/>
              </w:rPr>
              <w:t>11.945,08</w:t>
            </w:r>
          </w:p>
        </w:tc>
        <w:tc>
          <w:tcPr>
            <w:tcW w:w="1701" w:type="dxa"/>
            <w:tcBorders>
              <w:top w:val="single" w:sz="4" w:space="0" w:color="000000"/>
              <w:left w:val="single" w:sz="4" w:space="0" w:color="000000"/>
              <w:bottom w:val="single" w:sz="4" w:space="0" w:color="000000"/>
              <w:right w:val="single" w:sz="4" w:space="0" w:color="000000"/>
            </w:tcBorders>
          </w:tcPr>
          <w:p w:rsidR="008E3674" w:rsidRPr="00904105" w:rsidRDefault="008E3674" w:rsidP="008E3674">
            <w:pPr>
              <w:spacing w:line="240" w:lineRule="atLeast"/>
              <w:jc w:val="right"/>
              <w:rPr>
                <w:rFonts w:ascii="Arial Narrow" w:hAnsi="Arial Narrow"/>
                <w:i/>
                <w:iCs/>
                <w:lang w:val="hr-HR"/>
              </w:rPr>
            </w:pPr>
            <w:r w:rsidRPr="00904105">
              <w:rPr>
                <w:rFonts w:ascii="Arial Narrow" w:hAnsi="Arial Narrow"/>
                <w:i/>
                <w:iCs/>
                <w:lang w:val="hr-HR"/>
              </w:rPr>
              <w:t>10.617,82</w:t>
            </w:r>
          </w:p>
        </w:tc>
        <w:tc>
          <w:tcPr>
            <w:tcW w:w="1701" w:type="dxa"/>
            <w:tcBorders>
              <w:top w:val="single" w:sz="4" w:space="0" w:color="000000"/>
              <w:left w:val="single" w:sz="4" w:space="0" w:color="000000"/>
              <w:bottom w:val="single" w:sz="4" w:space="0" w:color="000000"/>
              <w:right w:val="single" w:sz="4" w:space="0" w:color="000000"/>
            </w:tcBorders>
          </w:tcPr>
          <w:p w:rsidR="008E3674" w:rsidRPr="00904105" w:rsidRDefault="008E3674" w:rsidP="00415265">
            <w:pPr>
              <w:jc w:val="right"/>
            </w:pPr>
            <w:r w:rsidRPr="00904105">
              <w:rPr>
                <w:rFonts w:ascii="Arial Narrow" w:hAnsi="Arial Narrow"/>
                <w:i/>
                <w:iCs/>
                <w:lang w:val="hr-HR"/>
              </w:rPr>
              <w:t>10.</w:t>
            </w:r>
            <w:r w:rsidR="00415265">
              <w:rPr>
                <w:rFonts w:ascii="Arial Narrow" w:hAnsi="Arial Narrow"/>
                <w:i/>
                <w:iCs/>
                <w:lang w:val="hr-HR"/>
              </w:rPr>
              <w:t>000,00</w:t>
            </w:r>
          </w:p>
        </w:tc>
        <w:tc>
          <w:tcPr>
            <w:tcW w:w="1701" w:type="dxa"/>
            <w:tcBorders>
              <w:top w:val="single" w:sz="4" w:space="0" w:color="000000"/>
              <w:left w:val="single" w:sz="4" w:space="0" w:color="000000"/>
              <w:bottom w:val="single" w:sz="4" w:space="0" w:color="000000"/>
              <w:right w:val="single" w:sz="4" w:space="0" w:color="000000"/>
            </w:tcBorders>
          </w:tcPr>
          <w:p w:rsidR="008E3674" w:rsidRPr="00904105" w:rsidRDefault="008E3674" w:rsidP="00415265">
            <w:pPr>
              <w:jc w:val="right"/>
            </w:pPr>
            <w:r w:rsidRPr="00904105">
              <w:rPr>
                <w:rFonts w:ascii="Arial Narrow" w:hAnsi="Arial Narrow"/>
                <w:i/>
                <w:iCs/>
                <w:lang w:val="hr-HR"/>
              </w:rPr>
              <w:t>10.</w:t>
            </w:r>
            <w:r w:rsidR="00415265">
              <w:rPr>
                <w:rFonts w:ascii="Arial Narrow" w:hAnsi="Arial Narrow"/>
                <w:i/>
                <w:iCs/>
                <w:lang w:val="hr-HR"/>
              </w:rPr>
              <w:t>000,00</w:t>
            </w:r>
          </w:p>
        </w:tc>
      </w:tr>
      <w:tr w:rsidR="008521AE" w:rsidRPr="004F464B" w:rsidTr="00B553CF">
        <w:tc>
          <w:tcPr>
            <w:tcW w:w="3510" w:type="dxa"/>
            <w:tcBorders>
              <w:top w:val="single" w:sz="4" w:space="0" w:color="000000"/>
              <w:left w:val="single" w:sz="4" w:space="0" w:color="000000"/>
              <w:bottom w:val="single" w:sz="4" w:space="0" w:color="000000"/>
              <w:right w:val="single" w:sz="4" w:space="0" w:color="000000"/>
            </w:tcBorders>
          </w:tcPr>
          <w:p w:rsidR="008521AE" w:rsidRPr="004F464B" w:rsidRDefault="008521AE" w:rsidP="008521AE">
            <w:pPr>
              <w:pStyle w:val="Odlomakpopisa"/>
              <w:numPr>
                <w:ilvl w:val="0"/>
                <w:numId w:val="1"/>
              </w:numPr>
              <w:spacing w:line="240" w:lineRule="atLeast"/>
              <w:rPr>
                <w:rFonts w:ascii="Arial Narrow" w:hAnsi="Arial Narrow"/>
                <w:bCs/>
                <w:i/>
                <w:iCs/>
              </w:rPr>
            </w:pPr>
            <w:r w:rsidRPr="004F464B">
              <w:rPr>
                <w:rFonts w:ascii="Arial Narrow" w:hAnsi="Arial Narrow"/>
                <w:bCs/>
                <w:i/>
                <w:iCs/>
              </w:rPr>
              <w:t>Obiteljsko savjetovalište</w:t>
            </w:r>
          </w:p>
        </w:tc>
        <w:tc>
          <w:tcPr>
            <w:tcW w:w="1701" w:type="dxa"/>
            <w:tcBorders>
              <w:top w:val="single" w:sz="4" w:space="0" w:color="000000"/>
              <w:left w:val="single" w:sz="4" w:space="0" w:color="000000"/>
              <w:bottom w:val="single" w:sz="4" w:space="0" w:color="000000"/>
              <w:right w:val="single" w:sz="4" w:space="0" w:color="000000"/>
            </w:tcBorders>
          </w:tcPr>
          <w:p w:rsidR="008521AE" w:rsidRPr="00904105" w:rsidRDefault="008521AE" w:rsidP="008521AE">
            <w:pPr>
              <w:spacing w:line="240" w:lineRule="atLeast"/>
              <w:jc w:val="right"/>
              <w:rPr>
                <w:rFonts w:ascii="Arial Narrow" w:hAnsi="Arial Narrow"/>
                <w:i/>
                <w:iCs/>
                <w:lang w:val="hr-HR"/>
              </w:rPr>
            </w:pPr>
            <w:r w:rsidRPr="00904105">
              <w:rPr>
                <w:rFonts w:ascii="Arial Narrow" w:hAnsi="Arial Narrow"/>
                <w:i/>
                <w:iCs/>
                <w:lang w:val="hr-HR"/>
              </w:rPr>
              <w:t>2.654,46</w:t>
            </w:r>
          </w:p>
        </w:tc>
        <w:tc>
          <w:tcPr>
            <w:tcW w:w="1701" w:type="dxa"/>
            <w:tcBorders>
              <w:top w:val="single" w:sz="4" w:space="0" w:color="000000"/>
              <w:left w:val="single" w:sz="4" w:space="0" w:color="000000"/>
              <w:bottom w:val="single" w:sz="4" w:space="0" w:color="000000"/>
              <w:right w:val="single" w:sz="4" w:space="0" w:color="000000"/>
            </w:tcBorders>
          </w:tcPr>
          <w:p w:rsidR="008521AE" w:rsidRPr="00904105" w:rsidRDefault="008521AE" w:rsidP="008521AE">
            <w:pPr>
              <w:spacing w:line="240" w:lineRule="atLeast"/>
              <w:jc w:val="right"/>
              <w:rPr>
                <w:rFonts w:ascii="Arial Narrow" w:hAnsi="Arial Narrow"/>
                <w:i/>
                <w:iCs/>
                <w:lang w:val="hr-HR"/>
              </w:rPr>
            </w:pPr>
            <w:r w:rsidRPr="00904105">
              <w:rPr>
                <w:rFonts w:ascii="Arial Narrow" w:hAnsi="Arial Narrow"/>
                <w:i/>
                <w:iCs/>
                <w:lang w:val="hr-HR"/>
              </w:rPr>
              <w:t>3.981,68</w:t>
            </w:r>
          </w:p>
        </w:tc>
        <w:tc>
          <w:tcPr>
            <w:tcW w:w="1701" w:type="dxa"/>
            <w:tcBorders>
              <w:top w:val="single" w:sz="4" w:space="0" w:color="000000"/>
              <w:left w:val="single" w:sz="4" w:space="0" w:color="000000"/>
              <w:bottom w:val="single" w:sz="4" w:space="0" w:color="000000"/>
              <w:right w:val="single" w:sz="4" w:space="0" w:color="000000"/>
            </w:tcBorders>
          </w:tcPr>
          <w:p w:rsidR="008521AE" w:rsidRPr="00415265" w:rsidRDefault="00415265" w:rsidP="008521AE">
            <w:pPr>
              <w:jc w:val="right"/>
              <w:rPr>
                <w:rFonts w:ascii="Arial Narrow" w:hAnsi="Arial Narrow"/>
                <w:i/>
              </w:rPr>
            </w:pPr>
            <w:r w:rsidRPr="00415265">
              <w:rPr>
                <w:rFonts w:ascii="Arial Narrow" w:hAnsi="Arial Narrow"/>
                <w:i/>
              </w:rPr>
              <w:t>4.000,00</w:t>
            </w:r>
          </w:p>
        </w:tc>
        <w:tc>
          <w:tcPr>
            <w:tcW w:w="1701" w:type="dxa"/>
            <w:tcBorders>
              <w:top w:val="single" w:sz="4" w:space="0" w:color="000000"/>
              <w:left w:val="single" w:sz="4" w:space="0" w:color="000000"/>
              <w:bottom w:val="single" w:sz="4" w:space="0" w:color="000000"/>
              <w:right w:val="single" w:sz="4" w:space="0" w:color="000000"/>
            </w:tcBorders>
          </w:tcPr>
          <w:p w:rsidR="008521AE" w:rsidRPr="00415265" w:rsidRDefault="00415265" w:rsidP="008521AE">
            <w:pPr>
              <w:jc w:val="right"/>
              <w:rPr>
                <w:rFonts w:ascii="Arial Narrow" w:hAnsi="Arial Narrow"/>
                <w:i/>
              </w:rPr>
            </w:pPr>
            <w:r w:rsidRPr="00415265">
              <w:rPr>
                <w:rFonts w:ascii="Arial Narrow" w:hAnsi="Arial Narrow"/>
                <w:i/>
              </w:rPr>
              <w:t>4.000,00</w:t>
            </w:r>
          </w:p>
        </w:tc>
      </w:tr>
      <w:tr w:rsidR="003C628B" w:rsidRPr="004F464B" w:rsidTr="00B553CF">
        <w:tc>
          <w:tcPr>
            <w:tcW w:w="3510" w:type="dxa"/>
            <w:tcBorders>
              <w:top w:val="single" w:sz="4" w:space="0" w:color="000000"/>
              <w:left w:val="single" w:sz="4" w:space="0" w:color="000000"/>
              <w:bottom w:val="single" w:sz="4" w:space="0" w:color="000000"/>
              <w:right w:val="single" w:sz="4" w:space="0" w:color="000000"/>
            </w:tcBorders>
          </w:tcPr>
          <w:p w:rsidR="003C628B" w:rsidRPr="004F464B" w:rsidRDefault="00B23380" w:rsidP="008521AE">
            <w:pPr>
              <w:pStyle w:val="Odlomakpopisa"/>
              <w:spacing w:line="240" w:lineRule="atLeast"/>
              <w:ind w:left="142"/>
              <w:rPr>
                <w:rFonts w:ascii="Arial Narrow" w:hAnsi="Arial Narrow"/>
                <w:bCs/>
                <w:i/>
                <w:iCs/>
              </w:rPr>
            </w:pPr>
            <w:r>
              <w:rPr>
                <w:rFonts w:ascii="Arial Narrow" w:hAnsi="Arial Narrow"/>
                <w:bCs/>
                <w:i/>
                <w:iCs/>
              </w:rPr>
              <w:t>-</w:t>
            </w:r>
            <w:proofErr w:type="spellStart"/>
            <w:r w:rsidR="003C628B">
              <w:rPr>
                <w:rFonts w:ascii="Arial Narrow" w:hAnsi="Arial Narrow"/>
                <w:bCs/>
                <w:i/>
                <w:iCs/>
              </w:rPr>
              <w:t>Sufinan</w:t>
            </w:r>
            <w:r w:rsidR="008521AE">
              <w:rPr>
                <w:rFonts w:ascii="Arial Narrow" w:hAnsi="Arial Narrow"/>
                <w:bCs/>
                <w:i/>
                <w:iCs/>
              </w:rPr>
              <w:t>c</w:t>
            </w:r>
            <w:proofErr w:type="spellEnd"/>
            <w:r w:rsidR="008521AE">
              <w:rPr>
                <w:rFonts w:ascii="Arial Narrow" w:hAnsi="Arial Narrow"/>
                <w:bCs/>
                <w:i/>
                <w:iCs/>
              </w:rPr>
              <w:t xml:space="preserve">. </w:t>
            </w:r>
            <w:proofErr w:type="spellStart"/>
            <w:r w:rsidR="008521AE">
              <w:rPr>
                <w:rFonts w:ascii="Arial Narrow" w:hAnsi="Arial Narrow"/>
                <w:bCs/>
                <w:i/>
                <w:iCs/>
              </w:rPr>
              <w:t>vannast</w:t>
            </w:r>
            <w:proofErr w:type="spellEnd"/>
            <w:r w:rsidR="008521AE">
              <w:rPr>
                <w:rFonts w:ascii="Arial Narrow" w:hAnsi="Arial Narrow"/>
                <w:bCs/>
                <w:i/>
                <w:iCs/>
              </w:rPr>
              <w:t xml:space="preserve">. i izvan-školskih </w:t>
            </w:r>
            <w:proofErr w:type="spellStart"/>
            <w:r w:rsidR="008521AE">
              <w:rPr>
                <w:rFonts w:ascii="Arial Narrow" w:hAnsi="Arial Narrow"/>
                <w:bCs/>
                <w:i/>
                <w:iCs/>
              </w:rPr>
              <w:t>aktiv</w:t>
            </w:r>
            <w:r w:rsidR="003C628B">
              <w:rPr>
                <w:rFonts w:ascii="Arial Narrow" w:hAnsi="Arial Narrow"/>
                <w:bCs/>
                <w:i/>
                <w:iCs/>
              </w:rPr>
              <w:t>n</w:t>
            </w:r>
            <w:proofErr w:type="spellEnd"/>
            <w:r w:rsidR="008521AE">
              <w:rPr>
                <w:rFonts w:ascii="Arial Narrow" w:hAnsi="Arial Narrow"/>
                <w:bCs/>
                <w:i/>
                <w:iCs/>
              </w:rPr>
              <w:t>.</w:t>
            </w:r>
            <w:r w:rsidR="003C628B">
              <w:rPr>
                <w:rFonts w:ascii="Arial Narrow" w:hAnsi="Arial Narrow"/>
                <w:bCs/>
                <w:i/>
                <w:iCs/>
              </w:rPr>
              <w:t xml:space="preserve"> za djecu </w:t>
            </w:r>
            <w:r w:rsidR="008521AE">
              <w:rPr>
                <w:rFonts w:ascii="Arial Narrow" w:hAnsi="Arial Narrow"/>
                <w:bCs/>
                <w:i/>
                <w:iCs/>
              </w:rPr>
              <w:t xml:space="preserve"> </w:t>
            </w:r>
            <w:proofErr w:type="spellStart"/>
            <w:r w:rsidR="008521AE">
              <w:rPr>
                <w:rFonts w:ascii="Arial Narrow" w:hAnsi="Arial Narrow"/>
                <w:bCs/>
                <w:i/>
                <w:iCs/>
              </w:rPr>
              <w:t>korisn</w:t>
            </w:r>
            <w:proofErr w:type="spellEnd"/>
            <w:r w:rsidR="008521AE">
              <w:rPr>
                <w:rFonts w:ascii="Arial Narrow" w:hAnsi="Arial Narrow"/>
                <w:bCs/>
                <w:i/>
                <w:iCs/>
              </w:rPr>
              <w:t xml:space="preserve">. </w:t>
            </w:r>
            <w:proofErr w:type="spellStart"/>
            <w:r w:rsidR="008521AE">
              <w:rPr>
                <w:rFonts w:ascii="Arial Narrow" w:hAnsi="Arial Narrow"/>
                <w:bCs/>
                <w:i/>
                <w:iCs/>
              </w:rPr>
              <w:t>dječ</w:t>
            </w:r>
            <w:proofErr w:type="spellEnd"/>
            <w:r w:rsidR="008521AE">
              <w:rPr>
                <w:rFonts w:ascii="Arial Narrow" w:hAnsi="Arial Narrow"/>
                <w:bCs/>
                <w:i/>
                <w:iCs/>
              </w:rPr>
              <w:t xml:space="preserve">. </w:t>
            </w:r>
            <w:proofErr w:type="spellStart"/>
            <w:r w:rsidR="008521AE">
              <w:rPr>
                <w:rFonts w:ascii="Arial Narrow" w:hAnsi="Arial Narrow"/>
                <w:bCs/>
                <w:i/>
                <w:iCs/>
              </w:rPr>
              <w:t>dopl</w:t>
            </w:r>
            <w:proofErr w:type="spellEnd"/>
            <w:r w:rsidR="008521AE">
              <w:rPr>
                <w:rFonts w:ascii="Arial Narrow" w:hAnsi="Arial Narrow"/>
                <w:bCs/>
                <w:i/>
                <w:iCs/>
              </w:rPr>
              <w:t>.</w:t>
            </w:r>
          </w:p>
        </w:tc>
        <w:tc>
          <w:tcPr>
            <w:tcW w:w="1701" w:type="dxa"/>
            <w:tcBorders>
              <w:top w:val="single" w:sz="4" w:space="0" w:color="000000"/>
              <w:left w:val="single" w:sz="4" w:space="0" w:color="000000"/>
              <w:bottom w:val="single" w:sz="4" w:space="0" w:color="000000"/>
              <w:right w:val="single" w:sz="4" w:space="0" w:color="000000"/>
            </w:tcBorders>
          </w:tcPr>
          <w:p w:rsidR="003C628B" w:rsidRDefault="003C628B" w:rsidP="00B553CF">
            <w:pPr>
              <w:spacing w:line="240" w:lineRule="atLeast"/>
              <w:jc w:val="right"/>
              <w:rPr>
                <w:rFonts w:ascii="Arial Narrow" w:hAnsi="Arial Narrow"/>
                <w:i/>
                <w:iCs/>
                <w:lang w:val="hr-HR"/>
              </w:rPr>
            </w:pPr>
          </w:p>
          <w:p w:rsidR="003C628B" w:rsidRPr="004F464B" w:rsidRDefault="00C40753" w:rsidP="00B553CF">
            <w:pPr>
              <w:spacing w:line="240" w:lineRule="atLeast"/>
              <w:jc w:val="right"/>
              <w:rPr>
                <w:rFonts w:ascii="Arial Narrow" w:hAnsi="Arial Narrow"/>
                <w:i/>
                <w:iCs/>
                <w:lang w:val="hr-HR"/>
              </w:rPr>
            </w:pPr>
            <w:r>
              <w:rPr>
                <w:rFonts w:ascii="Arial Narrow" w:hAnsi="Arial Narrow"/>
                <w:i/>
                <w:iCs/>
                <w:lang w:val="hr-HR"/>
              </w:rPr>
              <w:t>71.338,51</w:t>
            </w:r>
          </w:p>
        </w:tc>
        <w:tc>
          <w:tcPr>
            <w:tcW w:w="1701" w:type="dxa"/>
            <w:tcBorders>
              <w:top w:val="single" w:sz="4" w:space="0" w:color="000000"/>
              <w:left w:val="single" w:sz="4" w:space="0" w:color="000000"/>
              <w:bottom w:val="single" w:sz="4" w:space="0" w:color="000000"/>
              <w:right w:val="single" w:sz="4" w:space="0" w:color="000000"/>
            </w:tcBorders>
          </w:tcPr>
          <w:p w:rsidR="003C628B" w:rsidRDefault="003C628B" w:rsidP="00B553CF">
            <w:pPr>
              <w:spacing w:line="240" w:lineRule="atLeast"/>
              <w:jc w:val="right"/>
              <w:rPr>
                <w:rFonts w:ascii="Arial Narrow" w:hAnsi="Arial Narrow"/>
                <w:i/>
                <w:iCs/>
                <w:lang w:val="hr-HR"/>
              </w:rPr>
            </w:pPr>
          </w:p>
          <w:p w:rsidR="003C628B" w:rsidRPr="004F464B" w:rsidRDefault="00B212FC" w:rsidP="00B553CF">
            <w:pPr>
              <w:spacing w:line="240" w:lineRule="atLeast"/>
              <w:jc w:val="right"/>
              <w:rPr>
                <w:rFonts w:ascii="Arial Narrow" w:hAnsi="Arial Narrow"/>
                <w:i/>
                <w:iCs/>
                <w:lang w:val="hr-HR"/>
              </w:rPr>
            </w:pPr>
            <w:r>
              <w:rPr>
                <w:rFonts w:ascii="Arial Narrow" w:hAnsi="Arial Narrow"/>
                <w:i/>
                <w:iCs/>
                <w:lang w:val="hr-HR"/>
              </w:rPr>
              <w:t>45.000,00</w:t>
            </w:r>
          </w:p>
        </w:tc>
        <w:tc>
          <w:tcPr>
            <w:tcW w:w="1701" w:type="dxa"/>
            <w:tcBorders>
              <w:top w:val="single" w:sz="4" w:space="0" w:color="000000"/>
              <w:left w:val="single" w:sz="4" w:space="0" w:color="000000"/>
              <w:bottom w:val="single" w:sz="4" w:space="0" w:color="000000"/>
              <w:right w:val="single" w:sz="4" w:space="0" w:color="000000"/>
            </w:tcBorders>
          </w:tcPr>
          <w:p w:rsidR="003C628B" w:rsidRDefault="003C628B" w:rsidP="00B553CF">
            <w:pPr>
              <w:spacing w:line="240" w:lineRule="atLeast"/>
              <w:jc w:val="right"/>
              <w:rPr>
                <w:rFonts w:ascii="Arial Narrow" w:hAnsi="Arial Narrow"/>
                <w:i/>
                <w:iCs/>
                <w:lang w:val="hr-HR"/>
              </w:rPr>
            </w:pPr>
          </w:p>
          <w:p w:rsidR="008521AE" w:rsidRPr="004F464B" w:rsidRDefault="00B212FC" w:rsidP="00B553CF">
            <w:pPr>
              <w:spacing w:line="240" w:lineRule="atLeast"/>
              <w:jc w:val="right"/>
              <w:rPr>
                <w:rFonts w:ascii="Arial Narrow" w:hAnsi="Arial Narrow"/>
                <w:i/>
                <w:iCs/>
                <w:lang w:val="hr-HR"/>
              </w:rPr>
            </w:pPr>
            <w:r>
              <w:rPr>
                <w:rFonts w:ascii="Arial Narrow" w:hAnsi="Arial Narrow"/>
                <w:i/>
                <w:iCs/>
                <w:lang w:val="hr-HR"/>
              </w:rPr>
              <w:t>45.00</w:t>
            </w:r>
            <w:r w:rsidR="008521AE">
              <w:rPr>
                <w:rFonts w:ascii="Arial Narrow" w:hAnsi="Arial Narrow"/>
                <w:i/>
                <w:iCs/>
                <w:lang w:val="hr-HR"/>
              </w:rPr>
              <w:t>0,00</w:t>
            </w:r>
          </w:p>
        </w:tc>
        <w:tc>
          <w:tcPr>
            <w:tcW w:w="1701" w:type="dxa"/>
            <w:tcBorders>
              <w:top w:val="single" w:sz="4" w:space="0" w:color="000000"/>
              <w:left w:val="single" w:sz="4" w:space="0" w:color="000000"/>
              <w:bottom w:val="single" w:sz="4" w:space="0" w:color="000000"/>
              <w:right w:val="single" w:sz="4" w:space="0" w:color="000000"/>
            </w:tcBorders>
          </w:tcPr>
          <w:p w:rsidR="008521AE" w:rsidRDefault="008521AE" w:rsidP="00B553CF">
            <w:pPr>
              <w:spacing w:line="240" w:lineRule="atLeast"/>
              <w:jc w:val="right"/>
              <w:rPr>
                <w:rFonts w:ascii="Arial Narrow" w:hAnsi="Arial Narrow"/>
                <w:i/>
                <w:iCs/>
                <w:lang w:val="hr-HR"/>
              </w:rPr>
            </w:pPr>
          </w:p>
          <w:p w:rsidR="003C628B" w:rsidRPr="004F464B" w:rsidRDefault="00B212FC" w:rsidP="00B553CF">
            <w:pPr>
              <w:spacing w:line="240" w:lineRule="atLeast"/>
              <w:jc w:val="right"/>
              <w:rPr>
                <w:rFonts w:ascii="Arial Narrow" w:hAnsi="Arial Narrow"/>
                <w:i/>
                <w:iCs/>
                <w:lang w:val="hr-HR"/>
              </w:rPr>
            </w:pPr>
            <w:r>
              <w:rPr>
                <w:rFonts w:ascii="Arial Narrow" w:hAnsi="Arial Narrow"/>
                <w:i/>
                <w:iCs/>
                <w:lang w:val="hr-HR"/>
              </w:rPr>
              <w:t>45.00</w:t>
            </w:r>
            <w:r w:rsidR="008521AE">
              <w:rPr>
                <w:rFonts w:ascii="Arial Narrow" w:hAnsi="Arial Narrow"/>
                <w:i/>
                <w:iCs/>
                <w:lang w:val="hr-HR"/>
              </w:rPr>
              <w:t>0,00</w:t>
            </w:r>
          </w:p>
        </w:tc>
      </w:tr>
      <w:tr w:rsidR="009E2632" w:rsidRPr="004F464B" w:rsidTr="00B553CF">
        <w:tc>
          <w:tcPr>
            <w:tcW w:w="3510" w:type="dxa"/>
            <w:tcBorders>
              <w:top w:val="single" w:sz="4" w:space="0" w:color="000000"/>
              <w:left w:val="single" w:sz="4" w:space="0" w:color="000000"/>
              <w:bottom w:val="single" w:sz="4" w:space="0" w:color="000000"/>
              <w:right w:val="single" w:sz="4" w:space="0" w:color="000000"/>
            </w:tcBorders>
          </w:tcPr>
          <w:p w:rsidR="009E2632" w:rsidRPr="004F464B" w:rsidRDefault="009E2632" w:rsidP="009E2632">
            <w:pPr>
              <w:spacing w:line="240" w:lineRule="atLeast"/>
              <w:ind w:left="709" w:hanging="709"/>
              <w:rPr>
                <w:rFonts w:ascii="Arial Narrow" w:hAnsi="Arial Narrow"/>
                <w:i/>
                <w:iCs/>
                <w:lang w:val="hr-HR"/>
              </w:rPr>
            </w:pPr>
            <w:r w:rsidRPr="004F464B">
              <w:rPr>
                <w:rFonts w:ascii="Arial Narrow" w:hAnsi="Arial Narrow"/>
                <w:b/>
                <w:i/>
                <w:iCs/>
                <w:lang w:val="hr-HR"/>
              </w:rPr>
              <w:t xml:space="preserve">Aktivnost: </w:t>
            </w:r>
            <w:r w:rsidRPr="004F464B">
              <w:rPr>
                <w:rFonts w:ascii="Arial Narrow" w:hAnsi="Arial Narrow"/>
                <w:i/>
                <w:iCs/>
                <w:lang w:val="hr-HR"/>
              </w:rPr>
              <w:t>Sprječavanje nasilja i zlostavljanja u obitelji</w:t>
            </w:r>
          </w:p>
        </w:tc>
        <w:tc>
          <w:tcPr>
            <w:tcW w:w="1701" w:type="dxa"/>
            <w:tcBorders>
              <w:top w:val="single" w:sz="4" w:space="0" w:color="000000"/>
              <w:left w:val="single" w:sz="4" w:space="0" w:color="000000"/>
              <w:bottom w:val="single" w:sz="4" w:space="0" w:color="000000"/>
              <w:right w:val="single" w:sz="4" w:space="0" w:color="000000"/>
            </w:tcBorders>
          </w:tcPr>
          <w:p w:rsidR="009E2632" w:rsidRDefault="009E2632" w:rsidP="009E2632">
            <w:pPr>
              <w:spacing w:line="240" w:lineRule="atLeast"/>
              <w:jc w:val="right"/>
              <w:rPr>
                <w:rFonts w:ascii="Arial Narrow" w:hAnsi="Arial Narrow"/>
                <w:i/>
                <w:iCs/>
                <w:lang w:val="hr-HR"/>
              </w:rPr>
            </w:pPr>
          </w:p>
          <w:p w:rsidR="009E2632" w:rsidRPr="004F464B" w:rsidRDefault="009E2632" w:rsidP="009E2632">
            <w:pPr>
              <w:spacing w:line="240" w:lineRule="atLeast"/>
              <w:jc w:val="right"/>
              <w:rPr>
                <w:rFonts w:ascii="Arial Narrow" w:hAnsi="Arial Narrow"/>
                <w:i/>
                <w:iCs/>
                <w:lang w:val="hr-HR"/>
              </w:rPr>
            </w:pPr>
            <w:r>
              <w:rPr>
                <w:rFonts w:ascii="Arial Narrow" w:hAnsi="Arial Narrow"/>
                <w:i/>
                <w:iCs/>
                <w:lang w:val="hr-HR"/>
              </w:rPr>
              <w:t>46.452,98</w:t>
            </w:r>
          </w:p>
        </w:tc>
        <w:tc>
          <w:tcPr>
            <w:tcW w:w="1701" w:type="dxa"/>
            <w:tcBorders>
              <w:top w:val="single" w:sz="4" w:space="0" w:color="000000"/>
              <w:left w:val="single" w:sz="4" w:space="0" w:color="000000"/>
              <w:bottom w:val="single" w:sz="4" w:space="0" w:color="000000"/>
              <w:right w:val="single" w:sz="4" w:space="0" w:color="000000"/>
            </w:tcBorders>
          </w:tcPr>
          <w:p w:rsidR="009E2632" w:rsidRDefault="009E2632" w:rsidP="009E2632">
            <w:pPr>
              <w:jc w:val="right"/>
              <w:rPr>
                <w:rFonts w:ascii="Arial Narrow" w:hAnsi="Arial Narrow"/>
                <w:i/>
                <w:iCs/>
                <w:lang w:val="hr-HR"/>
              </w:rPr>
            </w:pPr>
          </w:p>
          <w:p w:rsidR="009E2632" w:rsidRDefault="009E2632" w:rsidP="009E2632">
            <w:pPr>
              <w:jc w:val="right"/>
            </w:pPr>
            <w:r w:rsidRPr="000E0C81">
              <w:rPr>
                <w:rFonts w:ascii="Arial Narrow" w:hAnsi="Arial Narrow"/>
                <w:i/>
                <w:iCs/>
                <w:lang w:val="hr-HR"/>
              </w:rPr>
              <w:t>46.452,98</w:t>
            </w:r>
          </w:p>
        </w:tc>
        <w:tc>
          <w:tcPr>
            <w:tcW w:w="1701" w:type="dxa"/>
            <w:tcBorders>
              <w:top w:val="single" w:sz="4" w:space="0" w:color="000000"/>
              <w:left w:val="single" w:sz="4" w:space="0" w:color="000000"/>
              <w:bottom w:val="single" w:sz="4" w:space="0" w:color="000000"/>
              <w:right w:val="single" w:sz="4" w:space="0" w:color="000000"/>
            </w:tcBorders>
          </w:tcPr>
          <w:p w:rsidR="009E2632" w:rsidRDefault="009E2632" w:rsidP="009E2632">
            <w:pPr>
              <w:jc w:val="right"/>
              <w:rPr>
                <w:rFonts w:ascii="Arial Narrow" w:hAnsi="Arial Narrow"/>
                <w:i/>
                <w:iCs/>
                <w:lang w:val="hr-HR"/>
              </w:rPr>
            </w:pPr>
          </w:p>
          <w:p w:rsidR="009E2632" w:rsidRDefault="009E2632" w:rsidP="009E2632">
            <w:pPr>
              <w:jc w:val="right"/>
            </w:pPr>
            <w:r w:rsidRPr="000E0C81">
              <w:rPr>
                <w:rFonts w:ascii="Arial Narrow" w:hAnsi="Arial Narrow"/>
                <w:i/>
                <w:iCs/>
                <w:lang w:val="hr-HR"/>
              </w:rPr>
              <w:t>46.452,98</w:t>
            </w:r>
          </w:p>
        </w:tc>
        <w:tc>
          <w:tcPr>
            <w:tcW w:w="1701" w:type="dxa"/>
            <w:tcBorders>
              <w:top w:val="single" w:sz="4" w:space="0" w:color="000000"/>
              <w:left w:val="single" w:sz="4" w:space="0" w:color="000000"/>
              <w:bottom w:val="single" w:sz="4" w:space="0" w:color="000000"/>
              <w:right w:val="single" w:sz="4" w:space="0" w:color="000000"/>
            </w:tcBorders>
          </w:tcPr>
          <w:p w:rsidR="009E2632" w:rsidRDefault="009E2632" w:rsidP="009E2632">
            <w:pPr>
              <w:jc w:val="right"/>
              <w:rPr>
                <w:rFonts w:ascii="Arial Narrow" w:hAnsi="Arial Narrow"/>
                <w:i/>
                <w:iCs/>
                <w:lang w:val="hr-HR"/>
              </w:rPr>
            </w:pPr>
          </w:p>
          <w:p w:rsidR="009E2632" w:rsidRDefault="009E2632" w:rsidP="009E2632">
            <w:pPr>
              <w:jc w:val="right"/>
            </w:pPr>
            <w:r w:rsidRPr="000E0C81">
              <w:rPr>
                <w:rFonts w:ascii="Arial Narrow" w:hAnsi="Arial Narrow"/>
                <w:i/>
                <w:iCs/>
                <w:lang w:val="hr-HR"/>
              </w:rPr>
              <w:t>46.452,98</w:t>
            </w:r>
          </w:p>
        </w:tc>
      </w:tr>
      <w:tr w:rsidR="009E2632" w:rsidRPr="004F464B" w:rsidTr="00B553CF">
        <w:tc>
          <w:tcPr>
            <w:tcW w:w="3510" w:type="dxa"/>
            <w:tcBorders>
              <w:top w:val="single" w:sz="4" w:space="0" w:color="000000"/>
              <w:left w:val="single" w:sz="4" w:space="0" w:color="000000"/>
              <w:bottom w:val="single" w:sz="4" w:space="0" w:color="000000"/>
              <w:right w:val="single" w:sz="4" w:space="0" w:color="000000"/>
            </w:tcBorders>
          </w:tcPr>
          <w:p w:rsidR="009E2632" w:rsidRPr="004F464B" w:rsidRDefault="009E2632" w:rsidP="009E2632">
            <w:pPr>
              <w:spacing w:line="240" w:lineRule="atLeast"/>
              <w:ind w:left="851" w:hanging="851"/>
              <w:rPr>
                <w:rFonts w:ascii="Arial Narrow" w:hAnsi="Arial Narrow"/>
                <w:i/>
                <w:iCs/>
                <w:lang w:val="hr-HR"/>
              </w:rPr>
            </w:pPr>
            <w:r w:rsidRPr="004F464B">
              <w:rPr>
                <w:rFonts w:ascii="Arial Narrow" w:hAnsi="Arial Narrow"/>
                <w:b/>
                <w:i/>
                <w:iCs/>
                <w:lang w:val="hr-HR"/>
              </w:rPr>
              <w:t xml:space="preserve">Aktivnost: </w:t>
            </w:r>
            <w:r w:rsidRPr="004F464B">
              <w:rPr>
                <w:rFonts w:ascii="Arial Narrow" w:hAnsi="Arial Narrow"/>
                <w:i/>
                <w:iCs/>
                <w:lang w:val="hr-HR"/>
              </w:rPr>
              <w:t>Zaštita materinstva,</w:t>
            </w:r>
            <w:r w:rsidR="0096082B">
              <w:rPr>
                <w:rFonts w:ascii="Arial Narrow" w:hAnsi="Arial Narrow"/>
                <w:i/>
                <w:iCs/>
                <w:lang w:val="hr-HR"/>
              </w:rPr>
              <w:t xml:space="preserve"> zdravlja</w:t>
            </w:r>
            <w:r w:rsidRPr="004F464B">
              <w:rPr>
                <w:rFonts w:ascii="Arial Narrow" w:hAnsi="Arial Narrow"/>
                <w:i/>
                <w:iCs/>
                <w:lang w:val="hr-HR"/>
              </w:rPr>
              <w:t xml:space="preserve">   i prava djece</w:t>
            </w:r>
          </w:p>
        </w:tc>
        <w:tc>
          <w:tcPr>
            <w:tcW w:w="1701" w:type="dxa"/>
            <w:tcBorders>
              <w:top w:val="single" w:sz="4" w:space="0" w:color="000000"/>
              <w:left w:val="single" w:sz="4" w:space="0" w:color="000000"/>
              <w:bottom w:val="single" w:sz="4" w:space="0" w:color="000000"/>
              <w:right w:val="single" w:sz="4" w:space="0" w:color="000000"/>
            </w:tcBorders>
          </w:tcPr>
          <w:p w:rsidR="009E2632" w:rsidRDefault="009E2632" w:rsidP="009E2632">
            <w:pPr>
              <w:spacing w:line="240" w:lineRule="atLeast"/>
              <w:jc w:val="right"/>
              <w:rPr>
                <w:rFonts w:ascii="Arial Narrow" w:hAnsi="Arial Narrow"/>
                <w:i/>
                <w:iCs/>
                <w:lang w:val="hr-HR"/>
              </w:rPr>
            </w:pPr>
          </w:p>
          <w:p w:rsidR="009E2632" w:rsidRPr="004F464B" w:rsidRDefault="009E2632" w:rsidP="009E2632">
            <w:pPr>
              <w:spacing w:line="240" w:lineRule="atLeast"/>
              <w:jc w:val="right"/>
              <w:rPr>
                <w:rFonts w:ascii="Arial Narrow" w:hAnsi="Arial Narrow"/>
                <w:i/>
                <w:iCs/>
                <w:lang w:val="hr-HR"/>
              </w:rPr>
            </w:pPr>
            <w:r>
              <w:rPr>
                <w:rFonts w:ascii="Arial Narrow" w:hAnsi="Arial Narrow"/>
                <w:i/>
                <w:iCs/>
                <w:lang w:val="hr-HR"/>
              </w:rPr>
              <w:t>5.308,91</w:t>
            </w:r>
          </w:p>
        </w:tc>
        <w:tc>
          <w:tcPr>
            <w:tcW w:w="1701" w:type="dxa"/>
            <w:tcBorders>
              <w:top w:val="single" w:sz="4" w:space="0" w:color="000000"/>
              <w:left w:val="single" w:sz="4" w:space="0" w:color="000000"/>
              <w:bottom w:val="single" w:sz="4" w:space="0" w:color="000000"/>
              <w:right w:val="single" w:sz="4" w:space="0" w:color="000000"/>
            </w:tcBorders>
          </w:tcPr>
          <w:p w:rsidR="009E2632" w:rsidRDefault="009E2632" w:rsidP="009E2632">
            <w:pPr>
              <w:jc w:val="right"/>
              <w:rPr>
                <w:rFonts w:ascii="Arial Narrow" w:hAnsi="Arial Narrow"/>
                <w:i/>
                <w:iCs/>
                <w:lang w:val="hr-HR"/>
              </w:rPr>
            </w:pPr>
          </w:p>
          <w:p w:rsidR="009E2632" w:rsidRDefault="009E2632" w:rsidP="009E2632">
            <w:pPr>
              <w:jc w:val="right"/>
            </w:pPr>
            <w:r w:rsidRPr="007E5294">
              <w:rPr>
                <w:rFonts w:ascii="Arial Narrow" w:hAnsi="Arial Narrow"/>
                <w:i/>
                <w:iCs/>
                <w:lang w:val="hr-HR"/>
              </w:rPr>
              <w:t>5.308,91</w:t>
            </w:r>
          </w:p>
        </w:tc>
        <w:tc>
          <w:tcPr>
            <w:tcW w:w="1701" w:type="dxa"/>
            <w:tcBorders>
              <w:top w:val="single" w:sz="4" w:space="0" w:color="000000"/>
              <w:left w:val="single" w:sz="4" w:space="0" w:color="000000"/>
              <w:bottom w:val="single" w:sz="4" w:space="0" w:color="000000"/>
              <w:right w:val="single" w:sz="4" w:space="0" w:color="000000"/>
            </w:tcBorders>
          </w:tcPr>
          <w:p w:rsidR="009E2632" w:rsidRDefault="009E2632" w:rsidP="009E2632">
            <w:pPr>
              <w:jc w:val="right"/>
              <w:rPr>
                <w:rFonts w:ascii="Arial Narrow" w:hAnsi="Arial Narrow"/>
                <w:i/>
                <w:iCs/>
                <w:lang w:val="hr-HR"/>
              </w:rPr>
            </w:pPr>
          </w:p>
          <w:p w:rsidR="009E2632" w:rsidRDefault="009E2632" w:rsidP="009E2632">
            <w:pPr>
              <w:jc w:val="right"/>
            </w:pPr>
            <w:r w:rsidRPr="007E5294">
              <w:rPr>
                <w:rFonts w:ascii="Arial Narrow" w:hAnsi="Arial Narrow"/>
                <w:i/>
                <w:iCs/>
                <w:lang w:val="hr-HR"/>
              </w:rPr>
              <w:t>5.308,91</w:t>
            </w:r>
          </w:p>
        </w:tc>
        <w:tc>
          <w:tcPr>
            <w:tcW w:w="1701" w:type="dxa"/>
            <w:tcBorders>
              <w:top w:val="single" w:sz="4" w:space="0" w:color="000000"/>
              <w:left w:val="single" w:sz="4" w:space="0" w:color="000000"/>
              <w:bottom w:val="single" w:sz="4" w:space="0" w:color="000000"/>
              <w:right w:val="single" w:sz="4" w:space="0" w:color="000000"/>
            </w:tcBorders>
          </w:tcPr>
          <w:p w:rsidR="009E2632" w:rsidRDefault="009E2632" w:rsidP="009E2632">
            <w:pPr>
              <w:jc w:val="right"/>
              <w:rPr>
                <w:rFonts w:ascii="Arial Narrow" w:hAnsi="Arial Narrow"/>
                <w:i/>
                <w:iCs/>
                <w:lang w:val="hr-HR"/>
              </w:rPr>
            </w:pPr>
          </w:p>
          <w:p w:rsidR="009E2632" w:rsidRDefault="009E2632" w:rsidP="009E2632">
            <w:pPr>
              <w:jc w:val="right"/>
            </w:pPr>
            <w:r w:rsidRPr="007E5294">
              <w:rPr>
                <w:rFonts w:ascii="Arial Narrow" w:hAnsi="Arial Narrow"/>
                <w:i/>
                <w:iCs/>
                <w:lang w:val="hr-HR"/>
              </w:rPr>
              <w:t>5.308,91</w:t>
            </w:r>
          </w:p>
        </w:tc>
      </w:tr>
      <w:tr w:rsidR="00C40753" w:rsidRPr="004F464B" w:rsidTr="00B553CF">
        <w:tc>
          <w:tcPr>
            <w:tcW w:w="3510" w:type="dxa"/>
            <w:tcBorders>
              <w:top w:val="single" w:sz="4" w:space="0" w:color="000000"/>
              <w:left w:val="single" w:sz="4" w:space="0" w:color="000000"/>
              <w:bottom w:val="single" w:sz="4" w:space="0" w:color="000000"/>
              <w:right w:val="single" w:sz="4" w:space="0" w:color="000000"/>
            </w:tcBorders>
          </w:tcPr>
          <w:p w:rsidR="00C40753" w:rsidRPr="004F464B" w:rsidRDefault="00C40753" w:rsidP="00C40753">
            <w:pPr>
              <w:spacing w:line="240" w:lineRule="atLeast"/>
              <w:ind w:left="851" w:hanging="851"/>
              <w:rPr>
                <w:rFonts w:ascii="Arial Narrow" w:hAnsi="Arial Narrow"/>
                <w:b/>
                <w:i/>
                <w:iCs/>
                <w:lang w:val="hr-HR"/>
              </w:rPr>
            </w:pPr>
            <w:r>
              <w:rPr>
                <w:rFonts w:ascii="Arial Narrow" w:hAnsi="Arial Narrow"/>
                <w:b/>
                <w:i/>
                <w:iCs/>
                <w:lang w:val="hr-HR"/>
              </w:rPr>
              <w:t xml:space="preserve">Aktivnost: </w:t>
            </w:r>
            <w:r w:rsidRPr="00C40753">
              <w:rPr>
                <w:rFonts w:ascii="Arial Narrow" w:hAnsi="Arial Narrow"/>
                <w:i/>
                <w:iCs/>
                <w:lang w:val="hr-HR"/>
              </w:rPr>
              <w:t xml:space="preserve">Nastavak </w:t>
            </w:r>
            <w:proofErr w:type="spellStart"/>
            <w:r w:rsidRPr="00C40753">
              <w:rPr>
                <w:rFonts w:ascii="Arial Narrow" w:hAnsi="Arial Narrow"/>
                <w:i/>
                <w:iCs/>
                <w:lang w:val="hr-HR"/>
              </w:rPr>
              <w:t>ško</w:t>
            </w:r>
            <w:r>
              <w:rPr>
                <w:rFonts w:ascii="Arial Narrow" w:hAnsi="Arial Narrow"/>
                <w:i/>
                <w:iCs/>
                <w:lang w:val="hr-HR"/>
              </w:rPr>
              <w:t>l</w:t>
            </w:r>
            <w:r w:rsidRPr="00C40753">
              <w:rPr>
                <w:rFonts w:ascii="Arial Narrow" w:hAnsi="Arial Narrow"/>
                <w:i/>
                <w:iCs/>
                <w:lang w:val="hr-HR"/>
              </w:rPr>
              <w:t>ov</w:t>
            </w:r>
            <w:proofErr w:type="spellEnd"/>
            <w:r w:rsidRPr="00C40753">
              <w:rPr>
                <w:rFonts w:ascii="Arial Narrow" w:hAnsi="Arial Narrow"/>
                <w:i/>
                <w:iCs/>
                <w:lang w:val="hr-HR"/>
              </w:rPr>
              <w:t xml:space="preserve">. </w:t>
            </w:r>
            <w:r>
              <w:rPr>
                <w:rFonts w:ascii="Arial Narrow" w:hAnsi="Arial Narrow"/>
                <w:i/>
                <w:iCs/>
                <w:lang w:val="hr-HR"/>
              </w:rPr>
              <w:t>d</w:t>
            </w:r>
            <w:r w:rsidRPr="00C40753">
              <w:rPr>
                <w:rFonts w:ascii="Arial Narrow" w:hAnsi="Arial Narrow"/>
                <w:i/>
                <w:iCs/>
                <w:lang w:val="hr-HR"/>
              </w:rPr>
              <w:t>jece Doma za odgoj</w:t>
            </w:r>
            <w:r>
              <w:rPr>
                <w:rFonts w:ascii="Arial Narrow" w:hAnsi="Arial Narrow"/>
                <w:i/>
                <w:iCs/>
                <w:lang w:val="hr-HR"/>
              </w:rPr>
              <w:t xml:space="preserve"> Zadar</w:t>
            </w:r>
          </w:p>
        </w:tc>
        <w:tc>
          <w:tcPr>
            <w:tcW w:w="1701" w:type="dxa"/>
            <w:tcBorders>
              <w:top w:val="single" w:sz="4" w:space="0" w:color="000000"/>
              <w:left w:val="single" w:sz="4" w:space="0" w:color="000000"/>
              <w:bottom w:val="single" w:sz="4" w:space="0" w:color="000000"/>
              <w:right w:val="single" w:sz="4" w:space="0" w:color="000000"/>
            </w:tcBorders>
          </w:tcPr>
          <w:p w:rsidR="00C40753" w:rsidRDefault="00C40753" w:rsidP="009E2632">
            <w:pPr>
              <w:spacing w:line="240" w:lineRule="atLeast"/>
              <w:jc w:val="right"/>
              <w:rPr>
                <w:rFonts w:ascii="Arial Narrow" w:hAnsi="Arial Narrow"/>
                <w:i/>
                <w:iCs/>
                <w:lang w:val="hr-HR"/>
              </w:rPr>
            </w:pPr>
          </w:p>
          <w:p w:rsidR="00C40753" w:rsidRDefault="00C40753" w:rsidP="009E2632">
            <w:pPr>
              <w:spacing w:line="240" w:lineRule="atLeast"/>
              <w:jc w:val="right"/>
              <w:rPr>
                <w:rFonts w:ascii="Arial Narrow" w:hAnsi="Arial Narrow"/>
                <w:i/>
                <w:iCs/>
                <w:lang w:val="hr-HR"/>
              </w:rPr>
            </w:pPr>
            <w:r>
              <w:rPr>
                <w:rFonts w:ascii="Arial Narrow" w:hAnsi="Arial Narrow"/>
                <w:i/>
                <w:iCs/>
                <w:lang w:val="hr-HR"/>
              </w:rPr>
              <w:t>1.858,12</w:t>
            </w:r>
          </w:p>
        </w:tc>
        <w:tc>
          <w:tcPr>
            <w:tcW w:w="1701" w:type="dxa"/>
            <w:tcBorders>
              <w:top w:val="single" w:sz="4" w:space="0" w:color="000000"/>
              <w:left w:val="single" w:sz="4" w:space="0" w:color="000000"/>
              <w:bottom w:val="single" w:sz="4" w:space="0" w:color="000000"/>
              <w:right w:val="single" w:sz="4" w:space="0" w:color="000000"/>
            </w:tcBorders>
          </w:tcPr>
          <w:p w:rsidR="00C40753" w:rsidRDefault="00C40753" w:rsidP="009E2632">
            <w:pPr>
              <w:jc w:val="right"/>
              <w:rPr>
                <w:rFonts w:ascii="Arial Narrow" w:hAnsi="Arial Narrow"/>
                <w:i/>
                <w:iCs/>
                <w:lang w:val="hr-HR"/>
              </w:rPr>
            </w:pPr>
          </w:p>
          <w:p w:rsidR="00C40753" w:rsidRDefault="00B23380" w:rsidP="009E2632">
            <w:pPr>
              <w:jc w:val="right"/>
              <w:rPr>
                <w:rFonts w:ascii="Arial Narrow" w:hAnsi="Arial Narrow"/>
                <w:i/>
                <w:iCs/>
                <w:lang w:val="hr-HR"/>
              </w:rPr>
            </w:pPr>
            <w:r>
              <w:rPr>
                <w:rFonts w:ascii="Arial Narrow" w:hAnsi="Arial Narrow"/>
                <w:i/>
                <w:iCs/>
                <w:lang w:val="hr-HR"/>
              </w:rPr>
              <w:t>5.000,00</w:t>
            </w:r>
          </w:p>
        </w:tc>
        <w:tc>
          <w:tcPr>
            <w:tcW w:w="1701" w:type="dxa"/>
            <w:tcBorders>
              <w:top w:val="single" w:sz="4" w:space="0" w:color="000000"/>
              <w:left w:val="single" w:sz="4" w:space="0" w:color="000000"/>
              <w:bottom w:val="single" w:sz="4" w:space="0" w:color="000000"/>
              <w:right w:val="single" w:sz="4" w:space="0" w:color="000000"/>
            </w:tcBorders>
          </w:tcPr>
          <w:p w:rsidR="00C40753" w:rsidRDefault="00C40753" w:rsidP="009E2632">
            <w:pPr>
              <w:jc w:val="right"/>
              <w:rPr>
                <w:rFonts w:ascii="Arial Narrow" w:hAnsi="Arial Narrow"/>
                <w:i/>
                <w:iCs/>
                <w:lang w:val="hr-HR"/>
              </w:rPr>
            </w:pPr>
          </w:p>
          <w:p w:rsidR="00C40753" w:rsidRDefault="00C40753" w:rsidP="009E2632">
            <w:pPr>
              <w:jc w:val="right"/>
              <w:rPr>
                <w:rFonts w:ascii="Arial Narrow" w:hAnsi="Arial Narrow"/>
                <w:i/>
                <w:iCs/>
                <w:lang w:val="hr-HR"/>
              </w:rPr>
            </w:pPr>
            <w:r>
              <w:rPr>
                <w:rFonts w:ascii="Arial Narrow" w:hAnsi="Arial Narrow"/>
                <w:i/>
                <w:iCs/>
                <w:lang w:val="hr-HR"/>
              </w:rPr>
              <w:t>0,00</w:t>
            </w:r>
          </w:p>
        </w:tc>
        <w:tc>
          <w:tcPr>
            <w:tcW w:w="1701" w:type="dxa"/>
            <w:tcBorders>
              <w:top w:val="single" w:sz="4" w:space="0" w:color="000000"/>
              <w:left w:val="single" w:sz="4" w:space="0" w:color="000000"/>
              <w:bottom w:val="single" w:sz="4" w:space="0" w:color="000000"/>
              <w:right w:val="single" w:sz="4" w:space="0" w:color="000000"/>
            </w:tcBorders>
          </w:tcPr>
          <w:p w:rsidR="00C40753" w:rsidRDefault="00C40753" w:rsidP="009E2632">
            <w:pPr>
              <w:jc w:val="right"/>
              <w:rPr>
                <w:rFonts w:ascii="Arial Narrow" w:hAnsi="Arial Narrow"/>
                <w:i/>
                <w:iCs/>
                <w:lang w:val="hr-HR"/>
              </w:rPr>
            </w:pPr>
          </w:p>
          <w:p w:rsidR="00C40753" w:rsidRDefault="00C40753" w:rsidP="009E2632">
            <w:pPr>
              <w:jc w:val="right"/>
              <w:rPr>
                <w:rFonts w:ascii="Arial Narrow" w:hAnsi="Arial Narrow"/>
                <w:i/>
                <w:iCs/>
                <w:lang w:val="hr-HR"/>
              </w:rPr>
            </w:pPr>
            <w:r>
              <w:rPr>
                <w:rFonts w:ascii="Arial Narrow" w:hAnsi="Arial Narrow"/>
                <w:i/>
                <w:iCs/>
                <w:lang w:val="hr-HR"/>
              </w:rPr>
              <w:t>0,00</w:t>
            </w:r>
          </w:p>
        </w:tc>
      </w:tr>
      <w:tr w:rsidR="00B23380" w:rsidRPr="004F464B" w:rsidTr="00B553CF">
        <w:tc>
          <w:tcPr>
            <w:tcW w:w="3510" w:type="dxa"/>
            <w:tcBorders>
              <w:top w:val="single" w:sz="4" w:space="0" w:color="000000"/>
              <w:left w:val="single" w:sz="4" w:space="0" w:color="000000"/>
              <w:bottom w:val="single" w:sz="4" w:space="0" w:color="000000"/>
              <w:right w:val="single" w:sz="4" w:space="0" w:color="000000"/>
            </w:tcBorders>
          </w:tcPr>
          <w:p w:rsidR="00B23380" w:rsidRDefault="00B23380" w:rsidP="00C40753">
            <w:pPr>
              <w:spacing w:line="240" w:lineRule="atLeast"/>
              <w:ind w:left="851" w:hanging="851"/>
              <w:rPr>
                <w:rFonts w:ascii="Arial Narrow" w:hAnsi="Arial Narrow"/>
                <w:b/>
                <w:i/>
                <w:iCs/>
                <w:lang w:val="hr-HR"/>
              </w:rPr>
            </w:pPr>
            <w:r>
              <w:rPr>
                <w:rFonts w:ascii="Arial Narrow" w:hAnsi="Arial Narrow"/>
                <w:b/>
                <w:i/>
                <w:iCs/>
                <w:lang w:val="hr-HR"/>
              </w:rPr>
              <w:t xml:space="preserve">Aktivnost: </w:t>
            </w:r>
            <w:r>
              <w:rPr>
                <w:rFonts w:ascii="Arial Narrow" w:hAnsi="Arial Narrow"/>
                <w:i/>
                <w:iCs/>
                <w:lang w:val="hr-HR"/>
              </w:rPr>
              <w:t>Psihosocijalna pomoć polazni</w:t>
            </w:r>
            <w:r w:rsidR="00C843E8">
              <w:rPr>
                <w:rFonts w:ascii="Arial Narrow" w:hAnsi="Arial Narrow"/>
                <w:i/>
                <w:iCs/>
                <w:lang w:val="hr-HR"/>
              </w:rPr>
              <w:t>c</w:t>
            </w:r>
            <w:r>
              <w:rPr>
                <w:rFonts w:ascii="Arial Narrow" w:hAnsi="Arial Narrow"/>
                <w:i/>
                <w:iCs/>
                <w:lang w:val="hr-HR"/>
              </w:rPr>
              <w:t>ima</w:t>
            </w:r>
            <w:r w:rsidRPr="00B23380">
              <w:rPr>
                <w:rFonts w:ascii="Arial Narrow" w:hAnsi="Arial Narrow"/>
                <w:i/>
                <w:iCs/>
                <w:lang w:val="hr-HR"/>
              </w:rPr>
              <w:t xml:space="preserve">. </w:t>
            </w:r>
            <w:proofErr w:type="spellStart"/>
            <w:r w:rsidR="00C843E8" w:rsidRPr="00B23380">
              <w:rPr>
                <w:rFonts w:ascii="Arial Narrow" w:hAnsi="Arial Narrow"/>
                <w:i/>
                <w:iCs/>
                <w:lang w:val="hr-HR"/>
              </w:rPr>
              <w:t>O</w:t>
            </w:r>
            <w:r w:rsidR="00C843E8">
              <w:rPr>
                <w:rFonts w:ascii="Arial Narrow" w:hAnsi="Arial Narrow"/>
                <w:i/>
                <w:iCs/>
                <w:lang w:val="hr-HR"/>
              </w:rPr>
              <w:t>snovn</w:t>
            </w:r>
            <w:proofErr w:type="spellEnd"/>
            <w:r w:rsidR="00C843E8">
              <w:rPr>
                <w:rFonts w:ascii="Arial Narrow" w:hAnsi="Arial Narrow"/>
                <w:i/>
                <w:iCs/>
                <w:lang w:val="hr-HR"/>
              </w:rPr>
              <w:t>.</w:t>
            </w:r>
            <w:r w:rsidRPr="00B23380">
              <w:rPr>
                <w:rFonts w:ascii="Arial Narrow" w:hAnsi="Arial Narrow"/>
                <w:i/>
                <w:iCs/>
                <w:lang w:val="hr-HR"/>
              </w:rPr>
              <w:t xml:space="preserve"> škola</w:t>
            </w:r>
          </w:p>
        </w:tc>
        <w:tc>
          <w:tcPr>
            <w:tcW w:w="1701" w:type="dxa"/>
            <w:tcBorders>
              <w:top w:val="single" w:sz="4" w:space="0" w:color="000000"/>
              <w:left w:val="single" w:sz="4" w:space="0" w:color="000000"/>
              <w:bottom w:val="single" w:sz="4" w:space="0" w:color="000000"/>
              <w:right w:val="single" w:sz="4" w:space="0" w:color="000000"/>
            </w:tcBorders>
          </w:tcPr>
          <w:p w:rsidR="00B23380" w:rsidRDefault="00B23380" w:rsidP="009E2632">
            <w:pPr>
              <w:spacing w:line="240" w:lineRule="atLeast"/>
              <w:jc w:val="right"/>
              <w:rPr>
                <w:rFonts w:ascii="Arial Narrow" w:hAnsi="Arial Narrow"/>
                <w:i/>
                <w:iCs/>
                <w:lang w:val="hr-HR"/>
              </w:rPr>
            </w:pPr>
          </w:p>
          <w:p w:rsidR="00B23380" w:rsidRDefault="00B23380" w:rsidP="009E2632">
            <w:pPr>
              <w:spacing w:line="240" w:lineRule="atLeast"/>
              <w:jc w:val="right"/>
              <w:rPr>
                <w:rFonts w:ascii="Arial Narrow" w:hAnsi="Arial Narrow"/>
                <w:i/>
                <w:iCs/>
                <w:lang w:val="hr-HR"/>
              </w:rPr>
            </w:pPr>
            <w:r>
              <w:rPr>
                <w:rFonts w:ascii="Arial Narrow" w:hAnsi="Arial Narrow"/>
                <w:i/>
                <w:iCs/>
                <w:lang w:val="hr-HR"/>
              </w:rPr>
              <w:t>0,00</w:t>
            </w:r>
          </w:p>
        </w:tc>
        <w:tc>
          <w:tcPr>
            <w:tcW w:w="1701" w:type="dxa"/>
            <w:tcBorders>
              <w:top w:val="single" w:sz="4" w:space="0" w:color="000000"/>
              <w:left w:val="single" w:sz="4" w:space="0" w:color="000000"/>
              <w:bottom w:val="single" w:sz="4" w:space="0" w:color="000000"/>
              <w:right w:val="single" w:sz="4" w:space="0" w:color="000000"/>
            </w:tcBorders>
          </w:tcPr>
          <w:p w:rsidR="00B23380" w:rsidRDefault="00B23380" w:rsidP="009E2632">
            <w:pPr>
              <w:jc w:val="right"/>
              <w:rPr>
                <w:rFonts w:ascii="Arial Narrow" w:hAnsi="Arial Narrow"/>
                <w:i/>
                <w:iCs/>
                <w:lang w:val="hr-HR"/>
              </w:rPr>
            </w:pPr>
          </w:p>
          <w:p w:rsidR="00B23380" w:rsidRDefault="00B23380" w:rsidP="009E2632">
            <w:pPr>
              <w:jc w:val="right"/>
              <w:rPr>
                <w:rFonts w:ascii="Arial Narrow" w:hAnsi="Arial Narrow"/>
                <w:i/>
                <w:iCs/>
                <w:lang w:val="hr-HR"/>
              </w:rPr>
            </w:pPr>
            <w:r>
              <w:rPr>
                <w:rFonts w:ascii="Arial Narrow" w:hAnsi="Arial Narrow"/>
                <w:i/>
                <w:iCs/>
                <w:lang w:val="hr-HR"/>
              </w:rPr>
              <w:t>50.000,00</w:t>
            </w:r>
          </w:p>
        </w:tc>
        <w:tc>
          <w:tcPr>
            <w:tcW w:w="1701" w:type="dxa"/>
            <w:tcBorders>
              <w:top w:val="single" w:sz="4" w:space="0" w:color="000000"/>
              <w:left w:val="single" w:sz="4" w:space="0" w:color="000000"/>
              <w:bottom w:val="single" w:sz="4" w:space="0" w:color="000000"/>
              <w:right w:val="single" w:sz="4" w:space="0" w:color="000000"/>
            </w:tcBorders>
          </w:tcPr>
          <w:p w:rsidR="00B23380" w:rsidRDefault="00B23380" w:rsidP="009E2632">
            <w:pPr>
              <w:jc w:val="right"/>
              <w:rPr>
                <w:rFonts w:ascii="Arial Narrow" w:hAnsi="Arial Narrow"/>
                <w:i/>
                <w:iCs/>
                <w:lang w:val="hr-HR"/>
              </w:rPr>
            </w:pPr>
          </w:p>
          <w:p w:rsidR="00B23380" w:rsidRDefault="00B23380" w:rsidP="009E2632">
            <w:pPr>
              <w:jc w:val="right"/>
              <w:rPr>
                <w:rFonts w:ascii="Arial Narrow" w:hAnsi="Arial Narrow"/>
                <w:i/>
                <w:iCs/>
                <w:lang w:val="hr-HR"/>
              </w:rPr>
            </w:pPr>
            <w:r>
              <w:rPr>
                <w:rFonts w:ascii="Arial Narrow" w:hAnsi="Arial Narrow"/>
                <w:i/>
                <w:iCs/>
                <w:lang w:val="hr-HR"/>
              </w:rPr>
              <w:t>0,00</w:t>
            </w:r>
          </w:p>
        </w:tc>
        <w:tc>
          <w:tcPr>
            <w:tcW w:w="1701" w:type="dxa"/>
            <w:tcBorders>
              <w:top w:val="single" w:sz="4" w:space="0" w:color="000000"/>
              <w:left w:val="single" w:sz="4" w:space="0" w:color="000000"/>
              <w:bottom w:val="single" w:sz="4" w:space="0" w:color="000000"/>
              <w:right w:val="single" w:sz="4" w:space="0" w:color="000000"/>
            </w:tcBorders>
          </w:tcPr>
          <w:p w:rsidR="00B23380" w:rsidRDefault="00B23380" w:rsidP="009E2632">
            <w:pPr>
              <w:jc w:val="right"/>
              <w:rPr>
                <w:rFonts w:ascii="Arial Narrow" w:hAnsi="Arial Narrow"/>
                <w:i/>
                <w:iCs/>
                <w:lang w:val="hr-HR"/>
              </w:rPr>
            </w:pPr>
          </w:p>
          <w:p w:rsidR="00B23380" w:rsidRDefault="00B23380" w:rsidP="009E2632">
            <w:pPr>
              <w:jc w:val="right"/>
              <w:rPr>
                <w:rFonts w:ascii="Arial Narrow" w:hAnsi="Arial Narrow"/>
                <w:i/>
                <w:iCs/>
                <w:lang w:val="hr-HR"/>
              </w:rPr>
            </w:pPr>
            <w:r>
              <w:rPr>
                <w:rFonts w:ascii="Arial Narrow" w:hAnsi="Arial Narrow"/>
                <w:i/>
                <w:iCs/>
                <w:lang w:val="hr-HR"/>
              </w:rPr>
              <w:t>0,00</w:t>
            </w:r>
          </w:p>
        </w:tc>
      </w:tr>
      <w:tr w:rsidR="00722E0C" w:rsidRPr="004F464B" w:rsidTr="00B553CF">
        <w:tc>
          <w:tcPr>
            <w:tcW w:w="3510" w:type="dxa"/>
            <w:tcBorders>
              <w:top w:val="single" w:sz="4" w:space="0" w:color="000000"/>
              <w:left w:val="single" w:sz="4" w:space="0" w:color="000000"/>
              <w:bottom w:val="single" w:sz="4" w:space="0" w:color="000000"/>
              <w:right w:val="single" w:sz="4" w:space="0" w:color="000000"/>
            </w:tcBorders>
          </w:tcPr>
          <w:p w:rsidR="00722E0C" w:rsidRPr="004F464B" w:rsidRDefault="00722E0C" w:rsidP="00722E0C">
            <w:pPr>
              <w:spacing w:line="240" w:lineRule="atLeast"/>
              <w:ind w:left="851" w:hanging="851"/>
              <w:rPr>
                <w:rFonts w:ascii="Arial Narrow" w:hAnsi="Arial Narrow"/>
                <w:b/>
                <w:i/>
                <w:iCs/>
                <w:lang w:val="hr-HR"/>
              </w:rPr>
            </w:pPr>
            <w:r w:rsidRPr="004F464B">
              <w:rPr>
                <w:rFonts w:ascii="Arial Narrow" w:hAnsi="Arial Narrow"/>
                <w:b/>
                <w:i/>
                <w:iCs/>
                <w:lang w:val="hr-HR"/>
              </w:rPr>
              <w:t>UKUPNO:</w:t>
            </w:r>
          </w:p>
        </w:tc>
        <w:tc>
          <w:tcPr>
            <w:tcW w:w="1701" w:type="dxa"/>
            <w:tcBorders>
              <w:top w:val="single" w:sz="4" w:space="0" w:color="000000"/>
              <w:left w:val="single" w:sz="4" w:space="0" w:color="000000"/>
              <w:bottom w:val="single" w:sz="4" w:space="0" w:color="000000"/>
              <w:right w:val="single" w:sz="4" w:space="0" w:color="000000"/>
            </w:tcBorders>
          </w:tcPr>
          <w:p w:rsidR="00722E0C" w:rsidRPr="00EF0179" w:rsidRDefault="00C40753" w:rsidP="00722E0C">
            <w:pPr>
              <w:spacing w:line="240" w:lineRule="atLeast"/>
              <w:jc w:val="right"/>
              <w:rPr>
                <w:rFonts w:ascii="Arial Narrow" w:hAnsi="Arial Narrow"/>
                <w:b/>
                <w:bCs/>
                <w:i/>
                <w:iCs/>
                <w:lang w:val="hr-HR"/>
              </w:rPr>
            </w:pPr>
            <w:r>
              <w:rPr>
                <w:rFonts w:ascii="Arial Narrow" w:hAnsi="Arial Narrow"/>
                <w:b/>
                <w:bCs/>
                <w:i/>
                <w:iCs/>
                <w:lang w:val="hr-HR"/>
              </w:rPr>
              <w:t>528.435,86</w:t>
            </w:r>
          </w:p>
        </w:tc>
        <w:tc>
          <w:tcPr>
            <w:tcW w:w="1701" w:type="dxa"/>
            <w:tcBorders>
              <w:top w:val="single" w:sz="4" w:space="0" w:color="000000"/>
              <w:left w:val="single" w:sz="4" w:space="0" w:color="000000"/>
              <w:bottom w:val="single" w:sz="4" w:space="0" w:color="000000"/>
              <w:right w:val="single" w:sz="4" w:space="0" w:color="000000"/>
            </w:tcBorders>
          </w:tcPr>
          <w:p w:rsidR="00722E0C" w:rsidRPr="00722E0C" w:rsidRDefault="000C5875" w:rsidP="00722E0C">
            <w:pPr>
              <w:spacing w:line="240" w:lineRule="atLeast"/>
              <w:jc w:val="right"/>
              <w:rPr>
                <w:rFonts w:ascii="Arial Narrow" w:hAnsi="Arial Narrow"/>
                <w:b/>
                <w:bCs/>
                <w:i/>
                <w:iCs/>
                <w:lang w:val="hr-HR"/>
              </w:rPr>
            </w:pPr>
            <w:r>
              <w:rPr>
                <w:rFonts w:ascii="Arial Narrow" w:hAnsi="Arial Narrow"/>
                <w:b/>
                <w:bCs/>
                <w:i/>
                <w:iCs/>
                <w:lang w:val="hr-HR"/>
              </w:rPr>
              <w:t>686</w:t>
            </w:r>
            <w:r w:rsidR="00722E0C" w:rsidRPr="00722E0C">
              <w:rPr>
                <w:rFonts w:ascii="Arial Narrow" w:hAnsi="Arial Narrow"/>
                <w:b/>
                <w:bCs/>
                <w:i/>
                <w:iCs/>
                <w:lang w:val="hr-HR"/>
              </w:rPr>
              <w:t>.440,69</w:t>
            </w:r>
          </w:p>
        </w:tc>
        <w:tc>
          <w:tcPr>
            <w:tcW w:w="1701" w:type="dxa"/>
            <w:tcBorders>
              <w:top w:val="single" w:sz="4" w:space="0" w:color="000000"/>
              <w:left w:val="single" w:sz="4" w:space="0" w:color="000000"/>
              <w:bottom w:val="single" w:sz="4" w:space="0" w:color="000000"/>
              <w:right w:val="single" w:sz="4" w:space="0" w:color="000000"/>
            </w:tcBorders>
          </w:tcPr>
          <w:p w:rsidR="00722E0C" w:rsidRPr="00722E0C" w:rsidRDefault="00722E0C" w:rsidP="00722E0C">
            <w:pPr>
              <w:spacing w:line="240" w:lineRule="atLeast"/>
              <w:jc w:val="right"/>
              <w:rPr>
                <w:rFonts w:ascii="Arial Narrow" w:hAnsi="Arial Narrow"/>
                <w:b/>
                <w:bCs/>
                <w:i/>
                <w:iCs/>
                <w:lang w:val="hr-HR"/>
              </w:rPr>
            </w:pPr>
            <w:r w:rsidRPr="00722E0C">
              <w:rPr>
                <w:rFonts w:ascii="Arial Narrow" w:hAnsi="Arial Narrow"/>
                <w:b/>
                <w:bCs/>
                <w:i/>
                <w:iCs/>
                <w:lang w:val="hr-HR"/>
              </w:rPr>
              <w:t>670.761,89</w:t>
            </w:r>
          </w:p>
        </w:tc>
        <w:tc>
          <w:tcPr>
            <w:tcW w:w="1701" w:type="dxa"/>
            <w:tcBorders>
              <w:top w:val="single" w:sz="4" w:space="0" w:color="000000"/>
              <w:left w:val="single" w:sz="4" w:space="0" w:color="000000"/>
              <w:bottom w:val="single" w:sz="4" w:space="0" w:color="000000"/>
              <w:right w:val="single" w:sz="4" w:space="0" w:color="000000"/>
            </w:tcBorders>
          </w:tcPr>
          <w:p w:rsidR="00722E0C" w:rsidRPr="00722E0C" w:rsidRDefault="00722E0C" w:rsidP="00722E0C">
            <w:pPr>
              <w:spacing w:line="240" w:lineRule="atLeast"/>
              <w:jc w:val="right"/>
              <w:rPr>
                <w:rFonts w:ascii="Arial Narrow" w:hAnsi="Arial Narrow"/>
                <w:b/>
                <w:bCs/>
                <w:i/>
                <w:iCs/>
                <w:lang w:val="hr-HR"/>
              </w:rPr>
            </w:pPr>
            <w:r w:rsidRPr="00722E0C">
              <w:rPr>
                <w:rFonts w:ascii="Arial Narrow" w:hAnsi="Arial Narrow"/>
                <w:b/>
                <w:bCs/>
                <w:i/>
                <w:iCs/>
                <w:lang w:val="hr-HR"/>
              </w:rPr>
              <w:t>670.761,89</w:t>
            </w:r>
          </w:p>
        </w:tc>
      </w:tr>
    </w:tbl>
    <w:p w:rsidR="00014ED3" w:rsidRPr="004F464B" w:rsidRDefault="00014ED3" w:rsidP="00014ED3">
      <w:pPr>
        <w:rPr>
          <w:lang w:val="hr-HR"/>
        </w:rPr>
      </w:pPr>
    </w:p>
    <w:tbl>
      <w:tblPr>
        <w:tblW w:w="0" w:type="auto"/>
        <w:tblLook w:val="04A0" w:firstRow="1" w:lastRow="0" w:firstColumn="1" w:lastColumn="0" w:noHBand="0" w:noVBand="1"/>
      </w:tblPr>
      <w:tblGrid>
        <w:gridCol w:w="10314"/>
      </w:tblGrid>
      <w:tr w:rsidR="00014ED3" w:rsidRPr="004F464B" w:rsidTr="00B553CF">
        <w:tc>
          <w:tcPr>
            <w:tcW w:w="10314" w:type="dxa"/>
          </w:tcPr>
          <w:p w:rsidR="00014ED3" w:rsidRPr="00806F01" w:rsidRDefault="00014ED3" w:rsidP="00B553CF">
            <w:pPr>
              <w:spacing w:line="0" w:lineRule="atLeast"/>
              <w:ind w:left="993" w:hanging="993"/>
              <w:rPr>
                <w:rFonts w:ascii="Arial Narrow" w:hAnsi="Arial Narrow"/>
                <w:i/>
                <w:iCs/>
                <w:sz w:val="28"/>
                <w:szCs w:val="28"/>
                <w:lang w:val="hr-HR"/>
              </w:rPr>
            </w:pPr>
            <w:r w:rsidRPr="00806F01">
              <w:rPr>
                <w:rFonts w:ascii="Arial Narrow" w:hAnsi="Arial Narrow"/>
                <w:b/>
                <w:i/>
                <w:iCs/>
                <w:sz w:val="28"/>
                <w:szCs w:val="28"/>
                <w:lang w:val="hr-HR"/>
              </w:rPr>
              <w:t xml:space="preserve">Aktivnost A1017-03 : </w:t>
            </w:r>
            <w:r w:rsidRPr="00B878C2">
              <w:rPr>
                <w:rFonts w:ascii="Arial Narrow" w:hAnsi="Arial Narrow"/>
                <w:bCs/>
                <w:i/>
                <w:iCs/>
                <w:sz w:val="28"/>
                <w:szCs w:val="28"/>
                <w:lang w:val="hr-HR"/>
              </w:rPr>
              <w:t>Obiteljske potpore i mjere populacijske politike</w:t>
            </w:r>
          </w:p>
        </w:tc>
      </w:tr>
    </w:tbl>
    <w:p w:rsidR="00F36831" w:rsidRDefault="00F36831" w:rsidP="00014ED3">
      <w:pPr>
        <w:pStyle w:val="StandardWeb"/>
        <w:spacing w:before="0" w:beforeAutospacing="0" w:after="0" w:afterAutospacing="0" w:line="0" w:lineRule="atLeast"/>
        <w:rPr>
          <w:rFonts w:ascii="Arial Narrow" w:hAnsi="Arial Narrow"/>
          <w:b/>
          <w:i/>
          <w:iCs/>
          <w:u w:val="single"/>
        </w:rPr>
      </w:pPr>
    </w:p>
    <w:p w:rsidR="00014ED3" w:rsidRPr="00E33A5C" w:rsidRDefault="00014ED3" w:rsidP="00014ED3">
      <w:pPr>
        <w:pStyle w:val="StandardWeb"/>
        <w:spacing w:before="0" w:beforeAutospacing="0" w:after="0" w:afterAutospacing="0" w:line="0" w:lineRule="atLeast"/>
        <w:rPr>
          <w:rFonts w:eastAsia="Calibri"/>
          <w:b/>
          <w:i/>
          <w:iCs/>
          <w:color w:val="008080"/>
          <w:u w:val="single"/>
          <w:lang w:eastAsia="en-US"/>
        </w:rPr>
      </w:pPr>
      <w:r w:rsidRPr="00E33A5C">
        <w:rPr>
          <w:rFonts w:ascii="Arial Narrow" w:hAnsi="Arial Narrow"/>
          <w:b/>
          <w:i/>
          <w:iCs/>
          <w:u w:val="single"/>
        </w:rPr>
        <w:t>Subvencija boravka u dječjim vrtićima</w:t>
      </w:r>
    </w:p>
    <w:p w:rsidR="00014ED3" w:rsidRPr="004F464B" w:rsidRDefault="00014ED3" w:rsidP="00014ED3">
      <w:pPr>
        <w:pStyle w:val="StandardWeb"/>
        <w:spacing w:before="0" w:beforeAutospacing="0" w:after="0" w:afterAutospacing="0" w:line="240" w:lineRule="atLeast"/>
        <w:jc w:val="both"/>
        <w:rPr>
          <w:rFonts w:ascii="Arial Narrow" w:hAnsi="Arial Narrow"/>
          <w:b/>
          <w:bCs/>
          <w:i/>
          <w:iCs/>
        </w:rPr>
      </w:pPr>
      <w:r w:rsidRPr="004F464B">
        <w:rPr>
          <w:rFonts w:ascii="Arial Narrow" w:hAnsi="Arial Narrow"/>
          <w:b/>
          <w:bCs/>
          <w:i/>
          <w:iCs/>
        </w:rPr>
        <w:t>Opis aktivnosti</w:t>
      </w:r>
    </w:p>
    <w:p w:rsidR="00014ED3" w:rsidRPr="004F464B" w:rsidRDefault="00014ED3" w:rsidP="00014ED3">
      <w:pPr>
        <w:spacing w:line="240" w:lineRule="atLeast"/>
        <w:jc w:val="both"/>
        <w:rPr>
          <w:rFonts w:ascii="Arial Narrow" w:hAnsi="Arial Narrow"/>
          <w:bCs/>
          <w:i/>
          <w:iCs/>
          <w:lang w:val="hr-HR"/>
        </w:rPr>
      </w:pPr>
      <w:r w:rsidRPr="004F464B">
        <w:rPr>
          <w:rFonts w:ascii="Arial Narrow" w:hAnsi="Arial Narrow"/>
          <w:i/>
          <w:iCs/>
          <w:lang w:val="hr-HR"/>
        </w:rPr>
        <w:t>Boravak djece u vrtićima i jaslicama</w:t>
      </w:r>
      <w:r w:rsidR="00201F15">
        <w:rPr>
          <w:rFonts w:ascii="Arial Narrow" w:hAnsi="Arial Narrow"/>
          <w:i/>
          <w:iCs/>
          <w:lang w:val="hr-HR"/>
        </w:rPr>
        <w:t xml:space="preserve"> </w:t>
      </w:r>
      <w:r w:rsidRPr="004F464B">
        <w:rPr>
          <w:rFonts w:ascii="Arial Narrow" w:hAnsi="Arial Narrow"/>
          <w:i/>
          <w:iCs/>
          <w:lang w:val="hr-HR"/>
        </w:rPr>
        <w:t>reguliran je Zakonom o predškolskom odgoju i obrazovanju („NN“ broj 10/97, 107/07 i 94/13 i 98/19), a subvencija boravka</w:t>
      </w:r>
      <w:r w:rsidR="00201F15">
        <w:rPr>
          <w:rFonts w:ascii="Arial Narrow" w:hAnsi="Arial Narrow"/>
          <w:i/>
          <w:iCs/>
          <w:lang w:val="hr-HR"/>
        </w:rPr>
        <w:t xml:space="preserve"> </w:t>
      </w:r>
      <w:r w:rsidRPr="004F464B">
        <w:rPr>
          <w:rFonts w:ascii="Arial Narrow" w:hAnsi="Arial Narrow"/>
          <w:i/>
          <w:iCs/>
          <w:lang w:val="hr-HR"/>
        </w:rPr>
        <w:t>Odlukom o socijalnoj skrbi</w:t>
      </w:r>
      <w:r w:rsidR="00201F15">
        <w:rPr>
          <w:rFonts w:ascii="Arial Narrow" w:hAnsi="Arial Narrow"/>
          <w:i/>
          <w:iCs/>
          <w:lang w:val="hr-HR"/>
        </w:rPr>
        <w:t xml:space="preserve"> </w:t>
      </w:r>
      <w:r w:rsidRPr="004F464B">
        <w:rPr>
          <w:rFonts w:ascii="Arial Narrow" w:hAnsi="Arial Narrow"/>
          <w:i/>
          <w:iCs/>
          <w:lang w:val="hr-HR"/>
        </w:rPr>
        <w:t xml:space="preserve">i </w:t>
      </w:r>
      <w:r w:rsidRPr="004F464B">
        <w:rPr>
          <w:rFonts w:ascii="Arial Narrow" w:hAnsi="Arial Narrow"/>
          <w:bCs/>
          <w:i/>
          <w:iCs/>
          <w:lang w:val="hr-HR"/>
        </w:rPr>
        <w:t>Zaključkom</w:t>
      </w:r>
      <w:r w:rsidR="00201F15">
        <w:rPr>
          <w:rFonts w:ascii="Arial Narrow" w:hAnsi="Arial Narrow"/>
          <w:bCs/>
          <w:i/>
          <w:iCs/>
          <w:lang w:val="hr-HR"/>
        </w:rPr>
        <w:t xml:space="preserve"> </w:t>
      </w:r>
      <w:r w:rsidRPr="004F464B">
        <w:rPr>
          <w:rFonts w:ascii="Arial Narrow" w:hAnsi="Arial Narrow"/>
          <w:bCs/>
          <w:i/>
          <w:iCs/>
          <w:lang w:val="hr-HR"/>
        </w:rPr>
        <w:t>o utvrđivanju visine iznosa za ostvarenje pojedinih prava iz Odluke o socijalnoj skrbi.</w:t>
      </w:r>
    </w:p>
    <w:p w:rsidR="00014ED3" w:rsidRPr="004F464B" w:rsidRDefault="00014ED3" w:rsidP="00014ED3">
      <w:pPr>
        <w:pStyle w:val="StandardWeb"/>
        <w:spacing w:before="0" w:beforeAutospacing="0" w:after="0" w:afterAutospacing="0" w:line="240" w:lineRule="atLeast"/>
        <w:jc w:val="both"/>
        <w:rPr>
          <w:rFonts w:ascii="Arial Narrow" w:hAnsi="Arial Narrow"/>
          <w:b/>
          <w:bCs/>
          <w:i/>
          <w:iCs/>
        </w:rPr>
      </w:pPr>
      <w:r w:rsidRPr="004F464B">
        <w:rPr>
          <w:rFonts w:ascii="Arial Narrow" w:hAnsi="Arial Narrow"/>
          <w:b/>
          <w:bCs/>
          <w:i/>
          <w:iCs/>
        </w:rPr>
        <w:lastRenderedPageBreak/>
        <w:t>Pokazatelj uspješnosti</w:t>
      </w:r>
    </w:p>
    <w:p w:rsidR="00014ED3"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 xml:space="preserve">Ova aktivnost spada u red demografskih kao i socijalnih mjera koje značajno ublažavaju udar na obiteljski budžet, a s druge strane omogućava djeci predškolskog uzrasta sudjelovanje u </w:t>
      </w:r>
      <w:r w:rsidRPr="004F464B">
        <w:rPr>
          <w:rFonts w:ascii="Arial Narrow" w:hAnsi="Arial Narrow" w:cs="Arial"/>
          <w:i/>
          <w:iCs/>
          <w:lang w:val="hr-HR" w:bidi="he-IL"/>
        </w:rPr>
        <w:t>programima koji osiguravaju zadovoljavanje djetetovih</w:t>
      </w:r>
      <w:r w:rsidR="00201F15">
        <w:rPr>
          <w:rFonts w:ascii="Arial Narrow" w:hAnsi="Arial Narrow" w:cs="Arial"/>
          <w:i/>
          <w:iCs/>
          <w:lang w:val="hr-HR" w:bidi="he-IL"/>
        </w:rPr>
        <w:t xml:space="preserve"> </w:t>
      </w:r>
      <w:r w:rsidRPr="004F464B">
        <w:rPr>
          <w:rFonts w:ascii="Arial Narrow" w:hAnsi="Arial Narrow" w:cs="Arial"/>
          <w:i/>
          <w:iCs/>
          <w:lang w:val="hr-HR" w:bidi="he-IL"/>
        </w:rPr>
        <w:t>primarnih potreba i koji utječu na sve aspekte djetetova razvoja: tjelesno, intelektualno, emocionalno, socijalno</w:t>
      </w:r>
      <w:r w:rsidRPr="004F464B">
        <w:rPr>
          <w:rFonts w:ascii="Arial Narrow" w:hAnsi="Arial Narrow" w:cs="Arial"/>
          <w:bCs/>
          <w:i/>
          <w:iCs/>
          <w:lang w:val="hr-HR"/>
        </w:rPr>
        <w:t xml:space="preserve">. </w:t>
      </w:r>
      <w:r w:rsidRPr="004F464B">
        <w:rPr>
          <w:rFonts w:ascii="Arial Narrow" w:hAnsi="Arial Narrow"/>
          <w:i/>
          <w:iCs/>
          <w:lang w:val="hr-HR"/>
        </w:rPr>
        <w:t xml:space="preserve">Pravo  na subvenciju u predškolskim ustanovama (vrtićima i jaslicama), sukladno Odluci </w:t>
      </w:r>
      <w:r w:rsidR="0096082B">
        <w:rPr>
          <w:rFonts w:ascii="Arial Narrow" w:hAnsi="Arial Narrow"/>
          <w:i/>
          <w:iCs/>
          <w:lang w:val="hr-HR"/>
        </w:rPr>
        <w:t>o socijalnoj skrbi, tijekom 2022</w:t>
      </w:r>
      <w:r w:rsidRPr="004F464B">
        <w:rPr>
          <w:rFonts w:ascii="Arial Narrow" w:hAnsi="Arial Narrow"/>
          <w:i/>
          <w:iCs/>
          <w:lang w:val="hr-HR"/>
        </w:rPr>
        <w:t>. godine ostvarilo je</w:t>
      </w:r>
      <w:r w:rsidR="00086493">
        <w:rPr>
          <w:rFonts w:ascii="Arial Narrow" w:hAnsi="Arial Narrow"/>
          <w:i/>
          <w:iCs/>
          <w:lang w:val="hr-HR"/>
        </w:rPr>
        <w:t xml:space="preserve"> </w:t>
      </w:r>
      <w:r w:rsidR="00B42B41">
        <w:rPr>
          <w:rFonts w:ascii="Arial Narrow" w:hAnsi="Arial Narrow"/>
          <w:i/>
          <w:iCs/>
          <w:lang w:val="hr-HR"/>
        </w:rPr>
        <w:t>220 obitelji (27</w:t>
      </w:r>
      <w:bookmarkStart w:id="0" w:name="_GoBack"/>
      <w:bookmarkEnd w:id="0"/>
      <w:r w:rsidR="00432E76">
        <w:rPr>
          <w:rFonts w:ascii="Arial Narrow" w:hAnsi="Arial Narrow"/>
          <w:i/>
          <w:iCs/>
          <w:lang w:val="hr-HR"/>
        </w:rPr>
        <w:t>0 djece)  u iznosima od 100,00 kn (13.3 eura),</w:t>
      </w:r>
      <w:r w:rsidRPr="004F464B">
        <w:rPr>
          <w:rFonts w:ascii="Arial Narrow" w:hAnsi="Arial Narrow"/>
          <w:i/>
          <w:iCs/>
          <w:lang w:val="hr-HR"/>
        </w:rPr>
        <w:t xml:space="preserve">  300,00 kn</w:t>
      </w:r>
      <w:r w:rsidR="00432E76">
        <w:rPr>
          <w:rFonts w:ascii="Arial Narrow" w:hAnsi="Arial Narrow"/>
          <w:i/>
          <w:iCs/>
          <w:lang w:val="hr-HR"/>
        </w:rPr>
        <w:t xml:space="preserve"> (39,8 eura)</w:t>
      </w:r>
      <w:r w:rsidRPr="004F464B">
        <w:rPr>
          <w:rFonts w:ascii="Arial Narrow" w:hAnsi="Arial Narrow"/>
          <w:i/>
          <w:iCs/>
          <w:lang w:val="hr-HR"/>
        </w:rPr>
        <w:t xml:space="preserve"> ili 600,00 kn</w:t>
      </w:r>
      <w:r w:rsidR="00432E76">
        <w:rPr>
          <w:rFonts w:ascii="Arial Narrow" w:hAnsi="Arial Narrow"/>
          <w:i/>
          <w:iCs/>
          <w:lang w:val="hr-HR"/>
        </w:rPr>
        <w:t xml:space="preserve"> (79,6 eura)</w:t>
      </w:r>
      <w:r w:rsidRPr="004F464B">
        <w:rPr>
          <w:rFonts w:ascii="Arial Narrow" w:hAnsi="Arial Narrow"/>
          <w:i/>
          <w:iCs/>
          <w:lang w:val="hr-HR"/>
        </w:rPr>
        <w:t xml:space="preserve"> po djetetu, što ovisi o socijalnom i psihosocijalnom statusu ili broju djece u obitelji koja borave u jednoj od predškolskih ustanova.</w:t>
      </w:r>
    </w:p>
    <w:p w:rsidR="00014ED3" w:rsidRPr="004F464B" w:rsidRDefault="00014ED3" w:rsidP="00014ED3">
      <w:pPr>
        <w:spacing w:line="240" w:lineRule="atLeast"/>
        <w:jc w:val="both"/>
        <w:rPr>
          <w:rFonts w:ascii="Arial Narrow" w:hAnsi="Arial Narrow" w:cs="Arial"/>
          <w:bCs/>
          <w:i/>
          <w:iCs/>
          <w:lang w:val="hr-HR"/>
        </w:rPr>
      </w:pPr>
    </w:p>
    <w:tbl>
      <w:tblPr>
        <w:tblW w:w="0" w:type="auto"/>
        <w:tblLook w:val="04A0" w:firstRow="1" w:lastRow="0" w:firstColumn="1" w:lastColumn="0" w:noHBand="0" w:noVBand="1"/>
      </w:tblPr>
      <w:tblGrid>
        <w:gridCol w:w="10314"/>
      </w:tblGrid>
      <w:tr w:rsidR="00014ED3" w:rsidRPr="004F464B" w:rsidTr="00B553CF">
        <w:tc>
          <w:tcPr>
            <w:tcW w:w="10314" w:type="dxa"/>
            <w:hideMark/>
          </w:tcPr>
          <w:p w:rsidR="00014ED3" w:rsidRPr="00E33A5C" w:rsidRDefault="00014ED3" w:rsidP="00B553CF">
            <w:pPr>
              <w:spacing w:line="240" w:lineRule="atLeast"/>
              <w:rPr>
                <w:b/>
                <w:bCs/>
                <w:i/>
                <w:iCs/>
                <w:u w:val="single"/>
                <w:lang w:val="hr-HR"/>
              </w:rPr>
            </w:pPr>
            <w:r w:rsidRPr="00E33A5C">
              <w:rPr>
                <w:rFonts w:ascii="Arial Narrow" w:hAnsi="Arial Narrow"/>
                <w:b/>
                <w:bCs/>
                <w:i/>
                <w:iCs/>
                <w:u w:val="single"/>
                <w:lang w:val="hr-HR"/>
              </w:rPr>
              <w:t>Pomoć za opremu novorođenčeta</w:t>
            </w:r>
          </w:p>
        </w:tc>
      </w:tr>
    </w:tbl>
    <w:p w:rsidR="00014ED3" w:rsidRPr="004F464B" w:rsidRDefault="00014ED3" w:rsidP="00014ED3">
      <w:pPr>
        <w:pStyle w:val="StandardWeb"/>
        <w:spacing w:before="0" w:beforeAutospacing="0" w:after="0" w:afterAutospacing="0" w:line="240" w:lineRule="atLeast"/>
        <w:rPr>
          <w:rFonts w:ascii="Arial Narrow" w:hAnsi="Arial Narrow"/>
          <w:b/>
          <w:i/>
          <w:iCs/>
        </w:rPr>
      </w:pPr>
    </w:p>
    <w:p w:rsidR="00014ED3" w:rsidRDefault="00014ED3" w:rsidP="00014ED3">
      <w:pPr>
        <w:pStyle w:val="StandardWeb"/>
        <w:spacing w:before="0" w:beforeAutospacing="0" w:after="0" w:afterAutospacing="0" w:line="240" w:lineRule="atLeast"/>
        <w:rPr>
          <w:rFonts w:ascii="Arial Narrow" w:hAnsi="Arial Narrow"/>
          <w:b/>
          <w:i/>
          <w:iCs/>
        </w:rPr>
      </w:pPr>
      <w:r w:rsidRPr="004F464B">
        <w:rPr>
          <w:rFonts w:ascii="Arial Narrow" w:hAnsi="Arial Narrow"/>
          <w:b/>
          <w:i/>
          <w:iCs/>
        </w:rPr>
        <w:t>Opis i ciljevi aktivnosti</w:t>
      </w:r>
    </w:p>
    <w:p w:rsidR="00014ED3" w:rsidRPr="00F730B2" w:rsidRDefault="00086493" w:rsidP="00F730B2">
      <w:pPr>
        <w:widowControl w:val="0"/>
        <w:autoSpaceDE w:val="0"/>
        <w:autoSpaceDN w:val="0"/>
        <w:adjustRightInd w:val="0"/>
        <w:ind w:right="-20"/>
        <w:jc w:val="both"/>
        <w:rPr>
          <w:rFonts w:ascii="Arial Narrow" w:eastAsia="Arial Unicode MS" w:hAnsi="Arial Narrow"/>
          <w:i/>
          <w:iCs/>
          <w:lang w:val="hr-HR"/>
        </w:rPr>
      </w:pPr>
      <w:r w:rsidRPr="00086493">
        <w:rPr>
          <w:rFonts w:ascii="Arial Narrow" w:hAnsi="Arial Narrow"/>
          <w:i/>
          <w:iCs/>
          <w:lang w:val="hr-HR"/>
        </w:rPr>
        <w:t>U  socijalni program Grada Zadra uvršten je niz populacijskih mjera, a jedna od njih o</w:t>
      </w:r>
      <w:r w:rsidR="00F730B2">
        <w:rPr>
          <w:rFonts w:ascii="Arial Narrow" w:hAnsi="Arial Narrow"/>
          <w:i/>
          <w:iCs/>
          <w:lang w:val="hr-HR"/>
        </w:rPr>
        <w:t>dnosi se na isplatu jednokratne</w:t>
      </w:r>
      <w:r w:rsidRPr="00086493">
        <w:rPr>
          <w:rFonts w:ascii="Arial Narrow" w:hAnsi="Arial Narrow"/>
          <w:i/>
          <w:iCs/>
          <w:lang w:val="hr-HR"/>
        </w:rPr>
        <w:t xml:space="preserve"> no</w:t>
      </w:r>
      <w:r w:rsidR="0096082B">
        <w:rPr>
          <w:rFonts w:ascii="Arial Narrow" w:hAnsi="Arial Narrow"/>
          <w:i/>
          <w:iCs/>
          <w:lang w:val="hr-HR"/>
        </w:rPr>
        <w:t>včane naknade kao roditeljima</w:t>
      </w:r>
      <w:r w:rsidRPr="00086493">
        <w:rPr>
          <w:rFonts w:ascii="Arial Narrow" w:hAnsi="Arial Narrow"/>
          <w:i/>
          <w:iCs/>
          <w:lang w:val="hr-HR"/>
        </w:rPr>
        <w:t xml:space="preserve"> za opremu </w:t>
      </w:r>
      <w:r w:rsidR="0096082B">
        <w:rPr>
          <w:rFonts w:ascii="Arial Narrow" w:hAnsi="Arial Narrow"/>
          <w:i/>
          <w:iCs/>
          <w:lang w:val="hr-HR"/>
        </w:rPr>
        <w:t xml:space="preserve">njihovog </w:t>
      </w:r>
      <w:r w:rsidRPr="00086493">
        <w:rPr>
          <w:rFonts w:ascii="Arial Narrow" w:hAnsi="Arial Narrow"/>
          <w:i/>
          <w:iCs/>
          <w:lang w:val="hr-HR"/>
        </w:rPr>
        <w:t>novorođenog djeteta</w:t>
      </w:r>
      <w:r w:rsidRPr="00086493">
        <w:rPr>
          <w:rFonts w:ascii="Arial Narrow" w:hAnsi="Arial Narrow"/>
          <w:lang w:val="hr-HR"/>
        </w:rPr>
        <w:t xml:space="preserve">. </w:t>
      </w:r>
      <w:r w:rsidRPr="00086493">
        <w:rPr>
          <w:rFonts w:ascii="Arial Narrow" w:hAnsi="Arial Narrow"/>
          <w:i/>
          <w:iCs/>
          <w:lang w:val="hr-HR"/>
        </w:rPr>
        <w:t>Odlukom o  socijalnoj skrbi od početka  2018. godine povećane su naknade za opremu novorođenčadi na način da se za prvorođeno dijete u obitelji isplaćuje jednokratni  iznos od 2.000,00 kn,</w:t>
      </w:r>
      <w:r w:rsidR="00432E76">
        <w:rPr>
          <w:rFonts w:ascii="Arial Narrow" w:hAnsi="Arial Narrow"/>
          <w:i/>
          <w:iCs/>
          <w:lang w:val="hr-HR"/>
        </w:rPr>
        <w:t xml:space="preserve"> (265,45 eura),</w:t>
      </w:r>
      <w:r w:rsidRPr="00086493">
        <w:rPr>
          <w:rFonts w:ascii="Arial Narrow" w:hAnsi="Arial Narrow"/>
          <w:i/>
          <w:iCs/>
          <w:lang w:val="hr-HR"/>
        </w:rPr>
        <w:t xml:space="preserve"> drugo dijete iznos od 3.000,00 kn,</w:t>
      </w:r>
      <w:r w:rsidR="00432E76">
        <w:rPr>
          <w:rFonts w:ascii="Arial Narrow" w:hAnsi="Arial Narrow"/>
          <w:i/>
          <w:iCs/>
          <w:lang w:val="hr-HR"/>
        </w:rPr>
        <w:t xml:space="preserve"> (398,17 eura)</w:t>
      </w:r>
      <w:r w:rsidRPr="00086493">
        <w:rPr>
          <w:rFonts w:ascii="Arial Narrow" w:hAnsi="Arial Narrow"/>
          <w:i/>
          <w:iCs/>
          <w:lang w:val="hr-HR"/>
        </w:rPr>
        <w:t xml:space="preserve"> te za treće i svako sljedeće dijete isplaćuje će se iznos od 4.000,00 kn</w:t>
      </w:r>
      <w:r w:rsidR="00432E76">
        <w:rPr>
          <w:rFonts w:ascii="Arial Narrow" w:hAnsi="Arial Narrow"/>
          <w:i/>
          <w:iCs/>
          <w:lang w:val="hr-HR"/>
        </w:rPr>
        <w:t xml:space="preserve"> (530,89 eura)</w:t>
      </w:r>
      <w:r w:rsidRPr="00086493">
        <w:rPr>
          <w:rFonts w:ascii="Arial Narrow" w:hAnsi="Arial Narrow"/>
          <w:i/>
          <w:iCs/>
          <w:lang w:val="hr-HR"/>
        </w:rPr>
        <w:t xml:space="preserve">. </w:t>
      </w:r>
      <w:r w:rsidR="0096082B">
        <w:rPr>
          <w:rFonts w:ascii="Arial Narrow" w:hAnsi="Arial Narrow"/>
          <w:i/>
          <w:iCs/>
          <w:lang w:val="hr-HR"/>
        </w:rPr>
        <w:t>Program</w:t>
      </w:r>
      <w:r w:rsidRPr="0096082B">
        <w:rPr>
          <w:rFonts w:ascii="Arial Narrow" w:hAnsi="Arial Narrow"/>
          <w:i/>
          <w:iCs/>
          <w:lang w:val="hr-HR"/>
        </w:rPr>
        <w:t>om za 2022. godinu iznos za svako treće i</w:t>
      </w:r>
      <w:r w:rsidR="0096082B">
        <w:rPr>
          <w:rFonts w:ascii="Arial Narrow" w:hAnsi="Arial Narrow"/>
          <w:i/>
          <w:iCs/>
          <w:lang w:val="hr-HR"/>
        </w:rPr>
        <w:t xml:space="preserve"> slijedeće rođeno dijete povećan</w:t>
      </w:r>
      <w:r w:rsidRPr="0096082B">
        <w:rPr>
          <w:rFonts w:ascii="Arial Narrow" w:hAnsi="Arial Narrow"/>
          <w:i/>
          <w:iCs/>
          <w:lang w:val="hr-HR"/>
        </w:rPr>
        <w:t xml:space="preserve"> </w:t>
      </w:r>
      <w:r w:rsidR="0096082B">
        <w:rPr>
          <w:rFonts w:ascii="Arial Narrow" w:hAnsi="Arial Narrow"/>
          <w:i/>
          <w:iCs/>
          <w:lang w:val="hr-HR"/>
        </w:rPr>
        <w:t>j</w:t>
      </w:r>
      <w:r w:rsidRPr="0096082B">
        <w:rPr>
          <w:rFonts w:ascii="Arial Narrow" w:hAnsi="Arial Narrow"/>
          <w:i/>
          <w:iCs/>
          <w:lang w:val="hr-HR"/>
        </w:rPr>
        <w:t>e na 35.000,00 kn</w:t>
      </w:r>
      <w:r w:rsidR="00432E76">
        <w:rPr>
          <w:rFonts w:ascii="Arial Narrow" w:hAnsi="Arial Narrow"/>
          <w:i/>
          <w:iCs/>
          <w:lang w:val="hr-HR"/>
        </w:rPr>
        <w:t xml:space="preserve"> (4.645,30 eura)</w:t>
      </w:r>
      <w:r w:rsidRPr="0096082B">
        <w:rPr>
          <w:rFonts w:ascii="Arial Narrow" w:hAnsi="Arial Narrow"/>
          <w:i/>
          <w:iCs/>
          <w:lang w:val="hr-HR"/>
        </w:rPr>
        <w:t xml:space="preserve">. </w:t>
      </w:r>
      <w:r w:rsidRPr="00086493">
        <w:rPr>
          <w:rFonts w:ascii="Arial Narrow" w:hAnsi="Arial Narrow"/>
          <w:i/>
          <w:iCs/>
          <w:lang w:val="hr-HR"/>
        </w:rPr>
        <w:t>U</w:t>
      </w:r>
      <w:r w:rsidRPr="00086493">
        <w:rPr>
          <w:rFonts w:ascii="Arial Narrow" w:eastAsia="Arial Unicode MS" w:hAnsi="Arial Narrow"/>
          <w:i/>
          <w:iCs/>
          <w:lang w:val="hr-HR"/>
        </w:rPr>
        <w:t xml:space="preserve"> vrijeme stravične depopulacije na razini cijele Hrvatske naprosto se nameće  potreba za stalnim uvođenjem novih mjera koje podrazumijevaju i povećano izdvajanje novčanih sredstava, kako bi se kod mladih probudila svijest i želja za osnivanjem obitelji i rađanjem djece, a sve s ciljem demografske obnove naše društvene zajednice</w:t>
      </w:r>
      <w:r w:rsidRPr="00086493">
        <w:rPr>
          <w:rFonts w:eastAsia="Arial Unicode MS"/>
          <w:lang w:val="hr-HR"/>
        </w:rPr>
        <w:t xml:space="preserve">. </w:t>
      </w:r>
      <w:r w:rsidRPr="00086493">
        <w:rPr>
          <w:rFonts w:ascii="Arial Narrow" w:eastAsia="Arial Unicode MS" w:hAnsi="Arial Narrow"/>
          <w:i/>
          <w:iCs/>
          <w:lang w:val="hr-HR"/>
        </w:rPr>
        <w:t xml:space="preserve">Podizanjem novčane naknade za treće i svako slijedeće rođeno dijete u obitelji na 35.000,00 kn </w:t>
      </w:r>
      <w:r w:rsidR="00432E76">
        <w:rPr>
          <w:rFonts w:ascii="Arial Narrow" w:hAnsi="Arial Narrow"/>
          <w:i/>
          <w:iCs/>
          <w:lang w:val="hr-HR"/>
        </w:rPr>
        <w:t>(4.645,30 eura)</w:t>
      </w:r>
      <w:r w:rsidR="00432E76" w:rsidRPr="0096082B">
        <w:rPr>
          <w:rFonts w:ascii="Arial Narrow" w:hAnsi="Arial Narrow"/>
          <w:i/>
          <w:iCs/>
          <w:lang w:val="hr-HR"/>
        </w:rPr>
        <w:t xml:space="preserve"> </w:t>
      </w:r>
      <w:r w:rsidRPr="00086493">
        <w:rPr>
          <w:rFonts w:ascii="Arial Narrow" w:eastAsia="Arial Unicode MS" w:hAnsi="Arial Narrow"/>
          <w:i/>
          <w:iCs/>
          <w:lang w:val="hr-HR"/>
        </w:rPr>
        <w:t>može biti jezičac na vagi za sve one koji bi i inače voljeli imati više djece da se na t</w:t>
      </w:r>
      <w:r w:rsidR="0096082B">
        <w:rPr>
          <w:rFonts w:ascii="Arial Narrow" w:eastAsia="Arial Unicode MS" w:hAnsi="Arial Narrow"/>
          <w:i/>
          <w:iCs/>
          <w:lang w:val="hr-HR"/>
        </w:rPr>
        <w:t>o i odvaže. Navedeni iznos isplaćuje se</w:t>
      </w:r>
      <w:r w:rsidRPr="00086493">
        <w:rPr>
          <w:rFonts w:ascii="Arial Narrow" w:eastAsia="Arial Unicode MS" w:hAnsi="Arial Narrow"/>
          <w:i/>
          <w:iCs/>
          <w:lang w:val="hr-HR"/>
        </w:rPr>
        <w:t xml:space="preserve"> tijekom sedam godina nakon rođenja djeteta u iznosima po 5.000,00 kn godišnje</w:t>
      </w:r>
      <w:r w:rsidR="004E121D">
        <w:rPr>
          <w:rFonts w:ascii="Arial Narrow" w:eastAsia="Arial Unicode MS" w:hAnsi="Arial Narrow"/>
          <w:i/>
          <w:iCs/>
          <w:lang w:val="hr-HR"/>
        </w:rPr>
        <w:t xml:space="preserve"> (663,,61 euro)</w:t>
      </w:r>
      <w:r w:rsidR="003752AF">
        <w:rPr>
          <w:rFonts w:ascii="Arial Narrow" w:eastAsia="Arial Unicode MS" w:hAnsi="Arial Narrow"/>
          <w:i/>
          <w:iCs/>
          <w:lang w:val="hr-HR"/>
        </w:rPr>
        <w:t xml:space="preserve">. </w:t>
      </w:r>
    </w:p>
    <w:p w:rsidR="00014ED3" w:rsidRDefault="004E121D" w:rsidP="00014ED3">
      <w:pPr>
        <w:spacing w:line="240" w:lineRule="atLeast"/>
        <w:jc w:val="both"/>
        <w:rPr>
          <w:rFonts w:ascii="Arial Narrow" w:hAnsi="Arial Narrow"/>
          <w:b/>
          <w:bCs/>
          <w:i/>
          <w:iCs/>
          <w:lang w:val="hr-HR"/>
        </w:rPr>
      </w:pPr>
      <w:r>
        <w:rPr>
          <w:rFonts w:ascii="Arial Narrow" w:hAnsi="Arial Narrow"/>
          <w:b/>
          <w:bCs/>
          <w:i/>
          <w:iCs/>
          <w:lang w:val="hr-HR"/>
        </w:rPr>
        <w:t>Pokazatelj uspješnost</w:t>
      </w:r>
    </w:p>
    <w:p w:rsidR="00F730B2" w:rsidRPr="00F730B2" w:rsidRDefault="0096082B" w:rsidP="00F730B2">
      <w:pPr>
        <w:spacing w:line="240" w:lineRule="atLeast"/>
        <w:jc w:val="both"/>
        <w:rPr>
          <w:rFonts w:ascii="Arial Narrow" w:hAnsi="Arial Narrow"/>
          <w:i/>
          <w:iCs/>
          <w:lang w:val="hr-HR"/>
        </w:rPr>
      </w:pPr>
      <w:r>
        <w:rPr>
          <w:rFonts w:ascii="Arial Narrow" w:hAnsi="Arial Narrow"/>
          <w:i/>
          <w:iCs/>
          <w:lang w:val="hr-HR"/>
        </w:rPr>
        <w:t>Tijekom  2022</w:t>
      </w:r>
      <w:r w:rsidR="00F730B2" w:rsidRPr="00F730B2">
        <w:rPr>
          <w:rFonts w:ascii="Arial Narrow" w:hAnsi="Arial Narrow"/>
          <w:i/>
          <w:iCs/>
          <w:lang w:val="hr-HR"/>
        </w:rPr>
        <w:t>. godine  pravo na naknadu za oprem</w:t>
      </w:r>
      <w:r>
        <w:rPr>
          <w:rFonts w:ascii="Arial Narrow" w:hAnsi="Arial Narrow"/>
          <w:i/>
          <w:iCs/>
          <w:lang w:val="hr-HR"/>
        </w:rPr>
        <w:t>u novorođenčeta ostvarilo je 670</w:t>
      </w:r>
      <w:r w:rsidR="00F730B2" w:rsidRPr="00F730B2">
        <w:rPr>
          <w:rFonts w:ascii="Arial Narrow" w:hAnsi="Arial Narrow"/>
          <w:i/>
          <w:iCs/>
          <w:lang w:val="hr-HR"/>
        </w:rPr>
        <w:t xml:space="preserve"> obitelji, što otprilike odgovara godišnjem prosjeku rođene djece čiji roditelji imaju prebivalište na području Grada Zadra. Ova vrsta pomoći ujedno spada i u socijalne mjere, jer dolazak novog člana obitelji stvara </w:t>
      </w:r>
      <w:r w:rsidR="008A2D17">
        <w:rPr>
          <w:rFonts w:ascii="Arial Narrow" w:hAnsi="Arial Narrow"/>
          <w:i/>
          <w:iCs/>
          <w:lang w:val="hr-HR"/>
        </w:rPr>
        <w:t>povećane</w:t>
      </w:r>
      <w:r w:rsidR="00F730B2" w:rsidRPr="00F730B2">
        <w:rPr>
          <w:rFonts w:ascii="Arial Narrow" w:hAnsi="Arial Narrow"/>
          <w:i/>
          <w:iCs/>
          <w:lang w:val="hr-HR"/>
        </w:rPr>
        <w:t xml:space="preserve"> potrebe</w:t>
      </w:r>
      <w:r>
        <w:rPr>
          <w:rFonts w:ascii="Arial Narrow" w:hAnsi="Arial Narrow"/>
          <w:i/>
          <w:iCs/>
          <w:lang w:val="hr-HR"/>
        </w:rPr>
        <w:t xml:space="preserve"> </w:t>
      </w:r>
      <w:r w:rsidR="00F730B2" w:rsidRPr="00F730B2">
        <w:rPr>
          <w:rFonts w:ascii="Arial Narrow" w:hAnsi="Arial Narrow"/>
          <w:i/>
          <w:iCs/>
          <w:lang w:val="hr-HR"/>
        </w:rPr>
        <w:t>i predstavlja dodatno opterećenje na obiteljski budžet. Tome ide u prilog i činjenica da se obiteljima novorođene djece isplaćuju jednokratne novčane pomoći još iz proračuna Zadarske županije i HZZO-a.</w:t>
      </w:r>
      <w:r>
        <w:rPr>
          <w:rFonts w:ascii="Arial Narrow" w:hAnsi="Arial Narrow"/>
          <w:i/>
          <w:iCs/>
          <w:lang w:val="hr-HR"/>
        </w:rPr>
        <w:t xml:space="preserve"> U  2022. godini, prvoj od kako se povećao iznos naknade za 3+ rođeno dijete</w:t>
      </w:r>
      <w:r w:rsidR="008A2D17">
        <w:rPr>
          <w:rFonts w:ascii="Arial Narrow" w:hAnsi="Arial Narrow"/>
          <w:i/>
          <w:iCs/>
          <w:lang w:val="hr-HR"/>
        </w:rPr>
        <w:t xml:space="preserve">, rođeno je 98 djece s pravom na </w:t>
      </w:r>
      <w:r w:rsidR="00A75062">
        <w:rPr>
          <w:rFonts w:ascii="Arial Narrow" w:hAnsi="Arial Narrow"/>
          <w:i/>
          <w:iCs/>
          <w:lang w:val="hr-HR"/>
        </w:rPr>
        <w:t xml:space="preserve">naknadu u iznosu od </w:t>
      </w:r>
      <w:r w:rsidR="00E63D4F">
        <w:rPr>
          <w:rFonts w:ascii="Arial Narrow" w:hAnsi="Arial Narrow"/>
          <w:i/>
          <w:iCs/>
          <w:lang w:val="hr-HR"/>
        </w:rPr>
        <w:t>4.645,30 eura</w:t>
      </w:r>
      <w:r w:rsidR="008A2D17">
        <w:rPr>
          <w:rFonts w:ascii="Arial Narrow" w:hAnsi="Arial Narrow"/>
          <w:i/>
          <w:iCs/>
          <w:lang w:val="hr-HR"/>
        </w:rPr>
        <w:t xml:space="preserve">. </w:t>
      </w:r>
      <w:r w:rsidR="00AA6BB1">
        <w:rPr>
          <w:rFonts w:ascii="Arial Narrow" w:hAnsi="Arial Narrow"/>
          <w:i/>
          <w:iCs/>
          <w:lang w:val="hr-HR"/>
        </w:rPr>
        <w:t>Zbog navedenog proračunska se za 2023. godinu povećavaju kao što će biti svih narednih šest godina.</w:t>
      </w:r>
    </w:p>
    <w:p w:rsidR="00014ED3" w:rsidRPr="004F464B" w:rsidRDefault="00014ED3" w:rsidP="00014ED3">
      <w:pPr>
        <w:spacing w:line="240" w:lineRule="atLeast"/>
        <w:jc w:val="both"/>
        <w:rPr>
          <w:rFonts w:ascii="Arial Narrow" w:hAnsi="Arial Narrow"/>
          <w:b/>
          <w:bCs/>
          <w:i/>
          <w:iCs/>
          <w:lang w:val="hr-HR"/>
        </w:rPr>
      </w:pPr>
    </w:p>
    <w:p w:rsidR="00014ED3" w:rsidRPr="009069C0" w:rsidRDefault="00014ED3" w:rsidP="009069C0">
      <w:pPr>
        <w:pStyle w:val="StandardWeb"/>
        <w:spacing w:before="0" w:beforeAutospacing="0" w:after="0" w:afterAutospacing="0" w:line="0" w:lineRule="atLeast"/>
        <w:jc w:val="both"/>
        <w:rPr>
          <w:rFonts w:ascii="Arial Narrow" w:hAnsi="Arial Narrow"/>
          <w:b/>
          <w:i/>
          <w:iCs/>
          <w:u w:val="single"/>
        </w:rPr>
      </w:pPr>
      <w:r w:rsidRPr="00E33A5C">
        <w:rPr>
          <w:rFonts w:ascii="Arial Narrow" w:hAnsi="Arial Narrow"/>
          <w:b/>
          <w:i/>
          <w:iCs/>
          <w:u w:val="single"/>
        </w:rPr>
        <w:t>Pomoć obiteljima s četvoro i više djece</w:t>
      </w:r>
    </w:p>
    <w:p w:rsidR="00B00B1F" w:rsidRDefault="00B00B1F" w:rsidP="00014ED3">
      <w:pPr>
        <w:pStyle w:val="StandardWeb"/>
        <w:spacing w:before="0" w:beforeAutospacing="0" w:after="0" w:afterAutospacing="0" w:line="240" w:lineRule="atLeast"/>
        <w:rPr>
          <w:rFonts w:ascii="Arial Narrow" w:hAnsi="Arial Narrow"/>
          <w:b/>
          <w:i/>
          <w:iCs/>
        </w:rPr>
      </w:pPr>
    </w:p>
    <w:p w:rsidR="00014ED3" w:rsidRPr="004F464B" w:rsidRDefault="00014ED3" w:rsidP="00014ED3">
      <w:pPr>
        <w:pStyle w:val="StandardWeb"/>
        <w:spacing w:before="0" w:beforeAutospacing="0" w:after="0" w:afterAutospacing="0" w:line="240" w:lineRule="atLeast"/>
        <w:rPr>
          <w:rFonts w:ascii="Arial Narrow" w:hAnsi="Arial Narrow"/>
          <w:b/>
          <w:i/>
          <w:iCs/>
        </w:rPr>
      </w:pPr>
      <w:r w:rsidRPr="004F464B">
        <w:rPr>
          <w:rFonts w:ascii="Arial Narrow" w:hAnsi="Arial Narrow"/>
          <w:b/>
          <w:i/>
          <w:iCs/>
        </w:rPr>
        <w:t>Opis i ciljevi aktivnosti</w:t>
      </w:r>
    </w:p>
    <w:p w:rsidR="00014ED3" w:rsidRPr="004F464B" w:rsidRDefault="00014ED3" w:rsidP="00014ED3">
      <w:pPr>
        <w:widowControl w:val="0"/>
        <w:autoSpaceDE w:val="0"/>
        <w:autoSpaceDN w:val="0"/>
        <w:adjustRightInd w:val="0"/>
        <w:ind w:right="-20"/>
        <w:jc w:val="both"/>
        <w:rPr>
          <w:rFonts w:ascii="Arial Narrow" w:eastAsia="Arial Unicode MS" w:hAnsi="Arial Narrow"/>
          <w:i/>
          <w:iCs/>
          <w:lang w:val="hr-HR"/>
        </w:rPr>
      </w:pPr>
      <w:r w:rsidRPr="004F464B">
        <w:rPr>
          <w:rFonts w:ascii="Arial Narrow" w:eastAsia="Arial Unicode MS" w:hAnsi="Arial Narrow"/>
          <w:i/>
          <w:iCs/>
          <w:lang w:val="hr-HR"/>
        </w:rPr>
        <w:t>Imajući u vidu sve poteškoće i probleme s kojima se suočavaju mnogočlane obitelji s četvero i više djece, sami roditelji organizirali su se osnovavši Udrugu 4 +. Udruga je osnovana s ciljem izjednačavanja mogućnosti i poboljšanja uvjeta života djece iz višečlanih obitelji, zatim postizanja učinkovite prevencije rizičnih ponašanja, a s druge strane i prepoznavanja i jačanja tale</w:t>
      </w:r>
      <w:r w:rsidR="008A2D17">
        <w:rPr>
          <w:rFonts w:ascii="Arial Narrow" w:eastAsia="Arial Unicode MS" w:hAnsi="Arial Narrow"/>
          <w:i/>
          <w:iCs/>
          <w:lang w:val="hr-HR"/>
        </w:rPr>
        <w:t xml:space="preserve">nata i sklonosti kod djece te kao dokaz da su djeca najveće </w:t>
      </w:r>
      <w:r w:rsidR="00913328">
        <w:rPr>
          <w:rFonts w:ascii="Arial Narrow" w:eastAsia="Arial Unicode MS" w:hAnsi="Arial Narrow"/>
          <w:i/>
          <w:iCs/>
          <w:lang w:val="hr-HR"/>
        </w:rPr>
        <w:t>bogatstvo zajednice i da se višestruko isplati žrtvovati i ulagati u djecu.</w:t>
      </w:r>
      <w:r w:rsidR="003752AF">
        <w:rPr>
          <w:rFonts w:ascii="Arial Narrow" w:eastAsia="Arial Unicode MS" w:hAnsi="Arial Narrow"/>
          <w:i/>
          <w:iCs/>
          <w:lang w:val="hr-HR"/>
        </w:rPr>
        <w:t xml:space="preserve"> Zbog  svega navedenog ova pozicija se povećava u odnosu na</w:t>
      </w:r>
      <w:r w:rsidR="00AA6BB1">
        <w:rPr>
          <w:rFonts w:ascii="Arial Narrow" w:eastAsia="Arial Unicode MS" w:hAnsi="Arial Narrow"/>
          <w:i/>
          <w:iCs/>
          <w:lang w:val="hr-HR"/>
        </w:rPr>
        <w:t xml:space="preserve"> </w:t>
      </w:r>
      <w:r w:rsidR="003752AF">
        <w:rPr>
          <w:rFonts w:ascii="Arial Narrow" w:eastAsia="Arial Unicode MS" w:hAnsi="Arial Narrow"/>
          <w:i/>
          <w:iCs/>
          <w:lang w:val="hr-HR"/>
        </w:rPr>
        <w:t>pr</w:t>
      </w:r>
      <w:r w:rsidR="005842DA">
        <w:rPr>
          <w:rFonts w:ascii="Arial Narrow" w:eastAsia="Arial Unicode MS" w:hAnsi="Arial Narrow"/>
          <w:i/>
          <w:iCs/>
          <w:lang w:val="hr-HR"/>
        </w:rPr>
        <w:t>ethodnu godinu za novih 5.306,91 euro.</w:t>
      </w:r>
      <w:r w:rsidR="00913328">
        <w:rPr>
          <w:rFonts w:ascii="Arial Narrow" w:eastAsia="Arial Unicode MS" w:hAnsi="Arial Narrow"/>
          <w:i/>
          <w:iCs/>
          <w:lang w:val="hr-HR"/>
        </w:rPr>
        <w:t xml:space="preserve"> </w:t>
      </w:r>
    </w:p>
    <w:p w:rsidR="00014ED3" w:rsidRPr="004F464B" w:rsidRDefault="00014ED3" w:rsidP="00014ED3">
      <w:pPr>
        <w:widowControl w:val="0"/>
        <w:autoSpaceDE w:val="0"/>
        <w:autoSpaceDN w:val="0"/>
        <w:adjustRightInd w:val="0"/>
        <w:ind w:right="-20"/>
        <w:jc w:val="both"/>
        <w:rPr>
          <w:rFonts w:ascii="Arial Narrow" w:eastAsia="Arial Unicode MS" w:hAnsi="Arial Narrow"/>
          <w:i/>
          <w:iCs/>
          <w:lang w:val="hr-HR"/>
        </w:rPr>
      </w:pPr>
    </w:p>
    <w:p w:rsidR="00014ED3" w:rsidRPr="00442E16" w:rsidRDefault="00442E16" w:rsidP="00014ED3">
      <w:pPr>
        <w:pStyle w:val="StandardWeb"/>
        <w:spacing w:before="0" w:beforeAutospacing="0" w:after="0" w:afterAutospacing="0" w:line="0" w:lineRule="atLeast"/>
        <w:jc w:val="both"/>
        <w:rPr>
          <w:rFonts w:ascii="Arial Narrow" w:hAnsi="Arial Narrow"/>
          <w:b/>
          <w:i/>
          <w:iCs/>
          <w:u w:val="single"/>
        </w:rPr>
      </w:pPr>
      <w:r>
        <w:rPr>
          <w:rFonts w:ascii="Arial Narrow" w:hAnsi="Arial Narrow"/>
          <w:b/>
          <w:i/>
          <w:iCs/>
          <w:u w:val="single"/>
        </w:rPr>
        <w:t>Obiteljsko savjetovalište</w:t>
      </w:r>
    </w:p>
    <w:p w:rsidR="00014ED3" w:rsidRDefault="00014ED3" w:rsidP="00014ED3">
      <w:pPr>
        <w:spacing w:line="240" w:lineRule="atLeast"/>
        <w:jc w:val="both"/>
        <w:rPr>
          <w:rFonts w:ascii="Arial Narrow" w:hAnsi="Arial Narrow" w:cs="Arial"/>
          <w:i/>
          <w:iCs/>
          <w:lang w:val="hr-HR"/>
        </w:rPr>
      </w:pPr>
      <w:r w:rsidRPr="004F464B">
        <w:rPr>
          <w:rFonts w:ascii="Arial Narrow" w:hAnsi="Arial Narrow" w:cs="Arial"/>
          <w:i/>
          <w:iCs/>
          <w:lang w:val="hr-HR"/>
        </w:rPr>
        <w:t>Zbog kriza unutar braka i obitelji, potrebno je permanentno jačati mjere ka suzbijanju i ublažavanju uzroka koji dovode do takovih poj</w:t>
      </w:r>
      <w:r w:rsidR="00913328">
        <w:rPr>
          <w:rFonts w:ascii="Arial Narrow" w:hAnsi="Arial Narrow" w:cs="Arial"/>
          <w:i/>
          <w:iCs/>
          <w:lang w:val="hr-HR"/>
        </w:rPr>
        <w:t>ava. J</w:t>
      </w:r>
      <w:r w:rsidRPr="004F464B">
        <w:rPr>
          <w:rFonts w:ascii="Arial Narrow" w:hAnsi="Arial Narrow" w:cs="Arial"/>
          <w:i/>
          <w:iCs/>
          <w:lang w:val="hr-HR"/>
        </w:rPr>
        <w:t>ačanje kapaciteta Obiteljskog savjetovališta</w:t>
      </w:r>
      <w:r w:rsidR="00913328">
        <w:rPr>
          <w:rFonts w:ascii="Arial Narrow" w:hAnsi="Arial Narrow" w:cs="Arial"/>
          <w:i/>
          <w:iCs/>
          <w:lang w:val="hr-HR"/>
        </w:rPr>
        <w:t xml:space="preserve"> jedna je od tih mjera</w:t>
      </w:r>
      <w:r w:rsidRPr="004F464B">
        <w:rPr>
          <w:rFonts w:ascii="Arial Narrow" w:hAnsi="Arial Narrow" w:cs="Arial"/>
          <w:i/>
          <w:iCs/>
          <w:lang w:val="hr-HR"/>
        </w:rPr>
        <w:t>, koje već</w:t>
      </w:r>
      <w:r w:rsidR="00913328">
        <w:rPr>
          <w:rFonts w:ascii="Arial Narrow" w:hAnsi="Arial Narrow" w:cs="Arial"/>
          <w:i/>
          <w:iCs/>
          <w:lang w:val="hr-HR"/>
        </w:rPr>
        <w:t xml:space="preserve"> </w:t>
      </w:r>
      <w:proofErr w:type="spellStart"/>
      <w:r w:rsidR="00913328">
        <w:rPr>
          <w:rFonts w:ascii="Arial Narrow" w:hAnsi="Arial Narrow" w:cs="Arial"/>
          <w:i/>
          <w:iCs/>
          <w:lang w:val="hr-HR"/>
        </w:rPr>
        <w:t>dvadedesetak</w:t>
      </w:r>
      <w:proofErr w:type="spellEnd"/>
      <w:r w:rsidR="00913328">
        <w:rPr>
          <w:rFonts w:ascii="Arial Narrow" w:hAnsi="Arial Narrow" w:cs="Arial"/>
          <w:i/>
          <w:iCs/>
          <w:lang w:val="hr-HR"/>
        </w:rPr>
        <w:t xml:space="preserve"> godina</w:t>
      </w:r>
      <w:r w:rsidRPr="004F464B">
        <w:rPr>
          <w:rFonts w:ascii="Arial Narrow" w:hAnsi="Arial Narrow" w:cs="Arial"/>
          <w:i/>
          <w:iCs/>
          <w:lang w:val="hr-HR"/>
        </w:rPr>
        <w:t xml:space="preserve"> djeluje pri Caritasu Zadarske nadbiskupije. Brojni su razlozi koji danas slabe ili narušavaju sklad unutar obitelji kao što su: gubitak člana obitelji, narušeni odnosi između bračnih partnera, nasilje i zlostavljanje unutar obitelji, poremećaji u ponašanju kod djece i mladih nastalih uslijed različitih vidova neprihvatljivog ponašanja, nezaposlenost i nedostatak sredstava za život itd. Za korisnike sav</w:t>
      </w:r>
      <w:r w:rsidR="00913328">
        <w:rPr>
          <w:rFonts w:ascii="Arial Narrow" w:hAnsi="Arial Narrow" w:cs="Arial"/>
          <w:i/>
          <w:iCs/>
          <w:lang w:val="hr-HR"/>
        </w:rPr>
        <w:t>jetovališta usluge su besplatne.</w:t>
      </w:r>
      <w:r w:rsidRPr="004F464B">
        <w:rPr>
          <w:rFonts w:ascii="Arial Narrow" w:hAnsi="Arial Narrow" w:cs="Arial"/>
          <w:i/>
          <w:iCs/>
          <w:lang w:val="hr-HR"/>
        </w:rPr>
        <w:t xml:space="preserve"> </w:t>
      </w:r>
      <w:r w:rsidR="00913328">
        <w:rPr>
          <w:rFonts w:ascii="Arial Narrow" w:hAnsi="Arial Narrow" w:cs="Arial"/>
          <w:i/>
          <w:iCs/>
          <w:lang w:val="hr-HR"/>
        </w:rPr>
        <w:t>S</w:t>
      </w:r>
      <w:r w:rsidRPr="004F464B">
        <w:rPr>
          <w:rFonts w:ascii="Arial Narrow" w:hAnsi="Arial Narrow" w:cs="Arial"/>
          <w:i/>
          <w:iCs/>
          <w:lang w:val="hr-HR"/>
        </w:rPr>
        <w:t>redstva</w:t>
      </w:r>
      <w:r w:rsidR="00913328">
        <w:rPr>
          <w:rFonts w:ascii="Arial Narrow" w:hAnsi="Arial Narrow" w:cs="Arial"/>
          <w:i/>
          <w:iCs/>
          <w:lang w:val="hr-HR"/>
        </w:rPr>
        <w:t xml:space="preserve"> </w:t>
      </w:r>
      <w:r w:rsidR="00913328">
        <w:rPr>
          <w:rFonts w:ascii="Arial Narrow" w:hAnsi="Arial Narrow" w:cs="Arial"/>
          <w:i/>
          <w:iCs/>
          <w:lang w:val="hr-HR"/>
        </w:rPr>
        <w:lastRenderedPageBreak/>
        <w:t>osigurana za 2022. godinu</w:t>
      </w:r>
      <w:r w:rsidRPr="004F464B">
        <w:rPr>
          <w:rFonts w:ascii="Arial Narrow" w:hAnsi="Arial Narrow" w:cs="Arial"/>
          <w:i/>
          <w:iCs/>
          <w:lang w:val="hr-HR"/>
        </w:rPr>
        <w:t xml:space="preserve"> u iznosu od 20.000,00 kn </w:t>
      </w:r>
      <w:r w:rsidR="00913328">
        <w:rPr>
          <w:rFonts w:ascii="Arial Narrow" w:hAnsi="Arial Narrow" w:cs="Arial"/>
          <w:i/>
          <w:iCs/>
          <w:lang w:val="hr-HR"/>
        </w:rPr>
        <w:t>koja su namijenjena za</w:t>
      </w:r>
      <w:r w:rsidRPr="004F464B">
        <w:rPr>
          <w:rFonts w:ascii="Arial Narrow" w:hAnsi="Arial Narrow" w:cs="Arial"/>
          <w:i/>
          <w:iCs/>
          <w:lang w:val="hr-HR"/>
        </w:rPr>
        <w:t xml:space="preserve"> honorare stručnim djelatnicima </w:t>
      </w:r>
      <w:r w:rsidR="00913328">
        <w:rPr>
          <w:rFonts w:ascii="Arial Narrow" w:hAnsi="Arial Narrow" w:cs="Arial"/>
          <w:i/>
          <w:iCs/>
          <w:lang w:val="hr-HR"/>
        </w:rPr>
        <w:t xml:space="preserve">(psiholozi, socijalni radnici…), </w:t>
      </w:r>
      <w:r w:rsidR="00CE110B">
        <w:rPr>
          <w:rFonts w:ascii="Arial Narrow" w:hAnsi="Arial Narrow" w:cs="Arial"/>
          <w:i/>
          <w:iCs/>
          <w:lang w:val="hr-HR"/>
        </w:rPr>
        <w:t xml:space="preserve">zbog pojačanih potreba </w:t>
      </w:r>
      <w:r w:rsidR="00913328">
        <w:rPr>
          <w:rFonts w:ascii="Arial Narrow" w:hAnsi="Arial Narrow" w:cs="Arial"/>
          <w:i/>
          <w:iCs/>
          <w:lang w:val="hr-HR"/>
        </w:rPr>
        <w:t>povećavaju se u 2023. godini za 10.000,00 kn</w:t>
      </w:r>
      <w:r w:rsidR="0049239E">
        <w:rPr>
          <w:rFonts w:ascii="Arial Narrow" w:hAnsi="Arial Narrow" w:cs="Arial"/>
          <w:i/>
          <w:iCs/>
          <w:lang w:val="hr-HR"/>
        </w:rPr>
        <w:t xml:space="preserve"> (1.327,23 eura)</w:t>
      </w:r>
      <w:r w:rsidR="00913328">
        <w:rPr>
          <w:rFonts w:ascii="Arial Narrow" w:hAnsi="Arial Narrow" w:cs="Arial"/>
          <w:i/>
          <w:iCs/>
          <w:lang w:val="hr-HR"/>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268"/>
        <w:gridCol w:w="1986"/>
        <w:gridCol w:w="2124"/>
      </w:tblGrid>
      <w:tr w:rsidR="00676A7E" w:rsidRPr="00B50FF3" w:rsidTr="00C6796D">
        <w:tc>
          <w:tcPr>
            <w:tcW w:w="2836" w:type="dxa"/>
          </w:tcPr>
          <w:p w:rsidR="00676A7E" w:rsidRPr="00676A7E" w:rsidRDefault="00676A7E" w:rsidP="001A3D5D">
            <w:pPr>
              <w:spacing w:line="0" w:lineRule="atLeast"/>
              <w:jc w:val="center"/>
              <w:rPr>
                <w:rFonts w:ascii="Arial Narrow" w:hAnsi="Arial Narrow"/>
                <w:i/>
                <w:iCs/>
                <w:lang w:val="hr-HR"/>
              </w:rPr>
            </w:pPr>
            <w:r w:rsidRPr="00676A7E">
              <w:rPr>
                <w:rFonts w:ascii="Arial Narrow" w:hAnsi="Arial Narrow"/>
                <w:i/>
                <w:iCs/>
                <w:lang w:val="hr-HR"/>
              </w:rPr>
              <w:t>Pokazatelj učinka</w:t>
            </w:r>
          </w:p>
        </w:tc>
        <w:tc>
          <w:tcPr>
            <w:tcW w:w="2268" w:type="dxa"/>
          </w:tcPr>
          <w:p w:rsidR="00676A7E" w:rsidRPr="00676A7E" w:rsidRDefault="00676A7E" w:rsidP="001A3D5D">
            <w:pPr>
              <w:spacing w:line="0" w:lineRule="atLeast"/>
              <w:jc w:val="center"/>
              <w:rPr>
                <w:rFonts w:ascii="Arial Narrow" w:hAnsi="Arial Narrow"/>
                <w:i/>
                <w:iCs/>
                <w:lang w:val="hr-HR"/>
              </w:rPr>
            </w:pPr>
            <w:r w:rsidRPr="00676A7E">
              <w:rPr>
                <w:rFonts w:ascii="Arial Narrow" w:hAnsi="Arial Narrow"/>
                <w:i/>
                <w:iCs/>
                <w:lang w:val="hr-HR"/>
              </w:rPr>
              <w:t>Jedinica</w:t>
            </w:r>
          </w:p>
        </w:tc>
        <w:tc>
          <w:tcPr>
            <w:tcW w:w="1986" w:type="dxa"/>
          </w:tcPr>
          <w:p w:rsidR="00676A7E" w:rsidRPr="00676A7E" w:rsidRDefault="00676A7E" w:rsidP="00217225">
            <w:pPr>
              <w:spacing w:line="0" w:lineRule="atLeast"/>
              <w:jc w:val="center"/>
              <w:rPr>
                <w:rFonts w:ascii="Arial Narrow" w:hAnsi="Arial Narrow"/>
                <w:i/>
                <w:iCs/>
                <w:lang w:val="hr-HR"/>
              </w:rPr>
            </w:pPr>
            <w:r w:rsidRPr="00676A7E">
              <w:rPr>
                <w:rFonts w:ascii="Arial Narrow" w:hAnsi="Arial Narrow"/>
                <w:i/>
                <w:iCs/>
                <w:lang w:val="hr-HR"/>
              </w:rPr>
              <w:t xml:space="preserve">Polazna vrijednost   </w:t>
            </w:r>
          </w:p>
        </w:tc>
        <w:tc>
          <w:tcPr>
            <w:tcW w:w="2124" w:type="dxa"/>
          </w:tcPr>
          <w:p w:rsidR="00676A7E" w:rsidRPr="00676A7E" w:rsidRDefault="00D91650" w:rsidP="00217225">
            <w:pPr>
              <w:spacing w:line="0" w:lineRule="atLeast"/>
              <w:jc w:val="center"/>
              <w:rPr>
                <w:rFonts w:ascii="Arial Narrow" w:hAnsi="Arial Narrow"/>
                <w:i/>
                <w:iCs/>
                <w:lang w:val="hr-HR"/>
              </w:rPr>
            </w:pPr>
            <w:r>
              <w:rPr>
                <w:rFonts w:ascii="Arial Narrow" w:hAnsi="Arial Narrow"/>
                <w:i/>
                <w:iCs/>
                <w:lang w:val="hr-HR"/>
              </w:rPr>
              <w:t>Očekivana</w:t>
            </w:r>
            <w:r w:rsidRPr="00EB458A">
              <w:rPr>
                <w:rFonts w:ascii="Arial Narrow" w:hAnsi="Arial Narrow"/>
                <w:i/>
                <w:iCs/>
                <w:lang w:val="hr-HR"/>
              </w:rPr>
              <w:t xml:space="preserve"> vrijednost</w:t>
            </w:r>
          </w:p>
        </w:tc>
      </w:tr>
      <w:tr w:rsidR="00676A7E" w:rsidRPr="00B50FF3" w:rsidTr="00C6796D">
        <w:tc>
          <w:tcPr>
            <w:tcW w:w="2836" w:type="dxa"/>
          </w:tcPr>
          <w:p w:rsidR="00676A7E" w:rsidRPr="00676A7E" w:rsidRDefault="00676A7E" w:rsidP="001A3D5D">
            <w:pPr>
              <w:spacing w:line="0" w:lineRule="atLeast"/>
              <w:jc w:val="center"/>
              <w:rPr>
                <w:rFonts w:ascii="Arial Narrow" w:hAnsi="Arial Narrow"/>
                <w:i/>
                <w:iCs/>
                <w:lang w:val="hr-HR"/>
              </w:rPr>
            </w:pPr>
            <w:r w:rsidRPr="00676A7E">
              <w:rPr>
                <w:rFonts w:ascii="Arial Narrow" w:hAnsi="Arial Narrow"/>
                <w:i/>
                <w:iCs/>
                <w:lang w:val="hr-HR"/>
              </w:rPr>
              <w:t xml:space="preserve">a) Broj i kvaliteta usluge boravka djece u </w:t>
            </w:r>
            <w:proofErr w:type="spellStart"/>
            <w:r w:rsidRPr="00676A7E">
              <w:rPr>
                <w:rFonts w:ascii="Arial Narrow" w:hAnsi="Arial Narrow"/>
                <w:i/>
                <w:iCs/>
                <w:lang w:val="hr-HR"/>
              </w:rPr>
              <w:t>predšk</w:t>
            </w:r>
            <w:proofErr w:type="spellEnd"/>
            <w:r w:rsidRPr="00676A7E">
              <w:rPr>
                <w:rFonts w:ascii="Arial Narrow" w:hAnsi="Arial Narrow"/>
                <w:i/>
                <w:iCs/>
                <w:lang w:val="hr-HR"/>
              </w:rPr>
              <w:t xml:space="preserve">. </w:t>
            </w:r>
            <w:proofErr w:type="spellStart"/>
            <w:r w:rsidRPr="00676A7E">
              <w:rPr>
                <w:rFonts w:ascii="Arial Narrow" w:hAnsi="Arial Narrow"/>
                <w:i/>
                <w:iCs/>
                <w:lang w:val="hr-HR"/>
              </w:rPr>
              <w:t>ust</w:t>
            </w:r>
            <w:proofErr w:type="spellEnd"/>
            <w:r w:rsidRPr="00676A7E">
              <w:rPr>
                <w:rFonts w:ascii="Arial Narrow" w:hAnsi="Arial Narrow"/>
                <w:i/>
                <w:iCs/>
                <w:lang w:val="hr-HR"/>
              </w:rPr>
              <w:t>.</w:t>
            </w:r>
          </w:p>
        </w:tc>
        <w:tc>
          <w:tcPr>
            <w:tcW w:w="2268" w:type="dxa"/>
          </w:tcPr>
          <w:p w:rsidR="00676A7E" w:rsidRPr="00676A7E" w:rsidRDefault="004249D9" w:rsidP="001A3D5D">
            <w:pPr>
              <w:spacing w:line="0" w:lineRule="atLeast"/>
              <w:jc w:val="center"/>
              <w:rPr>
                <w:rFonts w:ascii="Arial Narrow" w:hAnsi="Arial Narrow"/>
                <w:i/>
                <w:iCs/>
                <w:lang w:val="hr-HR"/>
              </w:rPr>
            </w:pPr>
            <w:r>
              <w:rPr>
                <w:rFonts w:ascii="Arial Narrow" w:hAnsi="Arial Narrow"/>
                <w:i/>
                <w:iCs/>
                <w:lang w:val="hr-HR"/>
              </w:rPr>
              <w:t>Broj korisnika subvencije</w:t>
            </w:r>
          </w:p>
        </w:tc>
        <w:tc>
          <w:tcPr>
            <w:tcW w:w="1986" w:type="dxa"/>
          </w:tcPr>
          <w:p w:rsidR="00676A7E" w:rsidRPr="00676A7E" w:rsidRDefault="00217225" w:rsidP="001A3D5D">
            <w:pPr>
              <w:spacing w:line="0" w:lineRule="atLeast"/>
              <w:jc w:val="center"/>
              <w:rPr>
                <w:rFonts w:ascii="Arial Narrow" w:hAnsi="Arial Narrow"/>
                <w:i/>
                <w:iCs/>
                <w:lang w:val="hr-HR"/>
              </w:rPr>
            </w:pPr>
            <w:r>
              <w:rPr>
                <w:rFonts w:ascii="Arial Narrow" w:hAnsi="Arial Narrow"/>
                <w:i/>
                <w:iCs/>
                <w:lang w:val="hr-HR"/>
              </w:rPr>
              <w:t>3</w:t>
            </w:r>
            <w:r w:rsidR="00C843E8">
              <w:rPr>
                <w:rFonts w:ascii="Arial Narrow" w:hAnsi="Arial Narrow"/>
                <w:i/>
                <w:iCs/>
                <w:lang w:val="hr-HR"/>
              </w:rPr>
              <w:t>5</w:t>
            </w:r>
            <w:r w:rsidR="00676A7E" w:rsidRPr="00676A7E">
              <w:rPr>
                <w:rFonts w:ascii="Arial Narrow" w:hAnsi="Arial Narrow"/>
                <w:i/>
                <w:iCs/>
                <w:lang w:val="hr-HR"/>
              </w:rPr>
              <w:t>0</w:t>
            </w:r>
          </w:p>
        </w:tc>
        <w:tc>
          <w:tcPr>
            <w:tcW w:w="2124" w:type="dxa"/>
          </w:tcPr>
          <w:p w:rsidR="00676A7E" w:rsidRPr="00676A7E" w:rsidRDefault="00C843E8" w:rsidP="001A3D5D">
            <w:pPr>
              <w:spacing w:line="0" w:lineRule="atLeast"/>
              <w:jc w:val="center"/>
              <w:rPr>
                <w:rFonts w:ascii="Arial Narrow" w:hAnsi="Arial Narrow"/>
                <w:i/>
                <w:iCs/>
                <w:lang w:val="hr-HR"/>
              </w:rPr>
            </w:pPr>
            <w:r>
              <w:rPr>
                <w:rFonts w:ascii="Arial Narrow" w:hAnsi="Arial Narrow"/>
                <w:i/>
                <w:iCs/>
                <w:lang w:val="hr-HR"/>
              </w:rPr>
              <w:t>30</w:t>
            </w:r>
            <w:r w:rsidR="00217225">
              <w:rPr>
                <w:rFonts w:ascii="Arial Narrow" w:hAnsi="Arial Narrow"/>
                <w:i/>
                <w:iCs/>
                <w:lang w:val="hr-HR"/>
              </w:rPr>
              <w:t>0</w:t>
            </w:r>
          </w:p>
        </w:tc>
      </w:tr>
      <w:tr w:rsidR="00676A7E" w:rsidTr="00C6796D">
        <w:tc>
          <w:tcPr>
            <w:tcW w:w="2836" w:type="dxa"/>
          </w:tcPr>
          <w:p w:rsidR="00676A7E" w:rsidRPr="00676A7E" w:rsidRDefault="00676A7E" w:rsidP="001A3D5D">
            <w:pPr>
              <w:spacing w:line="0" w:lineRule="atLeast"/>
              <w:jc w:val="center"/>
              <w:rPr>
                <w:rFonts w:ascii="Arial Narrow" w:hAnsi="Arial Narrow"/>
                <w:i/>
                <w:iCs/>
                <w:lang w:val="hr-HR"/>
              </w:rPr>
            </w:pPr>
            <w:r w:rsidRPr="00676A7E">
              <w:rPr>
                <w:rFonts w:ascii="Arial Narrow" w:hAnsi="Arial Narrow"/>
                <w:i/>
                <w:iCs/>
                <w:lang w:val="hr-HR"/>
              </w:rPr>
              <w:t xml:space="preserve">b) Visina </w:t>
            </w:r>
            <w:proofErr w:type="spellStart"/>
            <w:r w:rsidRPr="00676A7E">
              <w:rPr>
                <w:rFonts w:ascii="Arial Narrow" w:hAnsi="Arial Narrow"/>
                <w:i/>
                <w:iCs/>
                <w:lang w:val="hr-HR"/>
              </w:rPr>
              <w:t>novč</w:t>
            </w:r>
            <w:proofErr w:type="spellEnd"/>
            <w:r w:rsidRPr="00676A7E">
              <w:rPr>
                <w:rFonts w:ascii="Arial Narrow" w:hAnsi="Arial Narrow"/>
                <w:i/>
                <w:iCs/>
                <w:lang w:val="hr-HR"/>
              </w:rPr>
              <w:t>. pomoć za opremu novorođenčadi</w:t>
            </w:r>
          </w:p>
        </w:tc>
        <w:tc>
          <w:tcPr>
            <w:tcW w:w="2268" w:type="dxa"/>
          </w:tcPr>
          <w:p w:rsidR="00676A7E" w:rsidRDefault="00C6796D" w:rsidP="001A3D5D">
            <w:pPr>
              <w:spacing w:line="0" w:lineRule="atLeast"/>
              <w:jc w:val="center"/>
              <w:rPr>
                <w:rFonts w:ascii="Arial Narrow" w:hAnsi="Arial Narrow"/>
                <w:i/>
                <w:iCs/>
                <w:lang w:val="hr-HR"/>
              </w:rPr>
            </w:pPr>
            <w:r>
              <w:rPr>
                <w:rFonts w:ascii="Arial Narrow" w:hAnsi="Arial Narrow"/>
                <w:i/>
                <w:iCs/>
                <w:lang w:val="hr-HR"/>
              </w:rPr>
              <w:t>-Broj novorođene</w:t>
            </w:r>
            <w:r w:rsidR="004249D9">
              <w:rPr>
                <w:rFonts w:ascii="Arial Narrow" w:hAnsi="Arial Narrow"/>
                <w:i/>
                <w:iCs/>
                <w:lang w:val="hr-HR"/>
              </w:rPr>
              <w:t xml:space="preserve"> djece</w:t>
            </w:r>
          </w:p>
          <w:p w:rsidR="00C6796D" w:rsidRPr="00676A7E" w:rsidRDefault="00C6796D" w:rsidP="001A3D5D">
            <w:pPr>
              <w:spacing w:line="0" w:lineRule="atLeast"/>
              <w:jc w:val="center"/>
              <w:rPr>
                <w:rFonts w:ascii="Arial Narrow" w:hAnsi="Arial Narrow"/>
                <w:i/>
                <w:iCs/>
                <w:lang w:val="hr-HR"/>
              </w:rPr>
            </w:pPr>
            <w:r>
              <w:rPr>
                <w:rFonts w:ascii="Arial Narrow" w:hAnsi="Arial Narrow"/>
                <w:i/>
                <w:iCs/>
                <w:lang w:val="hr-HR"/>
              </w:rPr>
              <w:t>-Broj 3+ djece godišnje</w:t>
            </w:r>
          </w:p>
        </w:tc>
        <w:tc>
          <w:tcPr>
            <w:tcW w:w="1986" w:type="dxa"/>
          </w:tcPr>
          <w:p w:rsidR="00676A7E" w:rsidRDefault="00676A7E" w:rsidP="001A3D5D">
            <w:pPr>
              <w:spacing w:line="0" w:lineRule="atLeast"/>
              <w:jc w:val="center"/>
              <w:rPr>
                <w:rFonts w:ascii="Arial Narrow" w:hAnsi="Arial Narrow"/>
                <w:i/>
                <w:iCs/>
                <w:lang w:val="hr-HR"/>
              </w:rPr>
            </w:pPr>
            <w:r w:rsidRPr="00676A7E">
              <w:rPr>
                <w:rFonts w:ascii="Arial Narrow" w:hAnsi="Arial Narrow"/>
                <w:i/>
                <w:iCs/>
                <w:lang w:val="hr-HR"/>
              </w:rPr>
              <w:t>700</w:t>
            </w:r>
          </w:p>
          <w:p w:rsidR="00C6796D" w:rsidRPr="00676A7E" w:rsidRDefault="00C6796D" w:rsidP="001A3D5D">
            <w:pPr>
              <w:spacing w:line="0" w:lineRule="atLeast"/>
              <w:jc w:val="center"/>
              <w:rPr>
                <w:rFonts w:ascii="Arial Narrow" w:hAnsi="Arial Narrow"/>
                <w:i/>
                <w:iCs/>
                <w:lang w:val="hr-HR"/>
              </w:rPr>
            </w:pPr>
            <w:r>
              <w:rPr>
                <w:rFonts w:ascii="Arial Narrow" w:hAnsi="Arial Narrow"/>
                <w:i/>
                <w:iCs/>
                <w:lang w:val="hr-HR"/>
              </w:rPr>
              <w:t>100</w:t>
            </w:r>
          </w:p>
        </w:tc>
        <w:tc>
          <w:tcPr>
            <w:tcW w:w="2124" w:type="dxa"/>
          </w:tcPr>
          <w:p w:rsidR="00676A7E" w:rsidRDefault="00676A7E" w:rsidP="001A3D5D">
            <w:pPr>
              <w:spacing w:line="0" w:lineRule="atLeast"/>
              <w:jc w:val="center"/>
              <w:rPr>
                <w:rFonts w:ascii="Arial Narrow" w:hAnsi="Arial Narrow"/>
                <w:i/>
                <w:iCs/>
                <w:lang w:val="hr-HR"/>
              </w:rPr>
            </w:pPr>
            <w:r w:rsidRPr="00676A7E">
              <w:rPr>
                <w:rFonts w:ascii="Arial Narrow" w:hAnsi="Arial Narrow"/>
                <w:i/>
                <w:iCs/>
                <w:lang w:val="hr-HR"/>
              </w:rPr>
              <w:t>6</w:t>
            </w:r>
            <w:r w:rsidR="00217225">
              <w:rPr>
                <w:rFonts w:ascii="Arial Narrow" w:hAnsi="Arial Narrow"/>
                <w:i/>
                <w:iCs/>
                <w:lang w:val="hr-HR"/>
              </w:rPr>
              <w:t>50</w:t>
            </w:r>
          </w:p>
          <w:p w:rsidR="00C6796D" w:rsidRPr="00676A7E" w:rsidRDefault="00C6796D" w:rsidP="001A3D5D">
            <w:pPr>
              <w:spacing w:line="0" w:lineRule="atLeast"/>
              <w:jc w:val="center"/>
              <w:rPr>
                <w:rFonts w:ascii="Arial Narrow" w:hAnsi="Arial Narrow"/>
                <w:i/>
                <w:iCs/>
                <w:lang w:val="hr-HR"/>
              </w:rPr>
            </w:pPr>
            <w:r>
              <w:rPr>
                <w:rFonts w:ascii="Arial Narrow" w:hAnsi="Arial Narrow"/>
                <w:i/>
                <w:iCs/>
                <w:lang w:val="hr-HR"/>
              </w:rPr>
              <w:t>95</w:t>
            </w:r>
          </w:p>
        </w:tc>
      </w:tr>
      <w:tr w:rsidR="00676A7E" w:rsidTr="00C6796D">
        <w:tc>
          <w:tcPr>
            <w:tcW w:w="2836" w:type="dxa"/>
          </w:tcPr>
          <w:p w:rsidR="00676A7E" w:rsidRPr="00676A7E" w:rsidRDefault="00676A7E" w:rsidP="001A3D5D">
            <w:pPr>
              <w:spacing w:line="0" w:lineRule="atLeast"/>
              <w:jc w:val="center"/>
              <w:rPr>
                <w:rFonts w:ascii="Arial Narrow" w:hAnsi="Arial Narrow"/>
                <w:i/>
                <w:iCs/>
                <w:lang w:val="hr-HR"/>
              </w:rPr>
            </w:pPr>
            <w:r w:rsidRPr="00676A7E">
              <w:rPr>
                <w:rFonts w:ascii="Arial Narrow" w:hAnsi="Arial Narrow"/>
                <w:i/>
                <w:iCs/>
                <w:lang w:val="hr-HR"/>
              </w:rPr>
              <w:t>c) Pomoć djeci iz Obitelji 4+    (obitelji s 4 i više djece)</w:t>
            </w:r>
          </w:p>
        </w:tc>
        <w:tc>
          <w:tcPr>
            <w:tcW w:w="2268" w:type="dxa"/>
          </w:tcPr>
          <w:p w:rsidR="00676A7E" w:rsidRPr="00676A7E" w:rsidRDefault="00217225" w:rsidP="001A3D5D">
            <w:pPr>
              <w:spacing w:line="0" w:lineRule="atLeast"/>
              <w:jc w:val="center"/>
              <w:rPr>
                <w:rFonts w:ascii="Arial Narrow" w:hAnsi="Arial Narrow"/>
                <w:i/>
                <w:iCs/>
                <w:lang w:val="hr-HR"/>
              </w:rPr>
            </w:pPr>
            <w:r>
              <w:rPr>
                <w:rFonts w:ascii="Arial Narrow" w:hAnsi="Arial Narrow"/>
                <w:i/>
                <w:iCs/>
                <w:lang w:val="hr-HR"/>
              </w:rPr>
              <w:t>Broj obitelji</w:t>
            </w:r>
          </w:p>
        </w:tc>
        <w:tc>
          <w:tcPr>
            <w:tcW w:w="1986" w:type="dxa"/>
          </w:tcPr>
          <w:p w:rsidR="00676A7E" w:rsidRPr="00676A7E" w:rsidRDefault="00676A7E" w:rsidP="001A3D5D">
            <w:pPr>
              <w:spacing w:line="0" w:lineRule="atLeast"/>
              <w:jc w:val="center"/>
              <w:rPr>
                <w:rFonts w:ascii="Arial Narrow" w:hAnsi="Arial Narrow"/>
                <w:i/>
                <w:iCs/>
                <w:lang w:val="hr-HR"/>
              </w:rPr>
            </w:pPr>
            <w:r w:rsidRPr="00676A7E">
              <w:rPr>
                <w:rFonts w:ascii="Arial Narrow" w:hAnsi="Arial Narrow"/>
                <w:i/>
                <w:iCs/>
                <w:lang w:val="hr-HR"/>
              </w:rPr>
              <w:t>100</w:t>
            </w:r>
          </w:p>
        </w:tc>
        <w:tc>
          <w:tcPr>
            <w:tcW w:w="2124" w:type="dxa"/>
          </w:tcPr>
          <w:p w:rsidR="00676A7E" w:rsidRPr="00676A7E" w:rsidRDefault="00676A7E" w:rsidP="001A3D5D">
            <w:pPr>
              <w:spacing w:line="0" w:lineRule="atLeast"/>
              <w:jc w:val="center"/>
              <w:rPr>
                <w:rFonts w:ascii="Arial Narrow" w:hAnsi="Arial Narrow"/>
                <w:i/>
                <w:iCs/>
                <w:lang w:val="hr-HR"/>
              </w:rPr>
            </w:pPr>
            <w:r w:rsidRPr="00676A7E">
              <w:rPr>
                <w:rFonts w:ascii="Arial Narrow" w:hAnsi="Arial Narrow"/>
                <w:i/>
                <w:iCs/>
                <w:lang w:val="hr-HR"/>
              </w:rPr>
              <w:t>70</w:t>
            </w:r>
          </w:p>
        </w:tc>
      </w:tr>
      <w:tr w:rsidR="00676A7E" w:rsidTr="00C6796D">
        <w:tc>
          <w:tcPr>
            <w:tcW w:w="2836" w:type="dxa"/>
          </w:tcPr>
          <w:p w:rsidR="00676A7E" w:rsidRPr="00676A7E" w:rsidRDefault="00676A7E" w:rsidP="001A3D5D">
            <w:pPr>
              <w:spacing w:line="0" w:lineRule="atLeast"/>
              <w:jc w:val="center"/>
              <w:rPr>
                <w:rFonts w:ascii="Arial Narrow" w:hAnsi="Arial Narrow"/>
                <w:i/>
                <w:iCs/>
                <w:lang w:val="hr-HR"/>
              </w:rPr>
            </w:pPr>
            <w:r w:rsidRPr="00676A7E">
              <w:rPr>
                <w:rFonts w:ascii="Arial Narrow" w:hAnsi="Arial Narrow"/>
                <w:i/>
                <w:iCs/>
                <w:lang w:val="hr-HR"/>
              </w:rPr>
              <w:t xml:space="preserve">d) Broj obitelji i djece koja su se obratila za </w:t>
            </w:r>
            <w:proofErr w:type="spellStart"/>
            <w:r w:rsidRPr="00676A7E">
              <w:rPr>
                <w:rFonts w:ascii="Arial Narrow" w:hAnsi="Arial Narrow"/>
                <w:i/>
                <w:iCs/>
                <w:lang w:val="hr-HR"/>
              </w:rPr>
              <w:t>usl</w:t>
            </w:r>
            <w:proofErr w:type="spellEnd"/>
            <w:r w:rsidRPr="00676A7E">
              <w:rPr>
                <w:rFonts w:ascii="Arial Narrow" w:hAnsi="Arial Narrow"/>
                <w:i/>
                <w:iCs/>
                <w:lang w:val="hr-HR"/>
              </w:rPr>
              <w:t xml:space="preserve">. </w:t>
            </w:r>
            <w:proofErr w:type="spellStart"/>
            <w:r w:rsidRPr="00676A7E">
              <w:rPr>
                <w:rFonts w:ascii="Arial Narrow" w:hAnsi="Arial Narrow"/>
                <w:i/>
                <w:iCs/>
                <w:lang w:val="hr-HR"/>
              </w:rPr>
              <w:t>savjetov</w:t>
            </w:r>
            <w:proofErr w:type="spellEnd"/>
            <w:r w:rsidRPr="00676A7E">
              <w:rPr>
                <w:rFonts w:ascii="Arial Narrow" w:hAnsi="Arial Narrow"/>
                <w:i/>
                <w:iCs/>
                <w:lang w:val="hr-HR"/>
              </w:rPr>
              <w:t>.</w:t>
            </w:r>
          </w:p>
        </w:tc>
        <w:tc>
          <w:tcPr>
            <w:tcW w:w="2268" w:type="dxa"/>
          </w:tcPr>
          <w:p w:rsidR="00676A7E" w:rsidRPr="00676A7E" w:rsidRDefault="00676A7E" w:rsidP="001A3D5D">
            <w:pPr>
              <w:spacing w:line="0" w:lineRule="atLeast"/>
              <w:jc w:val="center"/>
              <w:rPr>
                <w:rFonts w:ascii="Arial Narrow" w:hAnsi="Arial Narrow"/>
                <w:i/>
                <w:iCs/>
                <w:lang w:val="hr-HR"/>
              </w:rPr>
            </w:pPr>
            <w:r w:rsidRPr="00676A7E">
              <w:rPr>
                <w:rFonts w:ascii="Arial Narrow" w:hAnsi="Arial Narrow"/>
                <w:i/>
                <w:iCs/>
                <w:lang w:val="hr-HR"/>
              </w:rPr>
              <w:t>Broj korisnika</w:t>
            </w:r>
          </w:p>
        </w:tc>
        <w:tc>
          <w:tcPr>
            <w:tcW w:w="1986" w:type="dxa"/>
          </w:tcPr>
          <w:p w:rsidR="00676A7E" w:rsidRPr="00676A7E" w:rsidRDefault="00217225" w:rsidP="001A3D5D">
            <w:pPr>
              <w:spacing w:line="0" w:lineRule="atLeast"/>
              <w:jc w:val="center"/>
              <w:rPr>
                <w:rFonts w:ascii="Arial Narrow" w:hAnsi="Arial Narrow"/>
                <w:i/>
                <w:iCs/>
                <w:lang w:val="hr-HR"/>
              </w:rPr>
            </w:pPr>
            <w:r>
              <w:rPr>
                <w:rFonts w:ascii="Arial Narrow" w:hAnsi="Arial Narrow"/>
                <w:i/>
                <w:iCs/>
                <w:lang w:val="hr-HR"/>
              </w:rPr>
              <w:t>9</w:t>
            </w:r>
            <w:r w:rsidR="00676A7E" w:rsidRPr="00676A7E">
              <w:rPr>
                <w:rFonts w:ascii="Arial Narrow" w:hAnsi="Arial Narrow"/>
                <w:i/>
                <w:iCs/>
                <w:lang w:val="hr-HR"/>
              </w:rPr>
              <w:t>0</w:t>
            </w:r>
          </w:p>
        </w:tc>
        <w:tc>
          <w:tcPr>
            <w:tcW w:w="2124" w:type="dxa"/>
          </w:tcPr>
          <w:p w:rsidR="00676A7E" w:rsidRPr="00676A7E" w:rsidRDefault="00217225" w:rsidP="001A3D5D">
            <w:pPr>
              <w:spacing w:line="0" w:lineRule="atLeast"/>
              <w:jc w:val="center"/>
              <w:rPr>
                <w:rFonts w:ascii="Arial Narrow" w:hAnsi="Arial Narrow"/>
                <w:i/>
                <w:iCs/>
                <w:lang w:val="hr-HR"/>
              </w:rPr>
            </w:pPr>
            <w:r>
              <w:rPr>
                <w:rFonts w:ascii="Arial Narrow" w:hAnsi="Arial Narrow"/>
                <w:i/>
                <w:iCs/>
                <w:lang w:val="hr-HR"/>
              </w:rPr>
              <w:t>8</w:t>
            </w:r>
            <w:r w:rsidR="00676A7E" w:rsidRPr="00676A7E">
              <w:rPr>
                <w:rFonts w:ascii="Arial Narrow" w:hAnsi="Arial Narrow"/>
                <w:i/>
                <w:iCs/>
                <w:lang w:val="hr-HR"/>
              </w:rPr>
              <w:t>0</w:t>
            </w:r>
          </w:p>
        </w:tc>
      </w:tr>
    </w:tbl>
    <w:p w:rsidR="009069C0" w:rsidRDefault="009069C0" w:rsidP="00014ED3">
      <w:pPr>
        <w:spacing w:line="240" w:lineRule="atLeast"/>
        <w:jc w:val="both"/>
        <w:rPr>
          <w:rFonts w:ascii="Arial Narrow" w:hAnsi="Arial Narrow" w:cs="Arial"/>
          <w:i/>
          <w:iCs/>
          <w:lang w:val="hr-HR"/>
        </w:rPr>
      </w:pPr>
    </w:p>
    <w:p w:rsidR="0019096D" w:rsidRDefault="0019096D" w:rsidP="0019096D">
      <w:pPr>
        <w:spacing w:line="240" w:lineRule="atLeast"/>
        <w:jc w:val="both"/>
        <w:rPr>
          <w:rFonts w:ascii="Arial Narrow" w:hAnsi="Arial Narrow" w:cs="Arial"/>
          <w:b/>
          <w:bCs/>
          <w:i/>
          <w:iCs/>
          <w:u w:val="single"/>
          <w:lang w:val="hr-HR"/>
        </w:rPr>
      </w:pPr>
      <w:r w:rsidRPr="009069C0">
        <w:rPr>
          <w:rFonts w:ascii="Arial Narrow" w:hAnsi="Arial Narrow" w:cs="Arial"/>
          <w:b/>
          <w:bCs/>
          <w:i/>
          <w:iCs/>
          <w:u w:val="single"/>
          <w:lang w:val="hr-HR"/>
        </w:rPr>
        <w:t xml:space="preserve">Sufinanciranje izvannastavnih i izvanškolskih aktivnosti djece </w:t>
      </w:r>
    </w:p>
    <w:p w:rsidR="006B3659" w:rsidRPr="00252512" w:rsidRDefault="006B3659" w:rsidP="006B3659">
      <w:pPr>
        <w:spacing w:line="240" w:lineRule="atLeast"/>
        <w:jc w:val="both"/>
        <w:rPr>
          <w:rFonts w:ascii="Arial Narrow" w:hAnsi="Arial Narrow"/>
        </w:rPr>
      </w:pPr>
      <w:r w:rsidRPr="006B3659">
        <w:rPr>
          <w:rFonts w:ascii="Arial Narrow" w:hAnsi="Arial Narrow"/>
          <w:i/>
          <w:lang w:val="hr-HR"/>
        </w:rPr>
        <w:t xml:space="preserve">     Iako Grad sa svim sadržajima kojima raspolaže, nudi mladima velike mogućnosti za kreativno i smisleno korištenje slobodnog vremena izva</w:t>
      </w:r>
      <w:r>
        <w:rPr>
          <w:rFonts w:ascii="Arial Narrow" w:hAnsi="Arial Narrow"/>
          <w:i/>
          <w:lang w:val="hr-HR"/>
        </w:rPr>
        <w:t>n škole,</w:t>
      </w:r>
      <w:r w:rsidRPr="006B3659">
        <w:rPr>
          <w:rFonts w:ascii="Arial Narrow" w:hAnsi="Arial Narrow"/>
          <w:i/>
          <w:lang w:val="hr-HR"/>
        </w:rPr>
        <w:t xml:space="preserve"> još uvijek se da zaključiti da mladi to ne konzumiraju u onoj mjeri kojom bi smo bili zadovoljni. Korona kriza, agresija Rusije na Ukrajinu i posljedično inflacija i porast troškova života možda su dijelom zapreka da roditelji djece nemaju dovoljno sredstava za plaćanje članarine u jednom od športskih klubova, ustanova ili udruga u kojima bi njihova djeca mogla na kreativan način provoditi svoje slobodno vrijeme. Stoga se došlo na ideju da Grad Zadar iz svog proračuna sufinancira troškove članarine</w:t>
      </w:r>
      <w:r>
        <w:rPr>
          <w:rFonts w:ascii="Arial Narrow" w:hAnsi="Arial Narrow"/>
          <w:i/>
          <w:lang w:val="hr-HR"/>
        </w:rPr>
        <w:t xml:space="preserve"> u iznosu od 15,00 eura mjesečno</w:t>
      </w:r>
      <w:r w:rsidRPr="006B3659">
        <w:rPr>
          <w:rFonts w:ascii="Arial Narrow" w:hAnsi="Arial Narrow"/>
          <w:i/>
          <w:lang w:val="hr-HR"/>
        </w:rPr>
        <w:t>, ali samo za djecu za koju roditelji ostvaruju pravo na dječji doplatak</w:t>
      </w:r>
      <w:r w:rsidRPr="00252512">
        <w:rPr>
          <w:rFonts w:ascii="Arial Narrow" w:hAnsi="Arial Narrow"/>
        </w:rPr>
        <w:t xml:space="preserve">.  </w:t>
      </w:r>
    </w:p>
    <w:p w:rsidR="0019096D" w:rsidRPr="009069C0" w:rsidRDefault="0019096D" w:rsidP="0019096D">
      <w:pPr>
        <w:jc w:val="both"/>
        <w:rPr>
          <w:rFonts w:ascii="Arial Narrow" w:hAnsi="Arial Narrow" w:cs="Arial"/>
          <w:bCs/>
          <w:i/>
          <w:iCs/>
          <w:lang w:val="hr-HR"/>
        </w:rPr>
      </w:pPr>
      <w:r w:rsidRPr="009069C0">
        <w:rPr>
          <w:rFonts w:ascii="Arial Narrow" w:hAnsi="Arial Narrow" w:cs="Arial"/>
          <w:bCs/>
          <w:i/>
          <w:iCs/>
          <w:lang w:val="hr-HR"/>
        </w:rPr>
        <w:t>Ovime se stvaraju pretpostavke da se izjednačavaju mogućnosti participacije u svim segmentima života svoj djeci, dakle i onoj čiji roditelji inače ne bi mogli svojoj d</w:t>
      </w:r>
      <w:r>
        <w:rPr>
          <w:rFonts w:ascii="Arial Narrow" w:hAnsi="Arial Narrow" w:cs="Arial"/>
          <w:bCs/>
          <w:i/>
          <w:iCs/>
          <w:lang w:val="hr-HR"/>
        </w:rPr>
        <w:t>jeci osigurati razvijanje</w:t>
      </w:r>
      <w:r w:rsidRPr="009069C0">
        <w:rPr>
          <w:rFonts w:ascii="Arial Narrow" w:hAnsi="Arial Narrow" w:cs="Arial"/>
          <w:bCs/>
          <w:i/>
          <w:iCs/>
          <w:lang w:val="hr-HR"/>
        </w:rPr>
        <w:t xml:space="preserve"> talenata u područjima života</w:t>
      </w:r>
      <w:r>
        <w:rPr>
          <w:rFonts w:ascii="Arial Narrow" w:hAnsi="Arial Narrow" w:cs="Arial"/>
          <w:bCs/>
          <w:i/>
          <w:iCs/>
          <w:lang w:val="hr-HR"/>
        </w:rPr>
        <w:t xml:space="preserve"> koja nisu isključivo vezana za školske obveze</w:t>
      </w:r>
      <w:r w:rsidRPr="009069C0">
        <w:rPr>
          <w:rFonts w:ascii="Arial Narrow" w:hAnsi="Arial Narrow" w:cs="Arial"/>
          <w:bCs/>
          <w:i/>
          <w:iCs/>
          <w:lang w:val="hr-HR"/>
        </w:rPr>
        <w:t xml:space="preserve">. </w:t>
      </w:r>
    </w:p>
    <w:p w:rsidR="0019096D" w:rsidRDefault="006410C8" w:rsidP="00014ED3">
      <w:pPr>
        <w:spacing w:line="240" w:lineRule="atLeast"/>
        <w:jc w:val="both"/>
        <w:rPr>
          <w:rFonts w:ascii="Arial Narrow" w:hAnsi="Arial Narrow" w:cs="Arial"/>
          <w:bCs/>
          <w:i/>
          <w:iCs/>
          <w:lang w:val="hr-HR"/>
        </w:rPr>
      </w:pPr>
      <w:r>
        <w:rPr>
          <w:rFonts w:ascii="Arial Narrow" w:hAnsi="Arial Narrow" w:cs="Arial"/>
          <w:bCs/>
          <w:i/>
          <w:iCs/>
          <w:lang w:val="hr-HR"/>
        </w:rPr>
        <w:t xml:space="preserve">    </w:t>
      </w:r>
    </w:p>
    <w:tbl>
      <w:tblPr>
        <w:tblW w:w="10456" w:type="dxa"/>
        <w:tblLook w:val="04A0" w:firstRow="1" w:lastRow="0" w:firstColumn="1" w:lastColumn="0" w:noHBand="0" w:noVBand="1"/>
      </w:tblPr>
      <w:tblGrid>
        <w:gridCol w:w="10456"/>
      </w:tblGrid>
      <w:tr w:rsidR="00014ED3" w:rsidRPr="00FF17BD" w:rsidTr="00B553CF">
        <w:tc>
          <w:tcPr>
            <w:tcW w:w="10456" w:type="dxa"/>
          </w:tcPr>
          <w:p w:rsidR="00014ED3" w:rsidRPr="00806F01" w:rsidRDefault="00014ED3" w:rsidP="00B553CF">
            <w:pPr>
              <w:spacing w:line="0" w:lineRule="atLeast"/>
              <w:ind w:left="709" w:hanging="709"/>
              <w:rPr>
                <w:rFonts w:ascii="Arial Narrow" w:hAnsi="Arial Narrow"/>
                <w:i/>
                <w:iCs/>
                <w:sz w:val="28"/>
                <w:szCs w:val="28"/>
                <w:lang w:val="hr-HR"/>
              </w:rPr>
            </w:pPr>
            <w:r w:rsidRPr="00806F01">
              <w:rPr>
                <w:rFonts w:ascii="Arial Narrow" w:hAnsi="Arial Narrow"/>
                <w:b/>
                <w:bCs/>
                <w:i/>
                <w:iCs/>
                <w:sz w:val="28"/>
                <w:szCs w:val="28"/>
                <w:lang w:val="hr-HR"/>
              </w:rPr>
              <w:t>Aktivnost:</w:t>
            </w:r>
            <w:r w:rsidRPr="00806F01">
              <w:rPr>
                <w:rFonts w:ascii="Arial Narrow" w:hAnsi="Arial Narrow"/>
                <w:i/>
                <w:iCs/>
                <w:sz w:val="28"/>
                <w:szCs w:val="28"/>
                <w:lang w:val="hr-HR"/>
              </w:rPr>
              <w:t xml:space="preserve"> </w:t>
            </w:r>
            <w:r w:rsidRPr="00806F01">
              <w:rPr>
                <w:rFonts w:ascii="Arial Narrow" w:hAnsi="Arial Narrow"/>
                <w:bCs/>
                <w:i/>
                <w:iCs/>
                <w:sz w:val="28"/>
                <w:szCs w:val="28"/>
                <w:lang w:val="hr-HR"/>
              </w:rPr>
              <w:t>Sprječavanje nasilja i zlostavljanja u obitelji</w:t>
            </w:r>
          </w:p>
        </w:tc>
      </w:tr>
    </w:tbl>
    <w:p w:rsidR="00014ED3" w:rsidRPr="004F464B" w:rsidRDefault="00014ED3" w:rsidP="00014ED3">
      <w:pPr>
        <w:pStyle w:val="StandardWeb"/>
        <w:spacing w:before="0" w:beforeAutospacing="0" w:after="0" w:afterAutospacing="0" w:line="0" w:lineRule="atLeast"/>
        <w:jc w:val="both"/>
        <w:rPr>
          <w:rFonts w:ascii="Arial Narrow" w:hAnsi="Arial Narrow"/>
          <w:i/>
          <w:iCs/>
        </w:rPr>
      </w:pPr>
    </w:p>
    <w:p w:rsidR="00014ED3" w:rsidRPr="004F464B" w:rsidRDefault="00014ED3" w:rsidP="00014ED3">
      <w:pPr>
        <w:spacing w:line="240" w:lineRule="atLeast"/>
        <w:rPr>
          <w:rFonts w:ascii="Arial Narrow" w:hAnsi="Arial Narrow"/>
          <w:b/>
          <w:bCs/>
          <w:i/>
          <w:iCs/>
          <w:lang w:val="hr-HR"/>
        </w:rPr>
      </w:pPr>
      <w:r w:rsidRPr="004F464B">
        <w:rPr>
          <w:rFonts w:ascii="Arial Narrow" w:hAnsi="Arial Narrow"/>
          <w:b/>
          <w:bCs/>
          <w:i/>
          <w:iCs/>
          <w:lang w:val="hr-HR"/>
        </w:rPr>
        <w:t>Opis aktivnosti</w:t>
      </w:r>
    </w:p>
    <w:p w:rsidR="00014ED3" w:rsidRPr="004F464B" w:rsidRDefault="00014ED3" w:rsidP="00014ED3">
      <w:pPr>
        <w:spacing w:line="240" w:lineRule="atLeast"/>
        <w:ind w:right="-142"/>
        <w:jc w:val="both"/>
        <w:rPr>
          <w:rFonts w:ascii="Arial Narrow" w:hAnsi="Arial Narrow"/>
          <w:i/>
          <w:iCs/>
          <w:lang w:val="hr-HR"/>
        </w:rPr>
      </w:pPr>
      <w:r w:rsidRPr="004F464B">
        <w:rPr>
          <w:rFonts w:ascii="Arial Narrow" w:hAnsi="Arial Narrow"/>
          <w:i/>
          <w:iCs/>
          <w:lang w:val="hr-HR"/>
        </w:rPr>
        <w:t xml:space="preserve">Nasilje u obitelji je svaki oblik tjelesnog, psihičkog, spolnog ili ekonomskog nasilja. Sprječavanje nasilja u obitelji regulirano je Zakonom o zaštiti nasilja u obitelji i Protokolom o postupanju u slučaju obiteljskog nasilja. Sukladno Protokolu lokalne zajednice u partnerstvu s resornim ministarstvom i nevladinim sektorom dužne su osigurati smještaj za žrtve obiteljskog nasilja, a najčešće se radi o nasilju nad ženama i djecom. Ovu aktivnost na područje Zadarske županije  provodi Udruga za pomoć ženi i djetetu „Duga“, koja je za tu namjenu osnovala sklonište za žrtve obiteljskog nasilja, „Malu kuću“. Grad Zadar je za tu namjenu osigurao </w:t>
      </w:r>
      <w:r w:rsidR="009B4EA0">
        <w:rPr>
          <w:rFonts w:ascii="Arial Narrow" w:hAnsi="Arial Narrow"/>
          <w:i/>
          <w:iCs/>
          <w:lang w:val="hr-HR"/>
        </w:rPr>
        <w:t xml:space="preserve">prostor, a udruga Duga </w:t>
      </w:r>
      <w:r w:rsidRPr="004F464B">
        <w:rPr>
          <w:rFonts w:ascii="Arial Narrow" w:hAnsi="Arial Narrow"/>
          <w:i/>
          <w:iCs/>
          <w:lang w:val="hr-HR"/>
        </w:rPr>
        <w:t>je</w:t>
      </w:r>
      <w:r w:rsidR="009B4EA0">
        <w:rPr>
          <w:rFonts w:ascii="Arial Narrow" w:hAnsi="Arial Narrow"/>
          <w:i/>
          <w:iCs/>
          <w:lang w:val="hr-HR"/>
        </w:rPr>
        <w:t xml:space="preserve"> taj prostor</w:t>
      </w:r>
      <w:r w:rsidRPr="004F464B">
        <w:rPr>
          <w:rFonts w:ascii="Arial Narrow" w:hAnsi="Arial Narrow"/>
          <w:i/>
          <w:iCs/>
          <w:lang w:val="hr-HR"/>
        </w:rPr>
        <w:t xml:space="preserve"> </w:t>
      </w:r>
      <w:r w:rsidR="009B4EA0">
        <w:rPr>
          <w:rFonts w:ascii="Arial Narrow" w:hAnsi="Arial Narrow"/>
          <w:i/>
          <w:iCs/>
          <w:lang w:val="hr-HR"/>
        </w:rPr>
        <w:t xml:space="preserve">uredila i </w:t>
      </w:r>
      <w:r w:rsidRPr="004F464B">
        <w:rPr>
          <w:rFonts w:ascii="Arial Narrow" w:hAnsi="Arial Narrow"/>
          <w:i/>
          <w:iCs/>
          <w:lang w:val="hr-HR"/>
        </w:rPr>
        <w:t xml:space="preserve">opremila sredstvima iz donacija. Aktivnosti udruge, odnosno Male kuće provode se s ciljem zbrinjavanja i pružanja psihosocijalne zaštite zlostavljanim ženama i djeci – žrtvama obiteljskog nasilja, zatim podizanja kvalitete života žrtava nasilja, provođenja mjera edukacije o njihovim pravima i mogućnostima daljnje reintegracije u zajednici, uz osiguravanje ostalih primarnih životnih i društvenih potreba žena i djece, žrtava nasilja. </w:t>
      </w:r>
    </w:p>
    <w:p w:rsidR="00014ED3" w:rsidRPr="004F464B" w:rsidRDefault="00014ED3" w:rsidP="00014ED3">
      <w:pPr>
        <w:spacing w:line="240" w:lineRule="atLeast"/>
        <w:ind w:right="-142"/>
        <w:jc w:val="both"/>
        <w:rPr>
          <w:rFonts w:ascii="Arial Narrow" w:hAnsi="Arial Narrow"/>
          <w:i/>
          <w:iCs/>
          <w:lang w:val="hr-HR"/>
        </w:rPr>
      </w:pPr>
      <w:r w:rsidRPr="004F464B">
        <w:rPr>
          <w:rFonts w:ascii="Arial Narrow" w:hAnsi="Arial Narrow"/>
          <w:i/>
          <w:iCs/>
          <w:lang w:val="hr-HR"/>
        </w:rPr>
        <w:t>Smještaj u Maloj kući reguliran je Rješenjem nadležnog Centra za socijalnu skrb, osim u iznimnim, kriznim situacijama privremenog zbrinjavanja. Međusobni odnosi o provedbi dijela programa između Grada i Udruge Duga regulirani su posebnim ugovorom. Udruga Duga dio sredstava namijenjenih žrtvama nasilja u</w:t>
      </w:r>
      <w:r w:rsidR="009B4EA0">
        <w:rPr>
          <w:rFonts w:ascii="Arial Narrow" w:hAnsi="Arial Narrow"/>
          <w:i/>
          <w:iCs/>
          <w:lang w:val="hr-HR"/>
        </w:rPr>
        <w:t xml:space="preserve"> vidu tzv. glavarina osigurava</w:t>
      </w:r>
      <w:r w:rsidRPr="004F464B">
        <w:rPr>
          <w:rFonts w:ascii="Arial Narrow" w:hAnsi="Arial Narrow"/>
          <w:i/>
          <w:iCs/>
          <w:lang w:val="hr-HR"/>
        </w:rPr>
        <w:t xml:space="preserve"> iz proračuna Ministarstva </w:t>
      </w:r>
      <w:r w:rsidR="009B4EA0">
        <w:rPr>
          <w:rFonts w:ascii="Arial Narrow" w:hAnsi="Arial Narrow"/>
          <w:i/>
          <w:iCs/>
          <w:lang w:val="hr-HR"/>
        </w:rPr>
        <w:t>rada, mirovinskog sustava</w:t>
      </w:r>
      <w:r w:rsidRPr="004F464B">
        <w:rPr>
          <w:rFonts w:ascii="Arial Narrow" w:hAnsi="Arial Narrow"/>
          <w:i/>
          <w:iCs/>
          <w:lang w:val="hr-HR"/>
        </w:rPr>
        <w:t>,</w:t>
      </w:r>
      <w:r w:rsidR="009B4EA0">
        <w:rPr>
          <w:rFonts w:ascii="Arial Narrow" w:hAnsi="Arial Narrow"/>
          <w:i/>
          <w:iCs/>
          <w:lang w:val="hr-HR"/>
        </w:rPr>
        <w:t xml:space="preserve"> obitelji</w:t>
      </w:r>
      <w:r w:rsidR="00514B77">
        <w:rPr>
          <w:rFonts w:ascii="Arial Narrow" w:hAnsi="Arial Narrow"/>
          <w:i/>
          <w:iCs/>
          <w:lang w:val="hr-HR"/>
        </w:rPr>
        <w:t xml:space="preserve"> i socijalne politike, a dio sredstava </w:t>
      </w:r>
      <w:r w:rsidR="00BE5AE0">
        <w:rPr>
          <w:rFonts w:ascii="Arial Narrow" w:hAnsi="Arial Narrow"/>
          <w:i/>
          <w:iCs/>
          <w:lang w:val="hr-HR"/>
        </w:rPr>
        <w:t xml:space="preserve">za plaće i honorare stručnih djelatnika osigurava se u proračunima Grada Zadra i Zadarske županije. </w:t>
      </w:r>
      <w:r w:rsidRPr="004F464B">
        <w:rPr>
          <w:rFonts w:ascii="Arial Narrow" w:hAnsi="Arial Narrow"/>
          <w:i/>
          <w:iCs/>
          <w:lang w:val="hr-HR"/>
        </w:rPr>
        <w:t xml:space="preserve">. </w:t>
      </w:r>
    </w:p>
    <w:p w:rsidR="00014ED3" w:rsidRPr="004F464B" w:rsidRDefault="00014ED3" w:rsidP="00014ED3">
      <w:pPr>
        <w:spacing w:line="240" w:lineRule="atLeast"/>
        <w:rPr>
          <w:rFonts w:ascii="Arial Narrow" w:hAnsi="Arial Narrow"/>
          <w:b/>
          <w:bCs/>
          <w:i/>
          <w:iCs/>
          <w:lang w:val="hr-HR"/>
        </w:rPr>
      </w:pPr>
      <w:r w:rsidRPr="004F464B">
        <w:rPr>
          <w:rFonts w:ascii="Arial Narrow" w:hAnsi="Arial Narrow"/>
          <w:b/>
          <w:bCs/>
          <w:i/>
          <w:iCs/>
          <w:lang w:val="hr-HR"/>
        </w:rPr>
        <w:t>Pokazatelj uspješnosti</w:t>
      </w:r>
    </w:p>
    <w:p w:rsidR="00014ED3" w:rsidRDefault="00BE5AE0" w:rsidP="00014ED3">
      <w:pPr>
        <w:spacing w:line="240" w:lineRule="atLeast"/>
        <w:jc w:val="both"/>
        <w:rPr>
          <w:rFonts w:ascii="Arial Narrow" w:hAnsi="Arial Narrow"/>
          <w:i/>
          <w:iCs/>
          <w:lang w:val="hr-HR"/>
        </w:rPr>
      </w:pPr>
      <w:r>
        <w:rPr>
          <w:rFonts w:ascii="Arial Narrow" w:hAnsi="Arial Narrow"/>
          <w:i/>
          <w:iCs/>
          <w:lang w:val="hr-HR"/>
        </w:rPr>
        <w:t>U skloništu je tijekom 2022</w:t>
      </w:r>
      <w:r w:rsidR="00014ED3" w:rsidRPr="004F464B">
        <w:rPr>
          <w:rFonts w:ascii="Arial Narrow" w:hAnsi="Arial Narrow"/>
          <w:i/>
          <w:iCs/>
          <w:lang w:val="hr-HR"/>
        </w:rPr>
        <w:t>. godine, na d</w:t>
      </w:r>
      <w:r>
        <w:rPr>
          <w:rFonts w:ascii="Arial Narrow" w:hAnsi="Arial Narrow"/>
          <w:i/>
          <w:iCs/>
          <w:lang w:val="hr-HR"/>
        </w:rPr>
        <w:t>ulji rok bilo zbrinuto ukupno 27 osoba, od toga broja zbrinjavanje se odnosilo na 13</w:t>
      </w:r>
      <w:r w:rsidR="00014ED3" w:rsidRPr="004F464B">
        <w:rPr>
          <w:rFonts w:ascii="Arial Narrow" w:hAnsi="Arial Narrow"/>
          <w:i/>
          <w:iCs/>
          <w:lang w:val="hr-HR"/>
        </w:rPr>
        <w:t xml:space="preserve"> žena i 14 djece. Od</w:t>
      </w:r>
      <w:r>
        <w:rPr>
          <w:rFonts w:ascii="Arial Narrow" w:hAnsi="Arial Narrow"/>
          <w:i/>
          <w:iCs/>
          <w:lang w:val="hr-HR"/>
        </w:rPr>
        <w:t>rasle osobe bile su u dobi od 22</w:t>
      </w:r>
      <w:r w:rsidR="00014ED3" w:rsidRPr="004F464B">
        <w:rPr>
          <w:rFonts w:ascii="Arial Narrow" w:hAnsi="Arial Narrow"/>
          <w:i/>
          <w:iCs/>
          <w:lang w:val="hr-HR"/>
        </w:rPr>
        <w:t xml:space="preserve"> do č</w:t>
      </w:r>
      <w:r>
        <w:rPr>
          <w:rFonts w:ascii="Arial Narrow" w:hAnsi="Arial Narrow"/>
          <w:i/>
          <w:iCs/>
          <w:lang w:val="hr-HR"/>
        </w:rPr>
        <w:t>ak 65 godina, a djeca od 2 do 17</w:t>
      </w:r>
      <w:r w:rsidR="00014ED3" w:rsidRPr="004F464B">
        <w:rPr>
          <w:rFonts w:ascii="Arial Narrow" w:hAnsi="Arial Narrow"/>
          <w:i/>
          <w:iCs/>
          <w:lang w:val="hr-HR"/>
        </w:rPr>
        <w:t xml:space="preserve"> godina. Poseban dio aktivnosti koja se provodi paralelno s smještajem odnosi se na savjetovalište za žrtve obiteljskog nasilja, kao mjera primarne i sekundarne prevencije sprječavanja obiteljskog nasilja. U savjetovalištu je </w:t>
      </w:r>
      <w:r>
        <w:rPr>
          <w:rFonts w:ascii="Arial Narrow" w:hAnsi="Arial Narrow"/>
          <w:i/>
          <w:iCs/>
          <w:lang w:val="hr-HR"/>
        </w:rPr>
        <w:t xml:space="preserve">pored stalno zaposlenih </w:t>
      </w:r>
      <w:r w:rsidR="00014ED3" w:rsidRPr="004F464B">
        <w:rPr>
          <w:rFonts w:ascii="Arial Narrow" w:hAnsi="Arial Narrow"/>
          <w:i/>
          <w:iCs/>
          <w:lang w:val="hr-HR"/>
        </w:rPr>
        <w:t>angažirano</w:t>
      </w:r>
      <w:r>
        <w:rPr>
          <w:rFonts w:ascii="Arial Narrow" w:hAnsi="Arial Narrow"/>
          <w:i/>
          <w:iCs/>
          <w:lang w:val="hr-HR"/>
        </w:rPr>
        <w:t xml:space="preserve"> i</w:t>
      </w:r>
      <w:r w:rsidR="00014ED3" w:rsidRPr="004F464B">
        <w:rPr>
          <w:rFonts w:ascii="Arial Narrow" w:hAnsi="Arial Narrow"/>
          <w:i/>
          <w:iCs/>
          <w:lang w:val="hr-HR"/>
        </w:rPr>
        <w:t xml:space="preserve"> 12 educiranih volontera koji t</w:t>
      </w:r>
      <w:r>
        <w:rPr>
          <w:rFonts w:ascii="Arial Narrow" w:hAnsi="Arial Narrow"/>
          <w:i/>
          <w:iCs/>
          <w:lang w:val="hr-HR"/>
        </w:rPr>
        <w:t>ijekom jedne godine prime oko 27</w:t>
      </w:r>
      <w:r w:rsidR="00014ED3" w:rsidRPr="004F464B">
        <w:rPr>
          <w:rFonts w:ascii="Arial Narrow" w:hAnsi="Arial Narrow"/>
          <w:i/>
          <w:iCs/>
          <w:lang w:val="hr-HR"/>
        </w:rPr>
        <w:t>5 SOS poziva z</w:t>
      </w:r>
      <w:r>
        <w:rPr>
          <w:rFonts w:ascii="Arial Narrow" w:hAnsi="Arial Narrow"/>
          <w:i/>
          <w:iCs/>
          <w:lang w:val="hr-HR"/>
        </w:rPr>
        <w:t>a pomoć i razgovor, a od toga 40</w:t>
      </w:r>
      <w:r w:rsidR="00014ED3" w:rsidRPr="004F464B">
        <w:rPr>
          <w:rFonts w:ascii="Arial Narrow" w:hAnsi="Arial Narrow"/>
          <w:i/>
          <w:iCs/>
          <w:lang w:val="hr-HR"/>
        </w:rPr>
        <w:t xml:space="preserve"> obitelji u kojima se dogodilo nasilje i zlostavljanje ušli su u dugotrajniji savjetodavni tretman. </w:t>
      </w:r>
    </w:p>
    <w:p w:rsidR="000D6189" w:rsidRDefault="000D6189" w:rsidP="00014ED3">
      <w:pPr>
        <w:spacing w:line="240" w:lineRule="atLeast"/>
        <w:jc w:val="both"/>
        <w:rPr>
          <w:rFonts w:ascii="Arial Narrow" w:hAnsi="Arial Narrow"/>
          <w:i/>
          <w:iCs/>
          <w:lang w:val="hr-H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126"/>
        <w:gridCol w:w="2128"/>
        <w:gridCol w:w="2124"/>
      </w:tblGrid>
      <w:tr w:rsidR="000D6189" w:rsidRPr="00B50FF3" w:rsidTr="001A3D5D">
        <w:tc>
          <w:tcPr>
            <w:tcW w:w="2836" w:type="dxa"/>
          </w:tcPr>
          <w:p w:rsidR="000D6189" w:rsidRPr="000D6189" w:rsidRDefault="000D6189" w:rsidP="001A3D5D">
            <w:pPr>
              <w:spacing w:line="0" w:lineRule="atLeast"/>
              <w:jc w:val="center"/>
              <w:rPr>
                <w:rFonts w:ascii="Arial Narrow" w:hAnsi="Arial Narrow"/>
                <w:i/>
                <w:iCs/>
                <w:lang w:val="hr-HR"/>
              </w:rPr>
            </w:pPr>
            <w:r w:rsidRPr="000D6189">
              <w:rPr>
                <w:rFonts w:ascii="Arial Narrow" w:hAnsi="Arial Narrow"/>
                <w:i/>
                <w:iCs/>
                <w:lang w:val="hr-HR"/>
              </w:rPr>
              <w:t>Pokazatelj učinka</w:t>
            </w:r>
          </w:p>
        </w:tc>
        <w:tc>
          <w:tcPr>
            <w:tcW w:w="2126" w:type="dxa"/>
          </w:tcPr>
          <w:p w:rsidR="000D6189" w:rsidRPr="000D6189" w:rsidRDefault="000D6189" w:rsidP="001A3D5D">
            <w:pPr>
              <w:spacing w:line="0" w:lineRule="atLeast"/>
              <w:jc w:val="center"/>
              <w:rPr>
                <w:rFonts w:ascii="Arial Narrow" w:hAnsi="Arial Narrow"/>
                <w:i/>
                <w:iCs/>
                <w:lang w:val="hr-HR"/>
              </w:rPr>
            </w:pPr>
            <w:r w:rsidRPr="000D6189">
              <w:rPr>
                <w:rFonts w:ascii="Arial Narrow" w:hAnsi="Arial Narrow"/>
                <w:i/>
                <w:iCs/>
                <w:lang w:val="hr-HR"/>
              </w:rPr>
              <w:t>Jedinica</w:t>
            </w:r>
          </w:p>
        </w:tc>
        <w:tc>
          <w:tcPr>
            <w:tcW w:w="2128" w:type="dxa"/>
          </w:tcPr>
          <w:p w:rsidR="000D6189" w:rsidRPr="000D6189" w:rsidRDefault="000D6189" w:rsidP="001A3D5D">
            <w:pPr>
              <w:spacing w:line="0" w:lineRule="atLeast"/>
              <w:jc w:val="center"/>
              <w:rPr>
                <w:rFonts w:ascii="Arial Narrow" w:hAnsi="Arial Narrow"/>
                <w:i/>
                <w:iCs/>
                <w:lang w:val="hr-HR"/>
              </w:rPr>
            </w:pPr>
            <w:r w:rsidRPr="000D6189">
              <w:rPr>
                <w:rFonts w:ascii="Arial Narrow" w:hAnsi="Arial Narrow"/>
                <w:i/>
                <w:iCs/>
                <w:lang w:val="hr-HR"/>
              </w:rPr>
              <w:t>Polazna vrijednost</w:t>
            </w:r>
          </w:p>
        </w:tc>
        <w:tc>
          <w:tcPr>
            <w:tcW w:w="2124" w:type="dxa"/>
          </w:tcPr>
          <w:p w:rsidR="000D6189" w:rsidRPr="000D6189" w:rsidRDefault="00D91650" w:rsidP="001A3D5D">
            <w:pPr>
              <w:spacing w:line="0" w:lineRule="atLeast"/>
              <w:jc w:val="center"/>
              <w:rPr>
                <w:rFonts w:ascii="Arial Narrow" w:hAnsi="Arial Narrow"/>
                <w:i/>
                <w:iCs/>
                <w:lang w:val="hr-HR"/>
              </w:rPr>
            </w:pPr>
            <w:r>
              <w:rPr>
                <w:rFonts w:ascii="Arial Narrow" w:hAnsi="Arial Narrow"/>
                <w:i/>
                <w:iCs/>
                <w:lang w:val="hr-HR"/>
              </w:rPr>
              <w:t>Očekivana</w:t>
            </w:r>
            <w:r w:rsidRPr="00EB458A">
              <w:rPr>
                <w:rFonts w:ascii="Arial Narrow" w:hAnsi="Arial Narrow"/>
                <w:i/>
                <w:iCs/>
                <w:lang w:val="hr-HR"/>
              </w:rPr>
              <w:t xml:space="preserve"> vrijednost</w:t>
            </w:r>
          </w:p>
        </w:tc>
      </w:tr>
      <w:tr w:rsidR="000D6189" w:rsidRPr="00B50FF3" w:rsidTr="001A3D5D">
        <w:tc>
          <w:tcPr>
            <w:tcW w:w="2836" w:type="dxa"/>
          </w:tcPr>
          <w:p w:rsidR="000D6189" w:rsidRPr="000D6189" w:rsidRDefault="000D6189" w:rsidP="001A3D5D">
            <w:pPr>
              <w:spacing w:line="0" w:lineRule="atLeast"/>
              <w:jc w:val="center"/>
              <w:rPr>
                <w:rFonts w:ascii="Arial Narrow" w:hAnsi="Arial Narrow"/>
                <w:i/>
                <w:iCs/>
                <w:lang w:val="hr-HR"/>
              </w:rPr>
            </w:pPr>
            <w:r w:rsidRPr="000D6189">
              <w:rPr>
                <w:rFonts w:ascii="Arial Narrow" w:hAnsi="Arial Narrow"/>
                <w:i/>
                <w:iCs/>
                <w:lang w:val="hr-HR"/>
              </w:rPr>
              <w:t xml:space="preserve">Kapacitet smještaja u skloništu za žrtve nasilja </w:t>
            </w:r>
          </w:p>
        </w:tc>
        <w:tc>
          <w:tcPr>
            <w:tcW w:w="2126" w:type="dxa"/>
          </w:tcPr>
          <w:p w:rsidR="000D6189" w:rsidRPr="000D6189" w:rsidRDefault="000D6189" w:rsidP="001A3D5D">
            <w:pPr>
              <w:spacing w:line="0" w:lineRule="atLeast"/>
              <w:jc w:val="center"/>
              <w:rPr>
                <w:rFonts w:ascii="Arial Narrow" w:hAnsi="Arial Narrow"/>
                <w:i/>
                <w:iCs/>
                <w:lang w:val="hr-HR"/>
              </w:rPr>
            </w:pPr>
            <w:r w:rsidRPr="000D6189">
              <w:rPr>
                <w:rFonts w:ascii="Arial Narrow" w:hAnsi="Arial Narrow"/>
                <w:i/>
                <w:iCs/>
                <w:lang w:val="hr-HR"/>
              </w:rPr>
              <w:t>Broj korisnika</w:t>
            </w:r>
          </w:p>
        </w:tc>
        <w:tc>
          <w:tcPr>
            <w:tcW w:w="2128" w:type="dxa"/>
          </w:tcPr>
          <w:p w:rsidR="000D6189" w:rsidRPr="000D6189" w:rsidRDefault="000D6189" w:rsidP="001A3D5D">
            <w:pPr>
              <w:spacing w:line="0" w:lineRule="atLeast"/>
              <w:jc w:val="center"/>
              <w:rPr>
                <w:rFonts w:ascii="Arial Narrow" w:hAnsi="Arial Narrow"/>
                <w:i/>
                <w:iCs/>
                <w:lang w:val="hr-HR"/>
              </w:rPr>
            </w:pPr>
            <w:r w:rsidRPr="000D6189">
              <w:rPr>
                <w:rFonts w:ascii="Arial Narrow" w:hAnsi="Arial Narrow"/>
                <w:i/>
                <w:iCs/>
                <w:lang w:val="hr-HR"/>
              </w:rPr>
              <w:t>30</w:t>
            </w:r>
          </w:p>
        </w:tc>
        <w:tc>
          <w:tcPr>
            <w:tcW w:w="2124" w:type="dxa"/>
          </w:tcPr>
          <w:p w:rsidR="000D6189" w:rsidRPr="000D6189" w:rsidRDefault="000D6189" w:rsidP="001A3D5D">
            <w:pPr>
              <w:spacing w:line="0" w:lineRule="atLeast"/>
              <w:jc w:val="center"/>
              <w:rPr>
                <w:rFonts w:ascii="Arial Narrow" w:hAnsi="Arial Narrow"/>
                <w:i/>
                <w:iCs/>
                <w:lang w:val="hr-HR"/>
              </w:rPr>
            </w:pPr>
            <w:r w:rsidRPr="000D6189">
              <w:rPr>
                <w:rFonts w:ascii="Arial Narrow" w:hAnsi="Arial Narrow"/>
                <w:i/>
                <w:iCs/>
                <w:lang w:val="hr-HR"/>
              </w:rPr>
              <w:t>28</w:t>
            </w:r>
          </w:p>
        </w:tc>
      </w:tr>
      <w:tr w:rsidR="000D6189" w:rsidTr="001A3D5D">
        <w:tc>
          <w:tcPr>
            <w:tcW w:w="2836" w:type="dxa"/>
          </w:tcPr>
          <w:p w:rsidR="000D6189" w:rsidRPr="000D6189" w:rsidRDefault="000D6189" w:rsidP="001A3D5D">
            <w:pPr>
              <w:spacing w:line="0" w:lineRule="atLeast"/>
              <w:jc w:val="center"/>
              <w:rPr>
                <w:rFonts w:ascii="Arial Narrow" w:hAnsi="Arial Narrow"/>
                <w:i/>
                <w:iCs/>
                <w:lang w:val="hr-HR"/>
              </w:rPr>
            </w:pPr>
            <w:r w:rsidRPr="000D6189">
              <w:rPr>
                <w:rFonts w:ascii="Arial Narrow" w:hAnsi="Arial Narrow"/>
                <w:i/>
                <w:iCs/>
                <w:lang w:val="hr-HR"/>
              </w:rPr>
              <w:t>Kapacitet tretmana s</w:t>
            </w:r>
            <w:r w:rsidR="00B17369">
              <w:rPr>
                <w:rFonts w:ascii="Arial Narrow" w:hAnsi="Arial Narrow"/>
                <w:i/>
                <w:iCs/>
                <w:lang w:val="hr-HR"/>
              </w:rPr>
              <w:t>a</w:t>
            </w:r>
            <w:r w:rsidRPr="000D6189">
              <w:rPr>
                <w:rFonts w:ascii="Arial Narrow" w:hAnsi="Arial Narrow"/>
                <w:i/>
                <w:iCs/>
                <w:lang w:val="hr-HR"/>
              </w:rPr>
              <w:t>vjetovališta</w:t>
            </w:r>
          </w:p>
        </w:tc>
        <w:tc>
          <w:tcPr>
            <w:tcW w:w="2126" w:type="dxa"/>
          </w:tcPr>
          <w:p w:rsidR="000D6189" w:rsidRPr="000D6189" w:rsidRDefault="000D6189" w:rsidP="001A3D5D">
            <w:pPr>
              <w:spacing w:line="0" w:lineRule="atLeast"/>
              <w:jc w:val="center"/>
              <w:rPr>
                <w:rFonts w:ascii="Arial Narrow" w:hAnsi="Arial Narrow"/>
                <w:i/>
                <w:iCs/>
                <w:lang w:val="hr-HR"/>
              </w:rPr>
            </w:pPr>
            <w:r w:rsidRPr="000D6189">
              <w:rPr>
                <w:rFonts w:ascii="Arial Narrow" w:hAnsi="Arial Narrow"/>
                <w:i/>
                <w:iCs/>
                <w:lang w:val="hr-HR"/>
              </w:rPr>
              <w:t>Broj korisnika</w:t>
            </w:r>
          </w:p>
        </w:tc>
        <w:tc>
          <w:tcPr>
            <w:tcW w:w="2128" w:type="dxa"/>
          </w:tcPr>
          <w:p w:rsidR="000D6189" w:rsidRPr="000D6189" w:rsidRDefault="000D6189" w:rsidP="001A3D5D">
            <w:pPr>
              <w:spacing w:line="0" w:lineRule="atLeast"/>
              <w:jc w:val="center"/>
              <w:rPr>
                <w:rFonts w:ascii="Arial Narrow" w:hAnsi="Arial Narrow"/>
                <w:i/>
                <w:iCs/>
                <w:lang w:val="hr-HR"/>
              </w:rPr>
            </w:pPr>
            <w:r>
              <w:rPr>
                <w:rFonts w:ascii="Arial Narrow" w:hAnsi="Arial Narrow"/>
                <w:i/>
                <w:iCs/>
                <w:lang w:val="hr-HR"/>
              </w:rPr>
              <w:t>31</w:t>
            </w:r>
            <w:r w:rsidRPr="000D6189">
              <w:rPr>
                <w:rFonts w:ascii="Arial Narrow" w:hAnsi="Arial Narrow"/>
                <w:i/>
                <w:iCs/>
                <w:lang w:val="hr-HR"/>
              </w:rPr>
              <w:t>0</w:t>
            </w:r>
          </w:p>
        </w:tc>
        <w:tc>
          <w:tcPr>
            <w:tcW w:w="2124" w:type="dxa"/>
          </w:tcPr>
          <w:p w:rsidR="000D6189" w:rsidRPr="000D6189" w:rsidRDefault="000D6189" w:rsidP="001A3D5D">
            <w:pPr>
              <w:spacing w:line="0" w:lineRule="atLeast"/>
              <w:jc w:val="center"/>
              <w:rPr>
                <w:rFonts w:ascii="Arial Narrow" w:hAnsi="Arial Narrow"/>
                <w:i/>
                <w:iCs/>
                <w:lang w:val="hr-HR"/>
              </w:rPr>
            </w:pPr>
            <w:r>
              <w:rPr>
                <w:rFonts w:ascii="Arial Narrow" w:hAnsi="Arial Narrow"/>
                <w:i/>
                <w:iCs/>
                <w:lang w:val="hr-HR"/>
              </w:rPr>
              <w:t>290</w:t>
            </w:r>
          </w:p>
        </w:tc>
      </w:tr>
    </w:tbl>
    <w:p w:rsidR="000D6189" w:rsidRPr="004F464B" w:rsidRDefault="000D6189" w:rsidP="00014ED3">
      <w:pPr>
        <w:spacing w:line="240" w:lineRule="atLeast"/>
        <w:jc w:val="both"/>
        <w:rPr>
          <w:rFonts w:ascii="Arial Narrow" w:hAnsi="Arial Narrow"/>
          <w:i/>
          <w:iCs/>
          <w:lang w:val="hr-HR"/>
        </w:rPr>
      </w:pPr>
    </w:p>
    <w:p w:rsidR="00014ED3" w:rsidRPr="004F464B" w:rsidRDefault="00014ED3" w:rsidP="00014ED3">
      <w:pPr>
        <w:pStyle w:val="StandardWeb"/>
        <w:spacing w:before="0" w:beforeAutospacing="0" w:after="0" w:afterAutospacing="0" w:line="0" w:lineRule="atLeast"/>
        <w:jc w:val="both"/>
        <w:rPr>
          <w:rFonts w:ascii="Arial Narrow" w:hAnsi="Arial Narrow"/>
          <w:i/>
          <w:iCs/>
        </w:rPr>
      </w:pPr>
    </w:p>
    <w:p w:rsidR="00014ED3" w:rsidRPr="00806F01" w:rsidRDefault="00014ED3" w:rsidP="00014ED3">
      <w:pPr>
        <w:jc w:val="both"/>
        <w:rPr>
          <w:rFonts w:ascii="Arial Narrow" w:hAnsi="Arial Narrow"/>
          <w:i/>
          <w:iCs/>
          <w:sz w:val="28"/>
          <w:szCs w:val="28"/>
          <w:lang w:val="hr-HR"/>
        </w:rPr>
      </w:pPr>
      <w:r w:rsidRPr="00806F01">
        <w:rPr>
          <w:rFonts w:ascii="Arial Narrow" w:hAnsi="Arial Narrow"/>
          <w:b/>
          <w:bCs/>
          <w:i/>
          <w:iCs/>
          <w:sz w:val="28"/>
          <w:szCs w:val="28"/>
          <w:lang w:val="hr-HR"/>
        </w:rPr>
        <w:t>Aktivnost A1017-05</w:t>
      </w:r>
      <w:r w:rsidRPr="00806F01">
        <w:rPr>
          <w:rFonts w:ascii="Arial Narrow" w:hAnsi="Arial Narrow"/>
          <w:i/>
          <w:iCs/>
          <w:sz w:val="28"/>
          <w:szCs w:val="28"/>
          <w:lang w:val="hr-HR"/>
        </w:rPr>
        <w:t xml:space="preserve"> :Zaštita materinstva i mentalnog zdravlja djeteta</w:t>
      </w:r>
    </w:p>
    <w:p w:rsidR="00014ED3" w:rsidRPr="004F464B" w:rsidRDefault="00014ED3" w:rsidP="00014ED3">
      <w:pPr>
        <w:jc w:val="both"/>
        <w:rPr>
          <w:rFonts w:ascii="Arial Narrow" w:hAnsi="Arial Narrow"/>
          <w:i/>
          <w:iCs/>
          <w:lang w:val="hr-HR"/>
        </w:rPr>
      </w:pPr>
    </w:p>
    <w:p w:rsidR="00014ED3" w:rsidRPr="004F464B" w:rsidRDefault="00014ED3" w:rsidP="00014ED3">
      <w:pPr>
        <w:spacing w:line="240" w:lineRule="atLeast"/>
        <w:jc w:val="both"/>
        <w:rPr>
          <w:rFonts w:ascii="Arial Narrow" w:hAnsi="Arial Narrow"/>
          <w:b/>
          <w:bCs/>
          <w:i/>
          <w:iCs/>
          <w:lang w:val="hr-HR"/>
        </w:rPr>
      </w:pPr>
      <w:r w:rsidRPr="004F464B">
        <w:rPr>
          <w:rFonts w:ascii="Arial Narrow" w:hAnsi="Arial Narrow"/>
          <w:b/>
          <w:bCs/>
          <w:i/>
          <w:iCs/>
          <w:lang w:val="hr-HR"/>
        </w:rPr>
        <w:t>Opis aktivnosti</w:t>
      </w:r>
    </w:p>
    <w:p w:rsidR="00567144" w:rsidRDefault="00567144" w:rsidP="00014ED3">
      <w:pPr>
        <w:spacing w:line="240" w:lineRule="atLeast"/>
        <w:jc w:val="both"/>
        <w:rPr>
          <w:rFonts w:ascii="Arial Narrow" w:hAnsi="Arial Narrow"/>
          <w:i/>
          <w:iCs/>
          <w:lang w:val="hr-HR"/>
        </w:rPr>
      </w:pPr>
      <w:r>
        <w:rPr>
          <w:rFonts w:ascii="Arial Narrow" w:hAnsi="Arial Narrow"/>
          <w:i/>
          <w:iCs/>
          <w:lang w:val="hr-HR"/>
        </w:rPr>
        <w:t xml:space="preserve">      U</w:t>
      </w:r>
      <w:r w:rsidR="00014ED3" w:rsidRPr="004F464B">
        <w:rPr>
          <w:rFonts w:ascii="Arial Narrow" w:hAnsi="Arial Narrow"/>
          <w:i/>
          <w:iCs/>
          <w:lang w:val="hr-HR"/>
        </w:rPr>
        <w:t xml:space="preserve"> suradnji s Odjelom ginekolo</w:t>
      </w:r>
      <w:r>
        <w:rPr>
          <w:rFonts w:ascii="Arial Narrow" w:hAnsi="Arial Narrow"/>
          <w:i/>
          <w:iCs/>
          <w:lang w:val="hr-HR"/>
        </w:rPr>
        <w:t>gije Opće bolnice Zadar  provode se</w:t>
      </w:r>
      <w:r w:rsidR="00014ED3" w:rsidRPr="004F464B">
        <w:rPr>
          <w:rFonts w:ascii="Arial Narrow" w:hAnsi="Arial Narrow"/>
          <w:i/>
          <w:iCs/>
          <w:lang w:val="hr-HR"/>
        </w:rPr>
        <w:t xml:space="preserve"> </w:t>
      </w:r>
      <w:r w:rsidR="00014ED3" w:rsidRPr="004F464B">
        <w:rPr>
          <w:rFonts w:ascii="Arial Narrow" w:hAnsi="Arial Narrow"/>
          <w:bCs/>
          <w:i/>
          <w:iCs/>
          <w:lang w:val="hr-HR"/>
        </w:rPr>
        <w:t>tečaj</w:t>
      </w:r>
      <w:r>
        <w:rPr>
          <w:rFonts w:ascii="Arial Narrow" w:hAnsi="Arial Narrow"/>
          <w:bCs/>
          <w:i/>
          <w:iCs/>
          <w:lang w:val="hr-HR"/>
        </w:rPr>
        <w:t>evi</w:t>
      </w:r>
      <w:r w:rsidR="00014ED3" w:rsidRPr="004F464B">
        <w:rPr>
          <w:rFonts w:ascii="Arial Narrow" w:hAnsi="Arial Narrow"/>
          <w:bCs/>
          <w:i/>
          <w:iCs/>
          <w:lang w:val="hr-HR"/>
        </w:rPr>
        <w:t xml:space="preserve"> pripreme  roditelja za porod i roditeljstvo.</w:t>
      </w:r>
      <w:r w:rsidR="00014ED3" w:rsidRPr="004F464B">
        <w:rPr>
          <w:rFonts w:ascii="Arial Narrow" w:hAnsi="Arial Narrow"/>
          <w:i/>
          <w:iCs/>
          <w:lang w:val="hr-HR"/>
        </w:rPr>
        <w:t xml:space="preserve"> Tečaj  provode  stručne osobe koje rade na odjelu u suradnji s educiranim volonterima. Pored navedenih aktivnosti na odjelu pedijatrije Opće bolnice Zadar permanentno se provodi  akcija „Za osmijeh djeteta u bolnici“ čiji je cilj promicanje i primjena humanijeg bolničkog liječenja, putem organiziranja društveno-zabavnih sadržaja s djecom i za djecu, putem poticanja igre i aktivnosti među djecom, te oplemenjivanja i opremanja bolničkog ambijenta, a  Društvo „Naša djeca“ svojim aktivnostima afirmira prava i interese djece.</w:t>
      </w:r>
    </w:p>
    <w:p w:rsidR="008F2421" w:rsidRDefault="008F2421" w:rsidP="00014ED3">
      <w:pPr>
        <w:spacing w:line="240" w:lineRule="atLeast"/>
        <w:jc w:val="both"/>
        <w:rPr>
          <w:rFonts w:ascii="Arial Narrow" w:hAnsi="Arial Narrow"/>
          <w:i/>
          <w:iCs/>
          <w:lang w:val="hr-HR"/>
        </w:rPr>
      </w:pPr>
    </w:p>
    <w:p w:rsidR="008F2421" w:rsidRDefault="008F2421" w:rsidP="008F2421">
      <w:pPr>
        <w:jc w:val="both"/>
        <w:rPr>
          <w:rFonts w:ascii="Arial Narrow" w:hAnsi="Arial Narrow" w:cs="Arial"/>
          <w:bCs/>
          <w:i/>
          <w:iCs/>
          <w:lang w:val="hr-HR"/>
        </w:rPr>
      </w:pPr>
      <w:r>
        <w:rPr>
          <w:rFonts w:ascii="Arial Narrow" w:hAnsi="Arial Narrow" w:cs="Arial"/>
          <w:bCs/>
          <w:i/>
          <w:iCs/>
          <w:lang w:val="hr-HR"/>
        </w:rPr>
        <w:t xml:space="preserve">   </w:t>
      </w:r>
      <w:r w:rsidRPr="00567144">
        <w:rPr>
          <w:rFonts w:ascii="Arial Narrow" w:hAnsi="Arial Narrow" w:cs="Arial"/>
          <w:b/>
          <w:bCs/>
          <w:i/>
          <w:iCs/>
          <w:u w:val="single"/>
          <w:lang w:val="hr-HR"/>
        </w:rPr>
        <w:t>Pomoć u školovanju  djece iz Doma za odgoj Zadar</w:t>
      </w:r>
      <w:r>
        <w:rPr>
          <w:rFonts w:ascii="Arial Narrow" w:hAnsi="Arial Narrow" w:cs="Arial"/>
          <w:b/>
          <w:bCs/>
          <w:i/>
          <w:iCs/>
          <w:lang w:val="hr-HR"/>
        </w:rPr>
        <w:t xml:space="preserve"> -</w:t>
      </w:r>
      <w:r w:rsidRPr="00664FB8">
        <w:rPr>
          <w:rFonts w:ascii="Arial Narrow" w:hAnsi="Arial Narrow" w:cs="Arial"/>
          <w:bCs/>
          <w:i/>
          <w:iCs/>
          <w:lang w:val="hr-HR"/>
        </w:rPr>
        <w:t xml:space="preserve"> </w:t>
      </w:r>
      <w:r>
        <w:rPr>
          <w:rFonts w:ascii="Arial Narrow" w:hAnsi="Arial Narrow" w:cs="Arial"/>
          <w:bCs/>
          <w:i/>
          <w:iCs/>
          <w:lang w:val="hr-HR"/>
        </w:rPr>
        <w:t>Usprkos</w:t>
      </w:r>
      <w:r w:rsidRPr="00664FB8">
        <w:rPr>
          <w:rFonts w:ascii="Arial Narrow" w:hAnsi="Arial Narrow" w:cs="Arial"/>
          <w:bCs/>
          <w:i/>
          <w:iCs/>
          <w:lang w:val="hr-HR"/>
        </w:rPr>
        <w:t xml:space="preserve"> trud</w:t>
      </w:r>
      <w:r>
        <w:rPr>
          <w:rFonts w:ascii="Arial Narrow" w:hAnsi="Arial Narrow" w:cs="Arial"/>
          <w:bCs/>
          <w:i/>
          <w:iCs/>
          <w:lang w:val="hr-HR"/>
        </w:rPr>
        <w:t>u</w:t>
      </w:r>
      <w:r w:rsidRPr="00664FB8">
        <w:rPr>
          <w:rFonts w:ascii="Arial Narrow" w:hAnsi="Arial Narrow" w:cs="Arial"/>
          <w:bCs/>
          <w:i/>
          <w:iCs/>
          <w:lang w:val="hr-HR"/>
        </w:rPr>
        <w:t xml:space="preserve"> odgajatelja</w:t>
      </w:r>
      <w:r>
        <w:rPr>
          <w:rFonts w:ascii="Arial Narrow" w:hAnsi="Arial Narrow" w:cs="Arial"/>
          <w:bCs/>
          <w:i/>
          <w:iCs/>
          <w:lang w:val="hr-HR"/>
        </w:rPr>
        <w:t xml:space="preserve"> Doma</w:t>
      </w:r>
      <w:r w:rsidRPr="00664FB8">
        <w:rPr>
          <w:rFonts w:ascii="Arial Narrow" w:hAnsi="Arial Narrow" w:cs="Arial"/>
          <w:bCs/>
          <w:i/>
          <w:iCs/>
          <w:lang w:val="hr-HR"/>
        </w:rPr>
        <w:t>,</w:t>
      </w:r>
      <w:r>
        <w:rPr>
          <w:rFonts w:ascii="Arial Narrow" w:hAnsi="Arial Narrow" w:cs="Arial"/>
          <w:bCs/>
          <w:i/>
          <w:iCs/>
          <w:lang w:val="hr-HR"/>
        </w:rPr>
        <w:t xml:space="preserve"> djeca</w:t>
      </w:r>
      <w:r w:rsidRPr="00664FB8">
        <w:rPr>
          <w:rFonts w:ascii="Arial Narrow" w:hAnsi="Arial Narrow" w:cs="Arial"/>
          <w:bCs/>
          <w:i/>
          <w:iCs/>
          <w:lang w:val="hr-HR"/>
        </w:rPr>
        <w:t xml:space="preserve">  ponekad ne uspijevaju završiti redovno školovanje, zbog čega im se pruža mogućnost da to učine dodatnim školovanjem na Pučkom otvorenom učilištu Zadar, gdje se mogu naknadno osposobiti za razna zanimanja tražena na tržištu rada. Ukoliko ne bude kandidata za izvanredno doškolovanje, </w:t>
      </w:r>
      <w:r>
        <w:rPr>
          <w:rFonts w:ascii="Arial Narrow" w:hAnsi="Arial Narrow" w:cs="Arial"/>
          <w:bCs/>
          <w:i/>
          <w:iCs/>
          <w:lang w:val="hr-HR"/>
        </w:rPr>
        <w:t xml:space="preserve">planirana </w:t>
      </w:r>
      <w:r w:rsidRPr="00664FB8">
        <w:rPr>
          <w:rFonts w:ascii="Arial Narrow" w:hAnsi="Arial Narrow" w:cs="Arial"/>
          <w:bCs/>
          <w:i/>
          <w:iCs/>
          <w:lang w:val="hr-HR"/>
        </w:rPr>
        <w:t>sredstva</w:t>
      </w:r>
      <w:r>
        <w:rPr>
          <w:rFonts w:ascii="Arial Narrow" w:hAnsi="Arial Narrow" w:cs="Arial"/>
          <w:bCs/>
          <w:i/>
          <w:iCs/>
          <w:lang w:val="hr-HR"/>
        </w:rPr>
        <w:t xml:space="preserve"> u iznosu od 5.000,00 eura</w:t>
      </w:r>
      <w:r w:rsidRPr="00664FB8">
        <w:rPr>
          <w:rFonts w:ascii="Arial Narrow" w:hAnsi="Arial Narrow" w:cs="Arial"/>
          <w:bCs/>
          <w:i/>
          <w:iCs/>
          <w:lang w:val="hr-HR"/>
        </w:rPr>
        <w:t xml:space="preserve"> </w:t>
      </w:r>
      <w:proofErr w:type="spellStart"/>
      <w:r>
        <w:rPr>
          <w:rFonts w:ascii="Arial Narrow" w:hAnsi="Arial Narrow" w:cs="Arial"/>
          <w:bCs/>
          <w:i/>
          <w:iCs/>
          <w:lang w:val="hr-HR"/>
        </w:rPr>
        <w:t>prenamjenjuju</w:t>
      </w:r>
      <w:proofErr w:type="spellEnd"/>
      <w:r>
        <w:rPr>
          <w:rFonts w:ascii="Arial Narrow" w:hAnsi="Arial Narrow" w:cs="Arial"/>
          <w:bCs/>
          <w:i/>
          <w:iCs/>
          <w:lang w:val="hr-HR"/>
        </w:rPr>
        <w:t xml:space="preserve"> se za ostale</w:t>
      </w:r>
      <w:r w:rsidRPr="00664FB8">
        <w:rPr>
          <w:rFonts w:ascii="Arial Narrow" w:hAnsi="Arial Narrow" w:cs="Arial"/>
          <w:bCs/>
          <w:i/>
          <w:iCs/>
          <w:lang w:val="hr-HR"/>
        </w:rPr>
        <w:t xml:space="preserve"> programe socijalizacije</w:t>
      </w:r>
      <w:r>
        <w:rPr>
          <w:rFonts w:ascii="Arial Narrow" w:hAnsi="Arial Narrow" w:cs="Arial"/>
          <w:bCs/>
          <w:i/>
          <w:iCs/>
          <w:lang w:val="hr-HR"/>
        </w:rPr>
        <w:t xml:space="preserve"> i uključivanja djece u društveni život</w:t>
      </w:r>
      <w:r w:rsidRPr="00664FB8">
        <w:rPr>
          <w:rFonts w:ascii="Arial Narrow" w:hAnsi="Arial Narrow" w:cs="Arial"/>
          <w:bCs/>
          <w:i/>
          <w:iCs/>
          <w:lang w:val="hr-HR"/>
        </w:rPr>
        <w:t xml:space="preserve"> </w:t>
      </w:r>
      <w:r>
        <w:rPr>
          <w:rFonts w:ascii="Arial Narrow" w:hAnsi="Arial Narrow" w:cs="Arial"/>
          <w:bCs/>
          <w:i/>
          <w:iCs/>
          <w:lang w:val="hr-HR"/>
        </w:rPr>
        <w:t>zajednice</w:t>
      </w:r>
      <w:r w:rsidRPr="00664FB8">
        <w:rPr>
          <w:rFonts w:ascii="Arial Narrow" w:hAnsi="Arial Narrow" w:cs="Arial"/>
          <w:bCs/>
          <w:i/>
          <w:iCs/>
          <w:lang w:val="hr-HR"/>
        </w:rPr>
        <w:t>.</w:t>
      </w:r>
    </w:p>
    <w:p w:rsidR="008F2421" w:rsidRDefault="008F2421" w:rsidP="008F2421">
      <w:pPr>
        <w:jc w:val="both"/>
        <w:rPr>
          <w:rFonts w:ascii="Arial Narrow" w:hAnsi="Arial Narrow" w:cs="Arial"/>
          <w:bCs/>
          <w:i/>
          <w:iCs/>
          <w:lang w:val="hr-HR"/>
        </w:rPr>
      </w:pPr>
    </w:p>
    <w:p w:rsidR="008F2421" w:rsidRDefault="008F2421" w:rsidP="008F2421">
      <w:pPr>
        <w:jc w:val="both"/>
        <w:rPr>
          <w:rFonts w:ascii="Arial Narrow" w:hAnsi="Arial Narrow" w:cs="Arial"/>
          <w:b/>
          <w:bCs/>
          <w:i/>
          <w:iCs/>
          <w:u w:val="single"/>
          <w:lang w:val="hr-HR"/>
        </w:rPr>
      </w:pPr>
      <w:r>
        <w:rPr>
          <w:rFonts w:ascii="Arial Narrow" w:hAnsi="Arial Narrow" w:cs="Arial"/>
          <w:b/>
          <w:bCs/>
          <w:i/>
          <w:iCs/>
          <w:u w:val="single"/>
          <w:lang w:val="hr-HR"/>
        </w:rPr>
        <w:t>Psihosocijalna potpora djeci osnovnih škola</w:t>
      </w:r>
      <w:r>
        <w:rPr>
          <w:rFonts w:ascii="Arial Narrow" w:hAnsi="Arial Narrow" w:cs="Arial"/>
          <w:b/>
          <w:bCs/>
          <w:i/>
          <w:iCs/>
          <w:u w:val="single"/>
          <w:lang w:val="hr-HR"/>
        </w:rPr>
        <w:t xml:space="preserve"> – (</w:t>
      </w:r>
      <w:r>
        <w:rPr>
          <w:rFonts w:ascii="Arial Narrow" w:hAnsi="Arial Narrow" w:cs="Arial"/>
          <w:b/>
          <w:bCs/>
          <w:i/>
          <w:iCs/>
          <w:u w:val="single"/>
          <w:lang w:val="hr-HR"/>
        </w:rPr>
        <w:t>prevencija suicida</w:t>
      </w:r>
      <w:r>
        <w:rPr>
          <w:rFonts w:ascii="Arial Narrow" w:hAnsi="Arial Narrow" w:cs="Arial"/>
          <w:b/>
          <w:bCs/>
          <w:i/>
          <w:iCs/>
          <w:u w:val="single"/>
          <w:lang w:val="hr-HR"/>
        </w:rPr>
        <w:t>)</w:t>
      </w:r>
    </w:p>
    <w:p w:rsidR="00634640" w:rsidRDefault="00634640" w:rsidP="008F2421">
      <w:pPr>
        <w:jc w:val="both"/>
        <w:rPr>
          <w:rFonts w:ascii="Arial Narrow" w:hAnsi="Arial Narrow" w:cs="Arial"/>
          <w:b/>
          <w:bCs/>
          <w:i/>
          <w:iCs/>
          <w:u w:val="single"/>
          <w:lang w:val="hr-HR"/>
        </w:rPr>
      </w:pPr>
    </w:p>
    <w:p w:rsidR="008F2421" w:rsidRPr="00672B03" w:rsidRDefault="008F2421" w:rsidP="008F2421">
      <w:pPr>
        <w:jc w:val="both"/>
        <w:rPr>
          <w:rFonts w:ascii="Arial Narrow" w:hAnsi="Arial Narrow" w:cs="Arial"/>
          <w:bCs/>
          <w:i/>
          <w:iCs/>
          <w:lang w:val="hr-HR"/>
        </w:rPr>
      </w:pPr>
      <w:r>
        <w:rPr>
          <w:rFonts w:ascii="Arial Narrow" w:hAnsi="Arial Narrow" w:cs="Arial"/>
          <w:bCs/>
          <w:i/>
          <w:iCs/>
          <w:lang w:val="hr-HR"/>
        </w:rPr>
        <w:t xml:space="preserve">    A</w:t>
      </w:r>
      <w:r w:rsidRPr="00672B03">
        <w:rPr>
          <w:rFonts w:ascii="Arial Narrow" w:hAnsi="Arial Narrow" w:cs="Arial"/>
          <w:bCs/>
          <w:i/>
          <w:iCs/>
          <w:lang w:val="hr-HR"/>
        </w:rPr>
        <w:t xml:space="preserve">ktivnost </w:t>
      </w:r>
      <w:r>
        <w:rPr>
          <w:rFonts w:ascii="Arial Narrow" w:hAnsi="Arial Narrow" w:cs="Arial"/>
          <w:bCs/>
          <w:i/>
          <w:iCs/>
          <w:lang w:val="hr-HR"/>
        </w:rPr>
        <w:t>Psihosocijalna pomoć</w:t>
      </w:r>
      <w:r w:rsidRPr="00672B03">
        <w:rPr>
          <w:rFonts w:ascii="Arial Narrow" w:hAnsi="Arial Narrow" w:cs="Arial"/>
          <w:bCs/>
          <w:i/>
          <w:iCs/>
          <w:lang w:val="hr-HR"/>
        </w:rPr>
        <w:t xml:space="preserve"> djeci osnovnih škola </w:t>
      </w:r>
      <w:r>
        <w:rPr>
          <w:rFonts w:ascii="Arial Narrow" w:hAnsi="Arial Narrow" w:cs="Arial"/>
          <w:bCs/>
          <w:i/>
          <w:iCs/>
          <w:lang w:val="hr-HR"/>
        </w:rPr>
        <w:t xml:space="preserve">uvodi se </w:t>
      </w:r>
      <w:r w:rsidRPr="00672B03">
        <w:rPr>
          <w:rFonts w:ascii="Arial Narrow" w:hAnsi="Arial Narrow" w:cs="Arial"/>
          <w:bCs/>
          <w:i/>
          <w:iCs/>
          <w:lang w:val="hr-HR"/>
        </w:rPr>
        <w:t xml:space="preserve">s ciljem osnaživanja mentalnog zdravlja djece, </w:t>
      </w:r>
      <w:r>
        <w:rPr>
          <w:rFonts w:ascii="Arial Narrow" w:hAnsi="Arial Narrow" w:cs="Arial"/>
          <w:bCs/>
          <w:i/>
          <w:iCs/>
          <w:lang w:val="hr-HR"/>
        </w:rPr>
        <w:t>ugroženog</w:t>
      </w:r>
      <w:r w:rsidRPr="00672B03">
        <w:rPr>
          <w:rFonts w:ascii="Arial Narrow" w:hAnsi="Arial Narrow" w:cs="Arial"/>
          <w:bCs/>
          <w:i/>
          <w:iCs/>
          <w:lang w:val="hr-HR"/>
        </w:rPr>
        <w:t xml:space="preserve"> od pretjeranog igranja video igrica, eksperimentiranja s alkoholom, opojnim sredstvima, kockom itd.</w:t>
      </w:r>
      <w:r>
        <w:rPr>
          <w:rFonts w:ascii="Arial Narrow" w:hAnsi="Arial Narrow" w:cs="Arial"/>
          <w:bCs/>
          <w:i/>
          <w:iCs/>
          <w:lang w:val="hr-HR"/>
        </w:rPr>
        <w:t xml:space="preserve"> Z</w:t>
      </w:r>
      <w:r>
        <w:rPr>
          <w:rFonts w:ascii="Arial Narrow" w:hAnsi="Arial Narrow" w:cs="Arial"/>
          <w:bCs/>
          <w:i/>
          <w:iCs/>
          <w:lang w:val="hr-HR"/>
        </w:rPr>
        <w:t xml:space="preserve">amišljeno je da bi se to moglo provoditi zapošljavanjem dvaju stručnih osoba pri </w:t>
      </w:r>
      <w:r>
        <w:rPr>
          <w:rFonts w:ascii="Arial Narrow" w:hAnsi="Arial Narrow" w:cs="Arial"/>
          <w:bCs/>
          <w:i/>
          <w:iCs/>
          <w:lang w:val="hr-HR"/>
        </w:rPr>
        <w:t xml:space="preserve">Zavodu za socijalni rad – područna </w:t>
      </w:r>
      <w:r w:rsidR="007E5041">
        <w:rPr>
          <w:rFonts w:ascii="Arial Narrow" w:hAnsi="Arial Narrow" w:cs="Arial"/>
          <w:bCs/>
          <w:i/>
          <w:iCs/>
          <w:lang w:val="hr-HR"/>
        </w:rPr>
        <w:t>jedinica Zadar (</w:t>
      </w:r>
      <w:r>
        <w:rPr>
          <w:rFonts w:ascii="Arial Narrow" w:hAnsi="Arial Narrow" w:cs="Arial"/>
          <w:bCs/>
          <w:i/>
          <w:iCs/>
          <w:lang w:val="hr-HR"/>
        </w:rPr>
        <w:t xml:space="preserve">raniji naziv: </w:t>
      </w:r>
      <w:r w:rsidR="007E5041">
        <w:rPr>
          <w:rFonts w:ascii="Arial Narrow" w:hAnsi="Arial Narrow" w:cs="Arial"/>
          <w:bCs/>
          <w:i/>
          <w:iCs/>
          <w:lang w:val="hr-HR"/>
        </w:rPr>
        <w:t>Centar</w:t>
      </w:r>
      <w:r>
        <w:rPr>
          <w:rFonts w:ascii="Arial Narrow" w:hAnsi="Arial Narrow" w:cs="Arial"/>
          <w:bCs/>
          <w:i/>
          <w:iCs/>
          <w:lang w:val="hr-HR"/>
        </w:rPr>
        <w:t xml:space="preserve"> za socijalnu skrb</w:t>
      </w:r>
      <w:r w:rsidR="007E5041">
        <w:rPr>
          <w:rFonts w:ascii="Arial Narrow" w:hAnsi="Arial Narrow" w:cs="Arial"/>
          <w:bCs/>
          <w:i/>
          <w:iCs/>
          <w:lang w:val="hr-HR"/>
        </w:rPr>
        <w:t xml:space="preserve"> Zadar</w:t>
      </w:r>
      <w:r>
        <w:rPr>
          <w:rFonts w:ascii="Arial Narrow" w:hAnsi="Arial Narrow" w:cs="Arial"/>
          <w:bCs/>
          <w:i/>
          <w:iCs/>
          <w:lang w:val="hr-HR"/>
        </w:rPr>
        <w:t>) ili pak Obiteljskom centru</w:t>
      </w:r>
      <w:r w:rsidR="007E5041">
        <w:rPr>
          <w:rFonts w:ascii="Arial Narrow" w:hAnsi="Arial Narrow" w:cs="Arial"/>
          <w:bCs/>
          <w:i/>
          <w:iCs/>
          <w:lang w:val="hr-HR"/>
        </w:rPr>
        <w:t>,</w:t>
      </w:r>
      <w:r>
        <w:rPr>
          <w:rFonts w:ascii="Arial Narrow" w:hAnsi="Arial Narrow" w:cs="Arial"/>
          <w:bCs/>
          <w:i/>
          <w:iCs/>
          <w:lang w:val="hr-HR"/>
        </w:rPr>
        <w:t xml:space="preserve"> koji bi bili na raspolaganju djeci u riziku od nastupa devijantnog ponašanja s krajnjim mislima o nanošenju boli i štete samih sebi, pa i drugima. Za ovu aktivnost u 2023</w:t>
      </w:r>
      <w:r w:rsidR="008C483C">
        <w:rPr>
          <w:rFonts w:ascii="Arial Narrow" w:hAnsi="Arial Narrow" w:cs="Arial"/>
          <w:bCs/>
          <w:i/>
          <w:iCs/>
          <w:lang w:val="hr-HR"/>
        </w:rPr>
        <w:t>.</w:t>
      </w:r>
      <w:r>
        <w:rPr>
          <w:rFonts w:ascii="Arial Narrow" w:hAnsi="Arial Narrow" w:cs="Arial"/>
          <w:bCs/>
          <w:i/>
          <w:iCs/>
          <w:lang w:val="hr-HR"/>
        </w:rPr>
        <w:t xml:space="preserve"> godini predložen je iznos od 50.000,00 eura. </w:t>
      </w:r>
    </w:p>
    <w:p w:rsidR="008F2421" w:rsidRDefault="008F2421" w:rsidP="00014ED3">
      <w:pPr>
        <w:spacing w:line="240" w:lineRule="atLeast"/>
        <w:jc w:val="both"/>
        <w:rPr>
          <w:rFonts w:ascii="Arial Narrow" w:hAnsi="Arial Narrow"/>
          <w:i/>
          <w:iCs/>
          <w:lang w:val="hr-HR"/>
        </w:rPr>
      </w:pPr>
    </w:p>
    <w:p w:rsidR="00014ED3" w:rsidRPr="005D6BF4" w:rsidRDefault="00014ED3" w:rsidP="00014ED3">
      <w:pPr>
        <w:spacing w:line="240" w:lineRule="atLeast"/>
        <w:jc w:val="both"/>
        <w:rPr>
          <w:rFonts w:ascii="Arial Narrow" w:hAnsi="Arial Narrow"/>
          <w:i/>
          <w:iCs/>
          <w:lang w:val="hr-HR"/>
        </w:rPr>
      </w:pPr>
      <w:r w:rsidRPr="004F464B">
        <w:rPr>
          <w:rFonts w:ascii="Arial Narrow" w:hAnsi="Arial Narrow"/>
          <w:i/>
          <w:iCs/>
          <w:lang w:val="hr-HR"/>
        </w:rPr>
        <w:t xml:space="preserve"> </w:t>
      </w:r>
    </w:p>
    <w:p w:rsidR="00014ED3" w:rsidRPr="00806F01" w:rsidRDefault="00014ED3" w:rsidP="00806F01">
      <w:pPr>
        <w:pBdr>
          <w:top w:val="single" w:sz="4" w:space="1" w:color="auto"/>
          <w:left w:val="single" w:sz="4" w:space="4" w:color="auto"/>
          <w:bottom w:val="single" w:sz="4" w:space="1" w:color="auto"/>
          <w:right w:val="single" w:sz="4" w:space="4" w:color="auto"/>
        </w:pBdr>
        <w:spacing w:line="276" w:lineRule="auto"/>
        <w:rPr>
          <w:b/>
          <w:bCs/>
          <w:sz w:val="28"/>
          <w:szCs w:val="28"/>
          <w:lang w:val="hr-HR"/>
        </w:rPr>
      </w:pPr>
      <w:r w:rsidRPr="00806F01">
        <w:rPr>
          <w:rFonts w:ascii="Arial Narrow" w:hAnsi="Arial Narrow"/>
          <w:b/>
          <w:i/>
          <w:iCs/>
          <w:sz w:val="28"/>
          <w:szCs w:val="28"/>
          <w:lang w:val="hr-HR"/>
        </w:rPr>
        <w:t>Program 1019</w:t>
      </w:r>
      <w:r w:rsidR="00910E52" w:rsidRPr="00806F01">
        <w:rPr>
          <w:rFonts w:ascii="Arial Narrow" w:hAnsi="Arial Narrow"/>
          <w:b/>
          <w:i/>
          <w:iCs/>
          <w:sz w:val="28"/>
          <w:szCs w:val="28"/>
          <w:lang w:val="hr-HR"/>
        </w:rPr>
        <w:t xml:space="preserve"> </w:t>
      </w:r>
      <w:r w:rsidRPr="00806F01">
        <w:rPr>
          <w:rFonts w:ascii="Arial Narrow" w:hAnsi="Arial Narrow"/>
          <w:b/>
          <w:i/>
          <w:iCs/>
          <w:sz w:val="28"/>
          <w:szCs w:val="28"/>
          <w:lang w:val="hr-HR"/>
        </w:rPr>
        <w:t>Financiranje udruga  s područja socijalne skrbi</w:t>
      </w:r>
    </w:p>
    <w:p w:rsidR="00014ED3" w:rsidRPr="004F464B" w:rsidRDefault="00014ED3" w:rsidP="00014ED3">
      <w:pPr>
        <w:spacing w:line="240" w:lineRule="atLeast"/>
        <w:rPr>
          <w:rFonts w:ascii="Arial Narrow" w:hAnsi="Arial Narrow"/>
          <w:b/>
          <w:bCs/>
          <w:i/>
          <w:iCs/>
          <w:lang w:val="hr-HR"/>
        </w:rPr>
      </w:pPr>
    </w:p>
    <w:p w:rsidR="00014ED3" w:rsidRPr="004F464B" w:rsidRDefault="00014ED3" w:rsidP="00014ED3">
      <w:pPr>
        <w:spacing w:line="240" w:lineRule="atLeast"/>
        <w:rPr>
          <w:rFonts w:ascii="Arial Narrow" w:hAnsi="Arial Narrow"/>
          <w:b/>
          <w:bCs/>
          <w:i/>
          <w:iCs/>
          <w:lang w:val="hr-HR"/>
        </w:rPr>
      </w:pPr>
      <w:r w:rsidRPr="004F464B">
        <w:rPr>
          <w:rFonts w:ascii="Arial Narrow" w:hAnsi="Arial Narrow"/>
          <w:b/>
          <w:bCs/>
          <w:i/>
          <w:iCs/>
          <w:lang w:val="hr-HR"/>
        </w:rPr>
        <w:t>Opis i cilj programa</w:t>
      </w:r>
    </w:p>
    <w:p w:rsidR="00014ED3"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Ovim programom obuhvaćeno je sufinanciranje udruga i h</w:t>
      </w:r>
      <w:r w:rsidRPr="004F464B">
        <w:rPr>
          <w:rFonts w:ascii="Arial Narrow" w:hAnsi="Arial Narrow"/>
          <w:i/>
          <w:lang w:val="hr-HR"/>
        </w:rPr>
        <w:t>u</w:t>
      </w:r>
      <w:r w:rsidRPr="004F464B">
        <w:rPr>
          <w:rFonts w:ascii="Arial Narrow" w:hAnsi="Arial Narrow"/>
          <w:i/>
          <w:iCs/>
          <w:lang w:val="hr-HR"/>
        </w:rPr>
        <w:t>manitarnih organizacija s ciljem psihosocijalne zaštite pojedinih skupina građana. Po objavi javnog natječaja udruge se javljaju sa svojim prijedlozima programa koji se, posebnim postupkom vrednuju temeljem zadanih kriterija, nakon čega se donosi Odluka o raspodjeli sredstava i na koncu se sa svakom udrugom ponaosob zaključuje ugovor o međusobnoj suradnji. Po zaključivanju ugovora vrši se transfer novčanih sredstava prema dinamici provedbe pojedinih programskih aktivnosti.</w:t>
      </w:r>
    </w:p>
    <w:p w:rsidR="00014ED3" w:rsidRDefault="00014ED3" w:rsidP="00014ED3">
      <w:pPr>
        <w:spacing w:line="240" w:lineRule="atLeast"/>
        <w:jc w:val="both"/>
        <w:rPr>
          <w:rFonts w:ascii="Arial Narrow" w:hAnsi="Arial Narrow"/>
          <w:i/>
          <w:iCs/>
          <w:lang w:val="hr-HR"/>
        </w:rPr>
      </w:pPr>
      <w:r w:rsidRPr="004F464B">
        <w:rPr>
          <w:rFonts w:ascii="Arial Narrow" w:hAnsi="Arial Narrow"/>
          <w:bCs/>
          <w:i/>
          <w:iCs/>
          <w:lang w:val="hr-HR"/>
        </w:rPr>
        <w:t>Navedeni program provodi se s ciljem zaštite i promicanja prava te tjelesnog i mentalnog zdravlja osoba s invaliditetom svih dobnih skupina</w:t>
      </w:r>
      <w:r w:rsidRPr="004F464B">
        <w:rPr>
          <w:rFonts w:ascii="Arial Narrow" w:hAnsi="Arial Narrow"/>
          <w:i/>
          <w:iCs/>
          <w:lang w:val="hr-HR"/>
        </w:rPr>
        <w:t xml:space="preserve">. Aktivnostima udruga, čiju provedbu dodjelom prostora i financijskih sredstava podupire UO za socijalnu skrb, omogućen je niz pogodnosti  za osobe s invaliditetom, s ciljem što je moguće učinkovitijeg izjednačavanja mogućnosti za osobe s invaliditetom koje žive na području grada Zadra. </w:t>
      </w:r>
    </w:p>
    <w:p w:rsidR="00634640" w:rsidRDefault="00634640" w:rsidP="00014ED3">
      <w:pPr>
        <w:spacing w:line="240" w:lineRule="atLeast"/>
        <w:jc w:val="both"/>
        <w:rPr>
          <w:rFonts w:ascii="Arial Narrow" w:hAnsi="Arial Narrow"/>
          <w:i/>
          <w:iCs/>
          <w:lang w:val="hr-HR"/>
        </w:rPr>
      </w:pPr>
    </w:p>
    <w:p w:rsidR="00634640" w:rsidRPr="004F464B" w:rsidRDefault="00634640" w:rsidP="00014ED3">
      <w:pPr>
        <w:spacing w:line="240" w:lineRule="atLeast"/>
        <w:jc w:val="both"/>
        <w:rPr>
          <w:rFonts w:ascii="Arial Narrow" w:hAnsi="Arial Narrow"/>
          <w:i/>
          <w:iCs/>
          <w:lang w:val="hr-HR"/>
        </w:rPr>
      </w:pPr>
    </w:p>
    <w:p w:rsidR="00910E52" w:rsidRPr="004F464B" w:rsidRDefault="00910E52" w:rsidP="00014ED3">
      <w:pPr>
        <w:spacing w:line="240" w:lineRule="atLeast"/>
        <w:jc w:val="both"/>
        <w:rPr>
          <w:rFonts w:ascii="Arial Narrow" w:hAnsi="Arial Narrow"/>
          <w:b/>
          <w:bCs/>
          <w:i/>
          <w:iCs/>
          <w:lang w:val="hr-HR"/>
        </w:rPr>
      </w:pPr>
    </w:p>
    <w:p w:rsidR="00014ED3" w:rsidRDefault="00014ED3" w:rsidP="00014ED3">
      <w:pPr>
        <w:spacing w:line="240" w:lineRule="atLeast"/>
        <w:ind w:left="284" w:hanging="284"/>
        <w:jc w:val="both"/>
        <w:rPr>
          <w:rFonts w:ascii="Arial Narrow" w:hAnsi="Arial Narrow"/>
          <w:bCs/>
          <w:i/>
          <w:iCs/>
          <w:lang w:val="hr-HR"/>
        </w:rPr>
      </w:pPr>
      <w:r w:rsidRPr="00B878C2">
        <w:rPr>
          <w:rFonts w:ascii="Arial Narrow" w:hAnsi="Arial Narrow"/>
          <w:b/>
          <w:i/>
          <w:iCs/>
          <w:sz w:val="28"/>
          <w:szCs w:val="28"/>
          <w:lang w:val="hr-HR"/>
        </w:rPr>
        <w:lastRenderedPageBreak/>
        <w:t xml:space="preserve">Aktivnost 1019-01 </w:t>
      </w:r>
      <w:r w:rsidRPr="00B878C2">
        <w:rPr>
          <w:rFonts w:ascii="Arial Narrow" w:hAnsi="Arial Narrow"/>
          <w:bCs/>
          <w:i/>
          <w:iCs/>
          <w:sz w:val="28"/>
          <w:szCs w:val="28"/>
          <w:lang w:val="hr-HR"/>
        </w:rPr>
        <w:t xml:space="preserve"> Prijenosi udrugama građana</w:t>
      </w:r>
      <w:r w:rsidRPr="004F464B">
        <w:rPr>
          <w:rFonts w:ascii="Arial Narrow" w:hAnsi="Arial Narrow"/>
          <w:bCs/>
          <w:i/>
          <w:iCs/>
          <w:lang w:val="hr-HR"/>
        </w:rPr>
        <w:t xml:space="preserve"> </w:t>
      </w:r>
    </w:p>
    <w:p w:rsidR="00B878C2" w:rsidRPr="004F464B" w:rsidRDefault="00B878C2" w:rsidP="00014ED3">
      <w:pPr>
        <w:spacing w:line="240" w:lineRule="atLeast"/>
        <w:ind w:left="284" w:hanging="284"/>
        <w:jc w:val="both"/>
        <w:rPr>
          <w:rFonts w:ascii="Arial Narrow" w:hAnsi="Arial Narrow"/>
          <w:bCs/>
          <w:i/>
          <w:iCs/>
          <w:lang w:val="hr-HR"/>
        </w:rPr>
      </w:pPr>
    </w:p>
    <w:p w:rsidR="006C7A6C" w:rsidRDefault="00014ED3" w:rsidP="00014ED3">
      <w:pPr>
        <w:tabs>
          <w:tab w:val="left" w:pos="8640"/>
        </w:tabs>
        <w:ind w:right="-7"/>
        <w:jc w:val="both"/>
        <w:rPr>
          <w:rFonts w:ascii="Arial Narrow" w:hAnsi="Arial Narrow"/>
          <w:i/>
          <w:iCs/>
          <w:lang w:val="hr-HR"/>
        </w:rPr>
      </w:pPr>
      <w:r w:rsidRPr="004F464B">
        <w:rPr>
          <w:rFonts w:ascii="Arial Narrow" w:hAnsi="Arial Narrow"/>
          <w:bCs/>
          <w:i/>
          <w:iCs/>
          <w:lang w:val="hr-HR"/>
        </w:rPr>
        <w:t xml:space="preserve">Dodijeljen je odgovarajući prostor za rad slijedećim udrugama: Udruga osoba oštećena sluha, Udruga slijepih i slabovidnih osoba, </w:t>
      </w:r>
      <w:r w:rsidRPr="004F464B">
        <w:rPr>
          <w:rFonts w:ascii="Arial Narrow" w:hAnsi="Arial Narrow"/>
          <w:i/>
          <w:iCs/>
          <w:lang w:val="hr-HR"/>
        </w:rPr>
        <w:t xml:space="preserve">Udruga invalida rada, Udruga za autizam, Udruga za </w:t>
      </w:r>
      <w:proofErr w:type="spellStart"/>
      <w:r w:rsidRPr="004F464B">
        <w:rPr>
          <w:rFonts w:ascii="Arial Narrow" w:hAnsi="Arial Narrow"/>
          <w:i/>
          <w:iCs/>
          <w:lang w:val="hr-HR"/>
        </w:rPr>
        <w:t>Down</w:t>
      </w:r>
      <w:proofErr w:type="spellEnd"/>
      <w:r w:rsidRPr="004F464B">
        <w:rPr>
          <w:rFonts w:ascii="Arial Narrow" w:hAnsi="Arial Narrow"/>
          <w:i/>
          <w:iCs/>
          <w:lang w:val="hr-HR"/>
        </w:rPr>
        <w:t xml:space="preserve"> sindromi, Udruga osoba s intelektualnim teškoćama </w:t>
      </w:r>
      <w:r w:rsidR="00B878C2">
        <w:rPr>
          <w:rFonts w:ascii="Arial Narrow" w:hAnsi="Arial Narrow"/>
          <w:i/>
          <w:iCs/>
          <w:lang w:val="hr-HR"/>
        </w:rPr>
        <w:t>–</w:t>
      </w:r>
      <w:r w:rsidRPr="004F464B">
        <w:rPr>
          <w:rFonts w:ascii="Arial Narrow" w:hAnsi="Arial Narrow"/>
          <w:i/>
          <w:iCs/>
          <w:lang w:val="hr-HR"/>
        </w:rPr>
        <w:t xml:space="preserve"> Svjetlo</w:t>
      </w:r>
      <w:r w:rsidR="00B878C2">
        <w:rPr>
          <w:rFonts w:ascii="Arial Narrow" w:hAnsi="Arial Narrow"/>
          <w:i/>
          <w:iCs/>
          <w:lang w:val="hr-HR"/>
        </w:rPr>
        <w:t xml:space="preserve">, </w:t>
      </w:r>
      <w:r w:rsidRPr="004F464B">
        <w:rPr>
          <w:rFonts w:ascii="Arial Narrow" w:hAnsi="Arial Narrow"/>
          <w:i/>
          <w:iCs/>
          <w:lang w:val="hr-HR"/>
        </w:rPr>
        <w:t xml:space="preserve">itd. Svim udrugama pored dodjele i opreme prostora pruža se i financijska potpora za provedbu njihovih programskih aktivnosti. Što se tiče osiguranja tehničke podrške i dostupnosti temeljnih dokumenata značajnih za političko sudjelovanje u životu zajednice sredstvima iz proračuna Grada Zadra nabavljeni su i pisaći stroj na </w:t>
      </w:r>
      <w:proofErr w:type="spellStart"/>
      <w:r w:rsidRPr="004F464B">
        <w:rPr>
          <w:rFonts w:ascii="Arial Narrow" w:hAnsi="Arial Narrow"/>
          <w:i/>
          <w:iCs/>
          <w:lang w:val="hr-HR"/>
        </w:rPr>
        <w:t>Braillovim</w:t>
      </w:r>
      <w:proofErr w:type="spellEnd"/>
      <w:r w:rsidRPr="004F464B">
        <w:rPr>
          <w:rFonts w:ascii="Arial Narrow" w:hAnsi="Arial Narrow"/>
          <w:i/>
          <w:iCs/>
          <w:lang w:val="hr-HR"/>
        </w:rPr>
        <w:t xml:space="preserve"> pismom, govorno računalo i pisač na </w:t>
      </w:r>
      <w:proofErr w:type="spellStart"/>
      <w:r w:rsidRPr="004F464B">
        <w:rPr>
          <w:rFonts w:ascii="Arial Narrow" w:hAnsi="Arial Narrow"/>
          <w:i/>
          <w:iCs/>
          <w:lang w:val="hr-HR"/>
        </w:rPr>
        <w:t>Braillovom</w:t>
      </w:r>
      <w:proofErr w:type="spellEnd"/>
      <w:r w:rsidRPr="004F464B">
        <w:rPr>
          <w:rFonts w:ascii="Arial Narrow" w:hAnsi="Arial Narrow"/>
          <w:i/>
          <w:iCs/>
          <w:lang w:val="hr-HR"/>
        </w:rPr>
        <w:t xml:space="preserve"> pismu, a u planu  je nabava taktilnih traka za kretanje slijepih osoba po gradu koje će se</w:t>
      </w:r>
      <w:r w:rsidR="00B878C2">
        <w:rPr>
          <w:rFonts w:ascii="Arial Narrow" w:hAnsi="Arial Narrow"/>
          <w:i/>
          <w:iCs/>
          <w:lang w:val="hr-HR"/>
        </w:rPr>
        <w:t xml:space="preserve"> </w:t>
      </w:r>
      <w:r w:rsidRPr="004F464B">
        <w:rPr>
          <w:rFonts w:ascii="Arial Narrow" w:hAnsi="Arial Narrow"/>
          <w:i/>
          <w:iCs/>
          <w:lang w:val="hr-HR"/>
        </w:rPr>
        <w:t xml:space="preserve">ugraditi po nogostupima glavnih prometnica predviđenih za kretanje pješaka. Udruzi gluhih i </w:t>
      </w:r>
      <w:proofErr w:type="spellStart"/>
      <w:r w:rsidRPr="004F464B">
        <w:rPr>
          <w:rFonts w:ascii="Arial Narrow" w:hAnsi="Arial Narrow"/>
          <w:i/>
          <w:iCs/>
          <w:lang w:val="hr-HR"/>
        </w:rPr>
        <w:t>slabočujnih</w:t>
      </w:r>
      <w:proofErr w:type="spellEnd"/>
      <w:r w:rsidRPr="004F464B">
        <w:rPr>
          <w:rFonts w:ascii="Arial Narrow" w:hAnsi="Arial Narrow"/>
          <w:i/>
          <w:iCs/>
          <w:lang w:val="hr-HR"/>
        </w:rPr>
        <w:t xml:space="preserve"> osoba također su nabavljena tehnička pomagala koja im olakšavaju komunikaciju u svakodnevnom životu.</w:t>
      </w:r>
    </w:p>
    <w:p w:rsidR="00850C9A" w:rsidRDefault="00850C9A" w:rsidP="00014ED3">
      <w:pPr>
        <w:tabs>
          <w:tab w:val="left" w:pos="8640"/>
        </w:tabs>
        <w:ind w:right="-7"/>
        <w:jc w:val="both"/>
        <w:rPr>
          <w:rFonts w:ascii="Arial Narrow" w:hAnsi="Arial Narrow"/>
          <w:i/>
          <w:iCs/>
          <w:lang w:val="hr-H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126"/>
        <w:gridCol w:w="2128"/>
        <w:gridCol w:w="2124"/>
      </w:tblGrid>
      <w:tr w:rsidR="00AF4BB9" w:rsidRPr="00B50FF3" w:rsidTr="001A3D5D">
        <w:tc>
          <w:tcPr>
            <w:tcW w:w="2836" w:type="dxa"/>
          </w:tcPr>
          <w:p w:rsidR="00AF4BB9" w:rsidRPr="00AF4BB9" w:rsidRDefault="00AF4BB9" w:rsidP="001A3D5D">
            <w:pPr>
              <w:spacing w:line="0" w:lineRule="atLeast"/>
              <w:jc w:val="center"/>
              <w:rPr>
                <w:rFonts w:ascii="Arial Narrow" w:hAnsi="Arial Narrow"/>
                <w:i/>
                <w:iCs/>
                <w:lang w:val="hr-HR"/>
              </w:rPr>
            </w:pPr>
            <w:r w:rsidRPr="00AF4BB9">
              <w:rPr>
                <w:rFonts w:ascii="Arial Narrow" w:hAnsi="Arial Narrow"/>
                <w:i/>
                <w:iCs/>
                <w:lang w:val="hr-HR"/>
              </w:rPr>
              <w:t>Pokazatelj učinka</w:t>
            </w:r>
          </w:p>
        </w:tc>
        <w:tc>
          <w:tcPr>
            <w:tcW w:w="2126" w:type="dxa"/>
          </w:tcPr>
          <w:p w:rsidR="00AF4BB9" w:rsidRPr="00AF4BB9" w:rsidRDefault="00AF4BB9" w:rsidP="001A3D5D">
            <w:pPr>
              <w:spacing w:line="0" w:lineRule="atLeast"/>
              <w:jc w:val="center"/>
              <w:rPr>
                <w:rFonts w:ascii="Arial Narrow" w:hAnsi="Arial Narrow"/>
                <w:i/>
                <w:iCs/>
                <w:lang w:val="hr-HR"/>
              </w:rPr>
            </w:pPr>
            <w:r w:rsidRPr="00AF4BB9">
              <w:rPr>
                <w:rFonts w:ascii="Arial Narrow" w:hAnsi="Arial Narrow"/>
                <w:i/>
                <w:iCs/>
                <w:lang w:val="hr-HR"/>
              </w:rPr>
              <w:t>Jedinica</w:t>
            </w:r>
          </w:p>
        </w:tc>
        <w:tc>
          <w:tcPr>
            <w:tcW w:w="2128" w:type="dxa"/>
          </w:tcPr>
          <w:p w:rsidR="00AF4BB9" w:rsidRPr="00AF4BB9" w:rsidRDefault="00AF4BB9" w:rsidP="001A3D5D">
            <w:pPr>
              <w:spacing w:line="0" w:lineRule="atLeast"/>
              <w:jc w:val="center"/>
              <w:rPr>
                <w:rFonts w:ascii="Arial Narrow" w:hAnsi="Arial Narrow"/>
                <w:i/>
                <w:iCs/>
                <w:lang w:val="hr-HR"/>
              </w:rPr>
            </w:pPr>
            <w:r w:rsidRPr="00AF4BB9">
              <w:rPr>
                <w:rFonts w:ascii="Arial Narrow" w:hAnsi="Arial Narrow"/>
                <w:i/>
                <w:iCs/>
                <w:lang w:val="hr-HR"/>
              </w:rPr>
              <w:t>Polazna vrijednost</w:t>
            </w:r>
          </w:p>
        </w:tc>
        <w:tc>
          <w:tcPr>
            <w:tcW w:w="2124" w:type="dxa"/>
          </w:tcPr>
          <w:p w:rsidR="00AF4BB9" w:rsidRPr="00AF4BB9" w:rsidRDefault="00D91650" w:rsidP="001A3D5D">
            <w:pPr>
              <w:spacing w:line="0" w:lineRule="atLeast"/>
              <w:jc w:val="center"/>
              <w:rPr>
                <w:rFonts w:ascii="Arial Narrow" w:hAnsi="Arial Narrow"/>
                <w:i/>
                <w:iCs/>
                <w:lang w:val="hr-HR"/>
              </w:rPr>
            </w:pPr>
            <w:r>
              <w:rPr>
                <w:rFonts w:ascii="Arial Narrow" w:hAnsi="Arial Narrow"/>
                <w:i/>
                <w:iCs/>
                <w:lang w:val="hr-HR"/>
              </w:rPr>
              <w:t>Očekivana</w:t>
            </w:r>
            <w:r w:rsidRPr="00EB458A">
              <w:rPr>
                <w:rFonts w:ascii="Arial Narrow" w:hAnsi="Arial Narrow"/>
                <w:i/>
                <w:iCs/>
                <w:lang w:val="hr-HR"/>
              </w:rPr>
              <w:t xml:space="preserve"> vrijednost</w:t>
            </w:r>
          </w:p>
        </w:tc>
      </w:tr>
      <w:tr w:rsidR="00AF4BB9" w:rsidRPr="00B50FF3" w:rsidTr="001A3D5D">
        <w:tc>
          <w:tcPr>
            <w:tcW w:w="2836" w:type="dxa"/>
            <w:vMerge w:val="restart"/>
          </w:tcPr>
          <w:p w:rsidR="00AF4BB9" w:rsidRPr="00AF4BB9" w:rsidRDefault="00AF4BB9" w:rsidP="001A3D5D">
            <w:pPr>
              <w:spacing w:line="0" w:lineRule="atLeast"/>
              <w:jc w:val="center"/>
              <w:rPr>
                <w:rFonts w:ascii="Arial Narrow" w:hAnsi="Arial Narrow"/>
                <w:i/>
                <w:iCs/>
                <w:lang w:val="hr-HR"/>
              </w:rPr>
            </w:pPr>
            <w:r w:rsidRPr="00AF4BB9">
              <w:rPr>
                <w:rFonts w:ascii="Arial Narrow" w:hAnsi="Arial Narrow"/>
                <w:i/>
                <w:iCs/>
                <w:lang w:val="hr-HR"/>
              </w:rPr>
              <w:t xml:space="preserve">Broj udruga </w:t>
            </w:r>
            <w:r w:rsidR="00C6796D">
              <w:rPr>
                <w:rFonts w:ascii="Arial Narrow" w:hAnsi="Arial Narrow"/>
                <w:i/>
                <w:iCs/>
                <w:lang w:val="hr-HR"/>
              </w:rPr>
              <w:t>s programima i korisnicima</w:t>
            </w:r>
          </w:p>
        </w:tc>
        <w:tc>
          <w:tcPr>
            <w:tcW w:w="2126" w:type="dxa"/>
          </w:tcPr>
          <w:p w:rsidR="00AF4BB9" w:rsidRPr="00AF4BB9" w:rsidRDefault="00AF4BB9" w:rsidP="001A3D5D">
            <w:pPr>
              <w:spacing w:line="0" w:lineRule="atLeast"/>
              <w:jc w:val="center"/>
              <w:rPr>
                <w:rFonts w:ascii="Arial Narrow" w:hAnsi="Arial Narrow"/>
                <w:i/>
                <w:iCs/>
                <w:lang w:val="hr-HR"/>
              </w:rPr>
            </w:pPr>
            <w:r w:rsidRPr="00AF4BB9">
              <w:rPr>
                <w:rFonts w:ascii="Arial Narrow" w:hAnsi="Arial Narrow"/>
                <w:i/>
                <w:iCs/>
                <w:lang w:val="hr-HR"/>
              </w:rPr>
              <w:t>Broj korisnika</w:t>
            </w:r>
          </w:p>
        </w:tc>
        <w:tc>
          <w:tcPr>
            <w:tcW w:w="2128" w:type="dxa"/>
          </w:tcPr>
          <w:p w:rsidR="00AF4BB9" w:rsidRPr="00AF4BB9" w:rsidRDefault="00AF4BB9" w:rsidP="001A3D5D">
            <w:pPr>
              <w:spacing w:line="0" w:lineRule="atLeast"/>
              <w:jc w:val="center"/>
              <w:rPr>
                <w:rFonts w:ascii="Arial Narrow" w:hAnsi="Arial Narrow"/>
                <w:i/>
                <w:iCs/>
                <w:lang w:val="hr-HR"/>
              </w:rPr>
            </w:pPr>
            <w:r w:rsidRPr="00AF4BB9">
              <w:rPr>
                <w:rFonts w:ascii="Arial Narrow" w:hAnsi="Arial Narrow"/>
                <w:i/>
                <w:iCs/>
                <w:lang w:val="hr-HR"/>
              </w:rPr>
              <w:t>2.500</w:t>
            </w:r>
          </w:p>
        </w:tc>
        <w:tc>
          <w:tcPr>
            <w:tcW w:w="2124" w:type="dxa"/>
          </w:tcPr>
          <w:p w:rsidR="00AF4BB9" w:rsidRPr="00AF4BB9" w:rsidRDefault="00AF4BB9" w:rsidP="001A3D5D">
            <w:pPr>
              <w:spacing w:line="0" w:lineRule="atLeast"/>
              <w:jc w:val="center"/>
              <w:rPr>
                <w:rFonts w:ascii="Arial Narrow" w:hAnsi="Arial Narrow"/>
                <w:i/>
                <w:iCs/>
                <w:lang w:val="hr-HR"/>
              </w:rPr>
            </w:pPr>
            <w:r w:rsidRPr="00AF4BB9">
              <w:rPr>
                <w:rFonts w:ascii="Arial Narrow" w:hAnsi="Arial Narrow"/>
                <w:i/>
                <w:iCs/>
                <w:lang w:val="hr-HR"/>
              </w:rPr>
              <w:t>2.</w:t>
            </w:r>
            <w:r>
              <w:rPr>
                <w:rFonts w:ascii="Arial Narrow" w:hAnsi="Arial Narrow"/>
                <w:i/>
                <w:iCs/>
                <w:lang w:val="hr-HR"/>
              </w:rPr>
              <w:t>30</w:t>
            </w:r>
            <w:r w:rsidRPr="00AF4BB9">
              <w:rPr>
                <w:rFonts w:ascii="Arial Narrow" w:hAnsi="Arial Narrow"/>
                <w:i/>
                <w:iCs/>
                <w:lang w:val="hr-HR"/>
              </w:rPr>
              <w:t>0</w:t>
            </w:r>
          </w:p>
        </w:tc>
      </w:tr>
      <w:tr w:rsidR="00AF4BB9" w:rsidRPr="00B50FF3" w:rsidTr="001A3D5D">
        <w:tc>
          <w:tcPr>
            <w:tcW w:w="2836" w:type="dxa"/>
            <w:vMerge/>
          </w:tcPr>
          <w:p w:rsidR="00AF4BB9" w:rsidRPr="00AF4BB9" w:rsidRDefault="00AF4BB9" w:rsidP="001A3D5D">
            <w:pPr>
              <w:spacing w:line="0" w:lineRule="atLeast"/>
              <w:jc w:val="center"/>
              <w:rPr>
                <w:rFonts w:ascii="Arial Narrow" w:hAnsi="Arial Narrow"/>
                <w:i/>
                <w:iCs/>
                <w:lang w:val="hr-HR"/>
              </w:rPr>
            </w:pPr>
          </w:p>
        </w:tc>
        <w:tc>
          <w:tcPr>
            <w:tcW w:w="2126" w:type="dxa"/>
          </w:tcPr>
          <w:p w:rsidR="00AF4BB9" w:rsidRPr="00AF4BB9" w:rsidRDefault="00AF4BB9" w:rsidP="001A3D5D">
            <w:pPr>
              <w:spacing w:line="0" w:lineRule="atLeast"/>
              <w:jc w:val="center"/>
              <w:rPr>
                <w:rFonts w:ascii="Arial Narrow" w:hAnsi="Arial Narrow"/>
                <w:i/>
                <w:iCs/>
                <w:lang w:val="hr-HR"/>
              </w:rPr>
            </w:pPr>
            <w:r w:rsidRPr="00AF4BB9">
              <w:rPr>
                <w:rFonts w:ascii="Arial Narrow" w:hAnsi="Arial Narrow"/>
                <w:i/>
                <w:iCs/>
                <w:lang w:val="hr-HR"/>
              </w:rPr>
              <w:t>Broj programa</w:t>
            </w:r>
          </w:p>
        </w:tc>
        <w:tc>
          <w:tcPr>
            <w:tcW w:w="2128" w:type="dxa"/>
          </w:tcPr>
          <w:p w:rsidR="00AF4BB9" w:rsidRPr="00AF4BB9" w:rsidRDefault="00AF4BB9" w:rsidP="001A3D5D">
            <w:pPr>
              <w:spacing w:line="0" w:lineRule="atLeast"/>
              <w:jc w:val="center"/>
              <w:rPr>
                <w:rFonts w:ascii="Arial Narrow" w:hAnsi="Arial Narrow"/>
                <w:i/>
                <w:iCs/>
                <w:lang w:val="hr-HR"/>
              </w:rPr>
            </w:pPr>
            <w:r w:rsidRPr="00AF4BB9">
              <w:rPr>
                <w:rFonts w:ascii="Arial Narrow" w:hAnsi="Arial Narrow"/>
                <w:i/>
                <w:iCs/>
                <w:lang w:val="hr-HR"/>
              </w:rPr>
              <w:t>30</w:t>
            </w:r>
          </w:p>
        </w:tc>
        <w:tc>
          <w:tcPr>
            <w:tcW w:w="2124" w:type="dxa"/>
          </w:tcPr>
          <w:p w:rsidR="00AF4BB9" w:rsidRPr="00AF4BB9" w:rsidRDefault="00AF4BB9" w:rsidP="001A3D5D">
            <w:pPr>
              <w:spacing w:line="0" w:lineRule="atLeast"/>
              <w:jc w:val="center"/>
              <w:rPr>
                <w:rFonts w:ascii="Arial Narrow" w:hAnsi="Arial Narrow"/>
                <w:i/>
                <w:iCs/>
                <w:lang w:val="hr-HR"/>
              </w:rPr>
            </w:pPr>
            <w:r>
              <w:rPr>
                <w:rFonts w:ascii="Arial Narrow" w:hAnsi="Arial Narrow"/>
                <w:i/>
                <w:iCs/>
                <w:lang w:val="hr-HR"/>
              </w:rPr>
              <w:t>30</w:t>
            </w:r>
          </w:p>
        </w:tc>
      </w:tr>
    </w:tbl>
    <w:p w:rsidR="00AF4BB9" w:rsidRPr="004F464B" w:rsidRDefault="00AF4BB9" w:rsidP="00014ED3">
      <w:pPr>
        <w:tabs>
          <w:tab w:val="left" w:pos="8640"/>
        </w:tabs>
        <w:ind w:right="-7"/>
        <w:jc w:val="both"/>
        <w:rPr>
          <w:rFonts w:ascii="Arial Narrow" w:hAnsi="Arial Narrow"/>
          <w:i/>
          <w:iCs/>
          <w:lang w:val="hr-HR"/>
        </w:rPr>
      </w:pPr>
    </w:p>
    <w:p w:rsidR="00014ED3" w:rsidRPr="006C7A6C" w:rsidRDefault="00014ED3" w:rsidP="00014ED3">
      <w:pPr>
        <w:jc w:val="both"/>
        <w:rPr>
          <w:b/>
          <w:u w:val="single"/>
          <w:lang w:val="hr-HR"/>
        </w:rPr>
      </w:pPr>
      <w:r w:rsidRPr="006C7A6C">
        <w:rPr>
          <w:rFonts w:ascii="Arial Narrow" w:hAnsi="Arial Narrow"/>
          <w:b/>
          <w:bCs/>
          <w:i/>
          <w:iCs/>
          <w:lang w:val="hr-HR"/>
        </w:rPr>
        <w:t>Razvoj i unaprjeđenje volonterstva u zajednici</w:t>
      </w:r>
      <w:r w:rsidRPr="006C7A6C">
        <w:rPr>
          <w:rFonts w:ascii="Arial Narrow" w:hAnsi="Arial Narrow"/>
          <w:b/>
          <w:bCs/>
          <w:lang w:val="hr-HR"/>
        </w:rPr>
        <w:t xml:space="preserve">- </w:t>
      </w:r>
      <w:r w:rsidRPr="006C7A6C">
        <w:rPr>
          <w:rFonts w:ascii="Arial Narrow" w:hAnsi="Arial Narrow"/>
          <w:b/>
          <w:bCs/>
          <w:i/>
          <w:lang w:val="hr-HR"/>
        </w:rPr>
        <w:t>Volonterski centar Zadar</w:t>
      </w:r>
    </w:p>
    <w:p w:rsidR="00014ED3" w:rsidRDefault="00014ED3" w:rsidP="00014ED3">
      <w:pPr>
        <w:pStyle w:val="StandardWeb"/>
        <w:spacing w:before="0" w:beforeAutospacing="0" w:after="0" w:afterAutospacing="0"/>
        <w:jc w:val="both"/>
        <w:rPr>
          <w:rFonts w:ascii="Arial Narrow" w:hAnsi="Arial Narrow"/>
          <w:i/>
          <w:iCs/>
        </w:rPr>
      </w:pPr>
      <w:r w:rsidRPr="004F464B">
        <w:rPr>
          <w:rFonts w:ascii="Arial Narrow" w:hAnsi="Arial Narrow"/>
          <w:i/>
          <w:iCs/>
        </w:rPr>
        <w:t>Volontiranje se, u smislu  Zakona o volonterstvu, definira kao dobrovoljno ulaganje osobnog vremena, truda, znanja i vještina kojima se obavljaju usluge ili aktivnosti za dobrobit druge osobe ili za opću dobrobit, bez postojanja uvjeta isplate novčane nagrade ili potraživanja druge imovinske koristi za obavljeno volontiranje. Volontiranje kao društveni fenomen pomaže stvaranju lokalnih mreža i stvara osjećaj odgovornosti za rješavanje problema koji postoje u zajednicama. Tijekom 2013. godine započeo je s  aktivnostima Volonterski centar Zadar. U programe Volonterskog centra uključen je veliki broj relevantnih ustanova i pojedinaca zainteresiranih za ovu vrstu društvenog angažmana. Grad Zadar osigurao je odgovarajući pro</w:t>
      </w:r>
      <w:r w:rsidR="005647B6">
        <w:rPr>
          <w:rFonts w:ascii="Arial Narrow" w:hAnsi="Arial Narrow"/>
          <w:i/>
          <w:iCs/>
        </w:rPr>
        <w:t>stor za rad, a sredstva za plaće</w:t>
      </w:r>
      <w:r w:rsidRPr="004F464B">
        <w:rPr>
          <w:rFonts w:ascii="Arial Narrow" w:hAnsi="Arial Narrow"/>
          <w:i/>
          <w:iCs/>
        </w:rPr>
        <w:t xml:space="preserve"> djelatnika i ostali troškovi Volonterskog centra osiguravaju se iz Proračuna Zadarske županije i Grada Zadra. Nakon početnih aktivnosti vezanih za medijsku kampanju i istraživanje ponude i potražnje za volontiranjem Volonterski centar se već nametnuo kao koristan i aktivan čimbenik od interesa za cijelu zajednicu u kojem je registrirano preko 1.000 volontera, spremnih u svakom trenutku svoje slobodno vrijeme iskoristiti za društveno koristan rad</w:t>
      </w:r>
      <w:r w:rsidR="00F61109">
        <w:rPr>
          <w:rFonts w:ascii="Arial Narrow" w:hAnsi="Arial Narrow"/>
          <w:i/>
          <w:iCs/>
        </w:rPr>
        <w:t xml:space="preserve"> </w:t>
      </w:r>
    </w:p>
    <w:p w:rsidR="00850C9A" w:rsidRPr="004F464B" w:rsidRDefault="00850C9A" w:rsidP="00014ED3">
      <w:pPr>
        <w:pStyle w:val="StandardWeb"/>
        <w:spacing w:before="0" w:beforeAutospacing="0" w:after="0" w:afterAutospacing="0"/>
        <w:jc w:val="both"/>
        <w:rPr>
          <w:rFonts w:ascii="Arial Narrow" w:hAnsi="Arial Narrow"/>
          <w:i/>
          <w:iCs/>
        </w:rPr>
      </w:pPr>
    </w:p>
    <w:p w:rsidR="00014ED3" w:rsidRPr="00F61109" w:rsidRDefault="00014ED3" w:rsidP="00014ED3">
      <w:pPr>
        <w:spacing w:line="240" w:lineRule="atLeast"/>
        <w:ind w:left="284" w:hanging="284"/>
        <w:jc w:val="both"/>
        <w:rPr>
          <w:rFonts w:ascii="Arial Narrow" w:hAnsi="Arial Narrow"/>
          <w:b/>
          <w:i/>
          <w:iCs/>
          <w:lang w:val="hr-HR"/>
        </w:rPr>
      </w:pPr>
      <w:r w:rsidRPr="004F464B">
        <w:rPr>
          <w:rFonts w:ascii="Arial Narrow" w:hAnsi="Arial Narrow"/>
          <w:i/>
          <w:iCs/>
          <w:lang w:val="hr-HR"/>
        </w:rPr>
        <w:t xml:space="preserve"> </w:t>
      </w:r>
      <w:r w:rsidRPr="00F61109">
        <w:rPr>
          <w:rFonts w:ascii="Arial Narrow" w:hAnsi="Arial Narrow"/>
          <w:b/>
          <w:i/>
          <w:iCs/>
          <w:lang w:val="hr-HR"/>
        </w:rPr>
        <w:t>Gradsko društvo Crvenog križa Zadar</w:t>
      </w:r>
    </w:p>
    <w:p w:rsidR="00014ED3" w:rsidRDefault="00014ED3" w:rsidP="00014ED3">
      <w:pPr>
        <w:spacing w:line="240" w:lineRule="atLeast"/>
        <w:jc w:val="both"/>
        <w:rPr>
          <w:rFonts w:ascii="Arial Narrow" w:hAnsi="Arial Narrow"/>
          <w:i/>
          <w:iCs/>
          <w:lang w:val="hr-HR"/>
        </w:rPr>
      </w:pPr>
      <w:r w:rsidRPr="004F464B">
        <w:rPr>
          <w:rFonts w:ascii="Arial Narrow" w:hAnsi="Arial Narrow"/>
          <w:i/>
          <w:iCs/>
          <w:lang w:val="hr-HR"/>
        </w:rPr>
        <w:t xml:space="preserve">Hrvatski Crveni križ Gradsko društvo Crvenog križa Zadar neprofitna je udruga humanitarnog karaktera, osnovana na temelju Zakona o Crvenom križu i Statuta Hrvatskog Crvenog križa. Na temelju spomenutih propisa donesen je i Statut Gradskog društva Crvenog križa Zadar kojim je utvrđena svrha osnivanja društva Crvenog križa te propisano obavljanje javnih ovlasti i drugih određenih djelatnosti sukladno potrebama lokalne zajednice i osiguranim sredstvima. Programske aktivnosti Gradskog društva Crvenog križa Zadar usmjerene su na slijedeće aktivnosti: dobrovoljno </w:t>
      </w:r>
      <w:proofErr w:type="spellStart"/>
      <w:r w:rsidRPr="004F464B">
        <w:rPr>
          <w:rFonts w:ascii="Arial Narrow" w:hAnsi="Arial Narrow"/>
          <w:i/>
          <w:iCs/>
          <w:lang w:val="hr-HR"/>
        </w:rPr>
        <w:t>davalaštvo</w:t>
      </w:r>
      <w:proofErr w:type="spellEnd"/>
      <w:r w:rsidRPr="004F464B">
        <w:rPr>
          <w:rFonts w:ascii="Arial Narrow" w:hAnsi="Arial Narrow"/>
          <w:i/>
          <w:iCs/>
          <w:lang w:val="hr-HR"/>
        </w:rPr>
        <w:t xml:space="preserve"> krvi, prva pomoć i zaštita zdravlja, humanitarna pomoć, rad s djecom i mladeži, služba traženja i interveniranja u kriznim situacijama itd. </w:t>
      </w:r>
    </w:p>
    <w:p w:rsidR="00A87B3D" w:rsidRPr="005D3D82" w:rsidRDefault="00EE1E84" w:rsidP="00A87B3D">
      <w:pPr>
        <w:autoSpaceDE w:val="0"/>
        <w:autoSpaceDN w:val="0"/>
        <w:adjustRightInd w:val="0"/>
        <w:jc w:val="both"/>
        <w:rPr>
          <w:rFonts w:ascii="Arial Narrow" w:hAnsi="Arial Narrow" w:cs="Arial"/>
          <w:i/>
          <w:lang w:val="hr-HR"/>
        </w:rPr>
      </w:pPr>
      <w:r>
        <w:rPr>
          <w:rFonts w:ascii="Arial Narrow" w:hAnsi="Arial Narrow" w:cs="Arial"/>
          <w:i/>
          <w:lang w:val="hr-HR"/>
        </w:rPr>
        <w:t xml:space="preserve">   </w:t>
      </w:r>
      <w:r w:rsidR="00A87B3D">
        <w:rPr>
          <w:rFonts w:ascii="Arial Narrow" w:hAnsi="Arial Narrow" w:cs="Arial"/>
          <w:i/>
          <w:lang w:val="hr-HR"/>
        </w:rPr>
        <w:t>Pravilnikom</w:t>
      </w:r>
      <w:r w:rsidR="00A87B3D" w:rsidRPr="00A87B3D">
        <w:rPr>
          <w:rFonts w:ascii="Arial Narrow" w:hAnsi="Arial Narrow" w:cs="Arial"/>
          <w:i/>
          <w:lang w:val="hr-HR"/>
        </w:rPr>
        <w:t xml:space="preserve"> o načinu i rokovima plaćanja sredstva iz prihoda jedinica lokalne i područne (regionalne) samouprave za rad ustrojstvenih oblika Hrvatskog crvenog križa</w:t>
      </w:r>
      <w:r w:rsidR="00A87B3D">
        <w:rPr>
          <w:rFonts w:ascii="Arial Narrow" w:hAnsi="Arial Narrow" w:cs="Arial"/>
          <w:i/>
          <w:lang w:val="hr-HR"/>
        </w:rPr>
        <w:t xml:space="preserve"> </w:t>
      </w:r>
      <w:r w:rsidR="0099672B" w:rsidRPr="005D3D82">
        <w:rPr>
          <w:rFonts w:ascii="Arial Narrow" w:hAnsi="Arial Narrow"/>
          <w:i/>
          <w:color w:val="000000"/>
          <w:lang w:val="hr-HR"/>
        </w:rPr>
        <w:t>utvrđuje se način i rokovi plaćanja sredstava iz prihoda jedinica lokalne i područne (regionalne) samouprave za rada ustrojstvenih oblika Hrvatskog Crvenog križa – općinska, gradska i županijska društva Crvenog križa</w:t>
      </w:r>
      <w:r>
        <w:rPr>
          <w:rFonts w:ascii="Arial Narrow" w:hAnsi="Arial Narrow"/>
          <w:i/>
          <w:color w:val="000000"/>
          <w:lang w:val="hr-HR"/>
        </w:rPr>
        <w:t xml:space="preserve">. Ovim povećanjem sredstava </w:t>
      </w:r>
      <w:proofErr w:type="spellStart"/>
      <w:r>
        <w:rPr>
          <w:rFonts w:ascii="Arial Narrow" w:hAnsi="Arial Narrow"/>
          <w:i/>
          <w:color w:val="000000"/>
          <w:lang w:val="hr-HR"/>
        </w:rPr>
        <w:t>ispoštivane</w:t>
      </w:r>
      <w:proofErr w:type="spellEnd"/>
      <w:r>
        <w:rPr>
          <w:rFonts w:ascii="Arial Narrow" w:hAnsi="Arial Narrow"/>
          <w:i/>
          <w:color w:val="000000"/>
          <w:lang w:val="hr-HR"/>
        </w:rPr>
        <w:t xml:space="preserve"> su odredbe navedenog Pravilnika.</w:t>
      </w:r>
      <w:r w:rsidR="00A87B3D" w:rsidRPr="005D3D82">
        <w:rPr>
          <w:rFonts w:ascii="Arial Narrow" w:hAnsi="Arial Narrow" w:cs="Arial"/>
          <w:i/>
          <w:lang w:val="hr-HR"/>
        </w:rPr>
        <w:t xml:space="preserve"> </w:t>
      </w:r>
    </w:p>
    <w:p w:rsidR="006F7B74" w:rsidRPr="004F464B" w:rsidRDefault="006F7B74" w:rsidP="00014ED3">
      <w:pPr>
        <w:spacing w:line="240" w:lineRule="atLeast"/>
        <w:jc w:val="both"/>
        <w:rPr>
          <w:rFonts w:ascii="Arial Narrow" w:hAnsi="Arial Narrow"/>
          <w:b/>
          <w:bCs/>
          <w:i/>
          <w:iCs/>
          <w:lang w:val="hr-HR"/>
        </w:rPr>
      </w:pPr>
    </w:p>
    <w:p w:rsidR="00014ED3" w:rsidRPr="004F464B" w:rsidRDefault="00014ED3" w:rsidP="00014ED3">
      <w:pPr>
        <w:spacing w:line="240" w:lineRule="atLeast"/>
        <w:jc w:val="both"/>
        <w:rPr>
          <w:rFonts w:ascii="Arial Narrow" w:hAnsi="Arial Narrow"/>
          <w:b/>
          <w:bCs/>
          <w:i/>
          <w:iCs/>
          <w:lang w:val="hr-HR"/>
        </w:rPr>
      </w:pPr>
      <w:r w:rsidRPr="004F464B">
        <w:rPr>
          <w:rFonts w:ascii="Arial Narrow" w:hAnsi="Arial Narrow"/>
          <w:b/>
          <w:bCs/>
          <w:i/>
          <w:iCs/>
          <w:lang w:val="hr-HR"/>
        </w:rPr>
        <w:t>Zakonske i druge pravne osnove za uvođenje programa:</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Zakon o socijalnoj skrbi</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Zakon o udrugama</w:t>
      </w:r>
    </w:p>
    <w:p w:rsidR="00014ED3" w:rsidRPr="004F464B" w:rsidRDefault="00014ED3" w:rsidP="00014ED3">
      <w:pPr>
        <w:pStyle w:val="StandardWeb"/>
        <w:numPr>
          <w:ilvl w:val="0"/>
          <w:numId w:val="1"/>
        </w:numPr>
        <w:spacing w:before="0" w:beforeAutospacing="0" w:after="0" w:afterAutospacing="0" w:line="240" w:lineRule="atLeast"/>
        <w:rPr>
          <w:rFonts w:ascii="Arial Narrow" w:hAnsi="Arial Narrow"/>
          <w:i/>
          <w:iCs/>
        </w:rPr>
      </w:pPr>
      <w:r w:rsidRPr="004F464B">
        <w:rPr>
          <w:rFonts w:ascii="Arial Narrow" w:hAnsi="Arial Narrow"/>
          <w:i/>
          <w:iCs/>
        </w:rPr>
        <w:t>Odluka o socijalnoj skrbi</w:t>
      </w:r>
    </w:p>
    <w:p w:rsidR="00014ED3" w:rsidRPr="004F464B" w:rsidRDefault="00014ED3" w:rsidP="00014ED3">
      <w:pPr>
        <w:pStyle w:val="StandardWeb"/>
        <w:numPr>
          <w:ilvl w:val="0"/>
          <w:numId w:val="1"/>
        </w:numPr>
        <w:spacing w:before="0" w:beforeAutospacing="0" w:after="0" w:afterAutospacing="0" w:line="240" w:lineRule="atLeast"/>
        <w:rPr>
          <w:rFonts w:ascii="Arial Narrow" w:hAnsi="Arial Narrow"/>
          <w:i/>
          <w:iCs/>
        </w:rPr>
      </w:pPr>
      <w:r w:rsidRPr="004F464B">
        <w:rPr>
          <w:rFonts w:ascii="Arial Narrow" w:hAnsi="Arial Narrow"/>
          <w:i/>
          <w:iCs/>
        </w:rPr>
        <w:t>Zakona o volonterstvu („NN“ broj 58/07 i 22/13),</w:t>
      </w:r>
    </w:p>
    <w:p w:rsidR="00014ED3" w:rsidRDefault="00014ED3" w:rsidP="00014ED3">
      <w:pPr>
        <w:pStyle w:val="StandardWeb"/>
        <w:numPr>
          <w:ilvl w:val="0"/>
          <w:numId w:val="1"/>
        </w:numPr>
        <w:spacing w:before="0" w:beforeAutospacing="0" w:after="0" w:afterAutospacing="0" w:line="240" w:lineRule="atLeast"/>
        <w:rPr>
          <w:rFonts w:ascii="Arial Narrow" w:hAnsi="Arial Narrow"/>
          <w:i/>
          <w:iCs/>
        </w:rPr>
      </w:pPr>
      <w:r w:rsidRPr="004F464B">
        <w:rPr>
          <w:rFonts w:ascii="Arial Narrow" w:hAnsi="Arial Narrow"/>
          <w:i/>
          <w:iCs/>
        </w:rPr>
        <w:t>Zakon o Hrvatskom Crvenom križu („NN“ br. 71/10 i 136/20)</w:t>
      </w:r>
    </w:p>
    <w:p w:rsidR="001B7644" w:rsidRPr="0016132A" w:rsidRDefault="001B7644" w:rsidP="0016132A">
      <w:pPr>
        <w:pStyle w:val="Naslov2"/>
        <w:numPr>
          <w:ilvl w:val="0"/>
          <w:numId w:val="1"/>
        </w:numPr>
        <w:shd w:val="clear" w:color="auto" w:fill="FFFFFF"/>
        <w:spacing w:before="0" w:line="288" w:lineRule="atLeast"/>
        <w:textAlignment w:val="baseline"/>
        <w:rPr>
          <w:rFonts w:ascii="Arial Narrow" w:hAnsi="Arial Narrow"/>
          <w:b w:val="0"/>
          <w:i/>
          <w:color w:val="auto"/>
          <w:sz w:val="24"/>
          <w:szCs w:val="24"/>
          <w:lang w:val="hr-HR"/>
        </w:rPr>
      </w:pPr>
      <w:r w:rsidRPr="001B7644">
        <w:rPr>
          <w:rFonts w:ascii="Arial Narrow" w:hAnsi="Arial Narrow"/>
          <w:b w:val="0"/>
          <w:i/>
          <w:color w:val="auto"/>
          <w:sz w:val="24"/>
          <w:szCs w:val="24"/>
          <w:lang w:val="hr-HR"/>
        </w:rPr>
        <w:lastRenderedPageBreak/>
        <w:t>Pravilnik o načinu i rokovima plaćanja sredstava iz prihoda jedinica lokalne i područne (regionalne) samouprave za rad ustrojstvenih oblika Hrvatskog Crvenog križa</w:t>
      </w:r>
      <w:r w:rsidR="00EE1E84">
        <w:rPr>
          <w:rFonts w:ascii="Arial Narrow" w:hAnsi="Arial Narrow"/>
          <w:b w:val="0"/>
          <w:i/>
          <w:color w:val="auto"/>
          <w:sz w:val="24"/>
          <w:szCs w:val="24"/>
          <w:lang w:val="hr-HR"/>
        </w:rPr>
        <w:t xml:space="preserve"> („NN“ broj 18/2011)</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Zakon o zaštiti osobnih podataka</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Uredba o kriterijima, mjerilima i postupcima financiranja i ugovaranja programa i projekata od interesa za opće dobro koje provode udruge</w:t>
      </w:r>
    </w:p>
    <w:p w:rsidR="00014ED3" w:rsidRPr="004F464B" w:rsidRDefault="00014ED3" w:rsidP="00014ED3">
      <w:pPr>
        <w:spacing w:line="240" w:lineRule="atLeast"/>
        <w:jc w:val="both"/>
        <w:rPr>
          <w:rFonts w:ascii="Arial Narrow" w:hAnsi="Arial Narrow"/>
          <w:i/>
          <w:iCs/>
          <w:lang w:val="hr-HR"/>
        </w:rPr>
      </w:pPr>
    </w:p>
    <w:p w:rsidR="00014ED3" w:rsidRDefault="00EB1F69" w:rsidP="00014ED3">
      <w:pPr>
        <w:rPr>
          <w:rFonts w:ascii="Arial Narrow" w:hAnsi="Arial Narrow"/>
          <w:bCs/>
          <w:i/>
          <w:iCs/>
          <w:lang w:val="hr-HR"/>
        </w:rPr>
      </w:pPr>
      <w:r>
        <w:rPr>
          <w:rFonts w:ascii="Arial Narrow" w:hAnsi="Arial Narrow"/>
          <w:bCs/>
          <w:i/>
          <w:iCs/>
          <w:lang w:val="hr-HR"/>
        </w:rPr>
        <w:t>Amandmanima su povećana sredstva za rad pojedinih udruga kako je prikazano u tablici br. Ispod. Međutim, konačni iznosi za potporu provedbi programa udruga znat će se tek po okončanju javnog natječaja za prijavu programa udruga koji će uslijediti</w:t>
      </w:r>
      <w:r w:rsidR="005D6BF4">
        <w:rPr>
          <w:rFonts w:ascii="Arial Narrow" w:hAnsi="Arial Narrow"/>
          <w:bCs/>
          <w:i/>
          <w:iCs/>
          <w:lang w:val="hr-HR"/>
        </w:rPr>
        <w:t xml:space="preserve"> po donošenju proračuna za 2023. godinu</w:t>
      </w:r>
      <w:r>
        <w:rPr>
          <w:rFonts w:ascii="Arial Narrow" w:hAnsi="Arial Narrow"/>
          <w:bCs/>
          <w:i/>
          <w:iCs/>
          <w:lang w:val="hr-HR"/>
        </w:rPr>
        <w:t>.</w:t>
      </w:r>
    </w:p>
    <w:p w:rsidR="004A6585" w:rsidRDefault="004A6585" w:rsidP="00014ED3">
      <w:pPr>
        <w:rPr>
          <w:rFonts w:ascii="Arial Narrow" w:hAnsi="Arial Narrow"/>
          <w:i/>
          <w:iCs/>
          <w:lang w:val="hr-HR"/>
        </w:rPr>
      </w:pPr>
    </w:p>
    <w:p w:rsidR="00014ED3" w:rsidRPr="00CE0E0E" w:rsidRDefault="00CE0E0E" w:rsidP="00014ED3">
      <w:pPr>
        <w:spacing w:line="240" w:lineRule="atLeast"/>
        <w:jc w:val="both"/>
        <w:rPr>
          <w:rFonts w:ascii="Arial Narrow" w:hAnsi="Arial Narrow"/>
          <w:b/>
          <w:i/>
          <w:iCs/>
          <w:lang w:val="hr-HR"/>
        </w:rPr>
      </w:pPr>
      <w:r w:rsidRPr="00CE0E0E">
        <w:rPr>
          <w:rFonts w:ascii="Arial Narrow" w:hAnsi="Arial Narrow"/>
          <w:b/>
          <w:i/>
          <w:iCs/>
          <w:lang w:val="hr-HR"/>
        </w:rPr>
        <w:t>Tablica broj 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1701"/>
        <w:gridCol w:w="1701"/>
        <w:gridCol w:w="1701"/>
        <w:gridCol w:w="1701"/>
      </w:tblGrid>
      <w:tr w:rsidR="001F62C7" w:rsidRPr="004F464B" w:rsidTr="00B553CF">
        <w:tc>
          <w:tcPr>
            <w:tcW w:w="3402"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ind w:left="851" w:hanging="851"/>
              <w:rPr>
                <w:rFonts w:ascii="Arial Narrow" w:hAnsi="Arial Narrow"/>
                <w:b/>
                <w:i/>
                <w:iCs/>
                <w:lang w:val="hr-HR"/>
              </w:rPr>
            </w:pPr>
            <w:r w:rsidRPr="004F464B">
              <w:rPr>
                <w:rFonts w:ascii="Arial Narrow" w:hAnsi="Arial Narrow"/>
                <w:b/>
                <w:i/>
                <w:iCs/>
                <w:lang w:val="hr-HR"/>
              </w:rPr>
              <w:t>Program:  Financiranje udruga  s područja socijalne skrbi</w:t>
            </w:r>
          </w:p>
        </w:tc>
        <w:tc>
          <w:tcPr>
            <w:tcW w:w="1701" w:type="dxa"/>
            <w:tcBorders>
              <w:top w:val="single" w:sz="4" w:space="0" w:color="000000"/>
              <w:left w:val="single" w:sz="4" w:space="0" w:color="000000"/>
              <w:bottom w:val="single" w:sz="4" w:space="0" w:color="000000"/>
              <w:right w:val="single" w:sz="4" w:space="0" w:color="000000"/>
            </w:tcBorders>
          </w:tcPr>
          <w:p w:rsidR="007A7C57" w:rsidRDefault="007A7C57" w:rsidP="001F62C7">
            <w:pPr>
              <w:spacing w:line="0" w:lineRule="atLeast"/>
              <w:jc w:val="center"/>
              <w:rPr>
                <w:rFonts w:ascii="Arial Narrow" w:hAnsi="Arial Narrow"/>
                <w:b/>
                <w:i/>
                <w:iCs/>
                <w:lang w:val="hr-HR"/>
              </w:rPr>
            </w:pPr>
            <w:r>
              <w:rPr>
                <w:rFonts w:ascii="Arial Narrow" w:hAnsi="Arial Narrow"/>
                <w:b/>
                <w:i/>
                <w:iCs/>
                <w:lang w:val="hr-HR"/>
              </w:rPr>
              <w:t>P</w:t>
            </w:r>
            <w:r w:rsidR="00442E16">
              <w:rPr>
                <w:rFonts w:ascii="Arial Narrow" w:hAnsi="Arial Narrow"/>
                <w:b/>
                <w:i/>
                <w:iCs/>
                <w:lang w:val="hr-HR"/>
              </w:rPr>
              <w:t>roračun</w:t>
            </w:r>
          </w:p>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 2022</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Plan </w:t>
            </w:r>
          </w:p>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 2023</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2024</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2025</w:t>
            </w:r>
            <w:r w:rsidRPr="004F464B">
              <w:rPr>
                <w:rFonts w:ascii="Arial Narrow" w:hAnsi="Arial Narrow"/>
                <w:b/>
                <w:i/>
                <w:iCs/>
                <w:lang w:val="hr-HR"/>
              </w:rPr>
              <w:t>.</w:t>
            </w:r>
          </w:p>
        </w:tc>
      </w:tr>
      <w:tr w:rsidR="005E2448" w:rsidRPr="004F464B" w:rsidTr="00B553CF">
        <w:tc>
          <w:tcPr>
            <w:tcW w:w="3402" w:type="dxa"/>
            <w:tcBorders>
              <w:top w:val="single" w:sz="4" w:space="0" w:color="000000"/>
              <w:left w:val="single" w:sz="4" w:space="0" w:color="000000"/>
              <w:bottom w:val="single" w:sz="4" w:space="0" w:color="000000"/>
              <w:right w:val="single" w:sz="4" w:space="0" w:color="000000"/>
            </w:tcBorders>
          </w:tcPr>
          <w:p w:rsidR="005E2448" w:rsidRPr="004F464B" w:rsidRDefault="005E2448" w:rsidP="00D15D48">
            <w:pPr>
              <w:spacing w:line="240" w:lineRule="atLeast"/>
              <w:ind w:left="885" w:hanging="885"/>
              <w:rPr>
                <w:rFonts w:ascii="Arial Narrow" w:hAnsi="Arial Narrow"/>
                <w:i/>
                <w:iCs/>
                <w:lang w:val="hr-HR"/>
              </w:rPr>
            </w:pPr>
            <w:r w:rsidRPr="004F464B">
              <w:rPr>
                <w:rFonts w:ascii="Arial Narrow" w:hAnsi="Arial Narrow"/>
                <w:b/>
                <w:i/>
                <w:iCs/>
                <w:lang w:val="hr-HR"/>
              </w:rPr>
              <w:t xml:space="preserve">Aktivnost: </w:t>
            </w:r>
            <w:r w:rsidR="00D15D48">
              <w:rPr>
                <w:rFonts w:ascii="Arial Narrow" w:hAnsi="Arial Narrow"/>
                <w:b/>
                <w:i/>
                <w:iCs/>
                <w:lang w:val="hr-HR"/>
              </w:rPr>
              <w:t>A1019-01 Prijenosi    udrugama građana</w:t>
            </w:r>
          </w:p>
        </w:tc>
        <w:tc>
          <w:tcPr>
            <w:tcW w:w="1701" w:type="dxa"/>
            <w:tcBorders>
              <w:top w:val="single" w:sz="4" w:space="0" w:color="000000"/>
              <w:left w:val="single" w:sz="4" w:space="0" w:color="000000"/>
              <w:bottom w:val="single" w:sz="4" w:space="0" w:color="000000"/>
              <w:right w:val="single" w:sz="4" w:space="0" w:color="000000"/>
            </w:tcBorders>
          </w:tcPr>
          <w:p w:rsidR="005E2448" w:rsidRPr="004F464B" w:rsidRDefault="00D56DFE" w:rsidP="00D56DFE">
            <w:pPr>
              <w:spacing w:line="240" w:lineRule="atLeast"/>
              <w:jc w:val="right"/>
              <w:rPr>
                <w:rFonts w:ascii="Arial Narrow" w:hAnsi="Arial Narrow"/>
                <w:bCs/>
                <w:i/>
                <w:iCs/>
                <w:lang w:val="hr-HR"/>
              </w:rPr>
            </w:pPr>
            <w:r>
              <w:rPr>
                <w:rFonts w:ascii="Arial Narrow" w:hAnsi="Arial Narrow"/>
                <w:bCs/>
                <w:i/>
                <w:iCs/>
                <w:lang w:val="hr-HR"/>
              </w:rPr>
              <w:t>209.038,42</w:t>
            </w:r>
          </w:p>
        </w:tc>
        <w:tc>
          <w:tcPr>
            <w:tcW w:w="1701" w:type="dxa"/>
            <w:tcBorders>
              <w:top w:val="single" w:sz="4" w:space="0" w:color="000000"/>
              <w:left w:val="single" w:sz="4" w:space="0" w:color="000000"/>
              <w:bottom w:val="single" w:sz="4" w:space="0" w:color="000000"/>
              <w:right w:val="single" w:sz="4" w:space="0" w:color="000000"/>
            </w:tcBorders>
          </w:tcPr>
          <w:p w:rsidR="005E2448" w:rsidRPr="004F464B" w:rsidRDefault="009E6101" w:rsidP="005E2448">
            <w:pPr>
              <w:spacing w:line="240" w:lineRule="atLeast"/>
              <w:jc w:val="right"/>
              <w:rPr>
                <w:rFonts w:ascii="Arial Narrow" w:hAnsi="Arial Narrow"/>
                <w:bCs/>
                <w:i/>
                <w:iCs/>
                <w:lang w:val="hr-HR"/>
              </w:rPr>
            </w:pPr>
            <w:r>
              <w:rPr>
                <w:rFonts w:ascii="Arial Narrow" w:hAnsi="Arial Narrow"/>
                <w:bCs/>
                <w:i/>
                <w:iCs/>
                <w:lang w:val="hr-HR"/>
              </w:rPr>
              <w:t>21</w:t>
            </w:r>
            <w:r w:rsidR="005E2448">
              <w:rPr>
                <w:rFonts w:ascii="Arial Narrow" w:hAnsi="Arial Narrow"/>
                <w:bCs/>
                <w:i/>
                <w:iCs/>
                <w:lang w:val="hr-HR"/>
              </w:rPr>
              <w:t>8.329,02</w:t>
            </w:r>
          </w:p>
        </w:tc>
        <w:tc>
          <w:tcPr>
            <w:tcW w:w="1701" w:type="dxa"/>
            <w:tcBorders>
              <w:top w:val="single" w:sz="4" w:space="0" w:color="000000"/>
              <w:left w:val="single" w:sz="4" w:space="0" w:color="000000"/>
              <w:bottom w:val="single" w:sz="4" w:space="0" w:color="000000"/>
              <w:right w:val="single" w:sz="4" w:space="0" w:color="000000"/>
            </w:tcBorders>
          </w:tcPr>
          <w:p w:rsidR="005E2448" w:rsidRDefault="005E2448" w:rsidP="005E2448">
            <w:pPr>
              <w:jc w:val="right"/>
            </w:pPr>
            <w:r>
              <w:rPr>
                <w:rFonts w:ascii="Arial Narrow" w:hAnsi="Arial Narrow"/>
                <w:bCs/>
                <w:i/>
                <w:iCs/>
                <w:lang w:val="hr-HR"/>
              </w:rPr>
              <w:t>218.329</w:t>
            </w:r>
            <w:r w:rsidRPr="009C0DEE">
              <w:rPr>
                <w:rFonts w:ascii="Arial Narrow" w:hAnsi="Arial Narrow"/>
                <w:bCs/>
                <w:i/>
                <w:iCs/>
                <w:lang w:val="hr-HR"/>
              </w:rPr>
              <w:t>,02</w:t>
            </w:r>
          </w:p>
        </w:tc>
        <w:tc>
          <w:tcPr>
            <w:tcW w:w="1701" w:type="dxa"/>
            <w:tcBorders>
              <w:top w:val="single" w:sz="4" w:space="0" w:color="000000"/>
              <w:left w:val="single" w:sz="4" w:space="0" w:color="000000"/>
              <w:bottom w:val="single" w:sz="4" w:space="0" w:color="000000"/>
              <w:right w:val="single" w:sz="4" w:space="0" w:color="000000"/>
            </w:tcBorders>
          </w:tcPr>
          <w:p w:rsidR="005E2448" w:rsidRDefault="005E2448" w:rsidP="005E2448">
            <w:pPr>
              <w:jc w:val="right"/>
            </w:pPr>
            <w:r>
              <w:rPr>
                <w:rFonts w:ascii="Arial Narrow" w:hAnsi="Arial Narrow"/>
                <w:bCs/>
                <w:i/>
                <w:iCs/>
                <w:lang w:val="hr-HR"/>
              </w:rPr>
              <w:t>218.329</w:t>
            </w:r>
            <w:r w:rsidRPr="009C0DEE">
              <w:rPr>
                <w:rFonts w:ascii="Arial Narrow" w:hAnsi="Arial Narrow"/>
                <w:bCs/>
                <w:i/>
                <w:iCs/>
                <w:lang w:val="hr-HR"/>
              </w:rPr>
              <w:t>,02</w:t>
            </w:r>
          </w:p>
        </w:tc>
      </w:tr>
      <w:tr w:rsidR="00DC51E9" w:rsidRPr="004F464B" w:rsidTr="00B553CF">
        <w:tc>
          <w:tcPr>
            <w:tcW w:w="3402" w:type="dxa"/>
            <w:tcBorders>
              <w:top w:val="single" w:sz="4" w:space="0" w:color="000000"/>
              <w:left w:val="single" w:sz="4" w:space="0" w:color="000000"/>
              <w:bottom w:val="single" w:sz="4" w:space="0" w:color="000000"/>
              <w:right w:val="single" w:sz="4" w:space="0" w:color="000000"/>
            </w:tcBorders>
            <w:vAlign w:val="bottom"/>
          </w:tcPr>
          <w:p w:rsidR="00DC51E9" w:rsidRPr="004F464B" w:rsidRDefault="00DC51E9" w:rsidP="00DC51E9">
            <w:pPr>
              <w:pStyle w:val="Odlomakpopisa"/>
              <w:numPr>
                <w:ilvl w:val="0"/>
                <w:numId w:val="1"/>
              </w:numPr>
              <w:spacing w:line="240" w:lineRule="atLeast"/>
              <w:rPr>
                <w:rFonts w:ascii="Arial Narrow" w:hAnsi="Arial Narrow" w:cs="Arial"/>
                <w:i/>
                <w:iCs/>
              </w:rPr>
            </w:pPr>
            <w:r>
              <w:rPr>
                <w:rFonts w:ascii="Arial Narrow" w:hAnsi="Arial Narrow" w:cs="Arial"/>
                <w:i/>
                <w:iCs/>
              </w:rPr>
              <w:t xml:space="preserve">Udruga osoba </w:t>
            </w:r>
            <w:proofErr w:type="spellStart"/>
            <w:r>
              <w:rPr>
                <w:rFonts w:ascii="Arial Narrow" w:hAnsi="Arial Narrow" w:cs="Arial"/>
                <w:i/>
                <w:iCs/>
              </w:rPr>
              <w:t>ošteć</w:t>
            </w:r>
            <w:proofErr w:type="spellEnd"/>
            <w:r>
              <w:rPr>
                <w:rFonts w:ascii="Arial Narrow" w:hAnsi="Arial Narrow" w:cs="Arial"/>
                <w:i/>
                <w:iCs/>
              </w:rPr>
              <w:t>.</w:t>
            </w:r>
            <w:r w:rsidRPr="004F464B">
              <w:rPr>
                <w:rFonts w:ascii="Arial Narrow" w:hAnsi="Arial Narrow" w:cs="Arial"/>
                <w:i/>
                <w:iCs/>
              </w:rPr>
              <w:t xml:space="preserve"> sluha</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13.272,28</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13.272,28</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13.272,28</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13.272,28</w:t>
            </w:r>
          </w:p>
        </w:tc>
      </w:tr>
      <w:tr w:rsidR="00DC51E9" w:rsidRPr="004F464B" w:rsidTr="00391867">
        <w:trPr>
          <w:trHeight w:val="262"/>
        </w:trPr>
        <w:tc>
          <w:tcPr>
            <w:tcW w:w="3402" w:type="dxa"/>
            <w:tcBorders>
              <w:top w:val="single" w:sz="4" w:space="0" w:color="000000"/>
              <w:left w:val="single" w:sz="4" w:space="0" w:color="000000"/>
              <w:bottom w:val="single" w:sz="4" w:space="0" w:color="000000"/>
              <w:right w:val="single" w:sz="4" w:space="0" w:color="000000"/>
            </w:tcBorders>
            <w:vAlign w:val="bottom"/>
          </w:tcPr>
          <w:p w:rsidR="00DC51E9" w:rsidRPr="004F464B" w:rsidRDefault="00DC51E9" w:rsidP="00DC51E9">
            <w:pPr>
              <w:pStyle w:val="Odlomakpopisa"/>
              <w:numPr>
                <w:ilvl w:val="0"/>
                <w:numId w:val="1"/>
              </w:numPr>
              <w:spacing w:line="240" w:lineRule="atLeast"/>
              <w:rPr>
                <w:rFonts w:ascii="Arial Narrow" w:hAnsi="Arial Narrow" w:cs="Arial"/>
                <w:i/>
                <w:iCs/>
              </w:rPr>
            </w:pPr>
            <w:r w:rsidRPr="004F464B">
              <w:rPr>
                <w:rFonts w:ascii="Arial Narrow" w:hAnsi="Arial Narrow" w:cs="Arial"/>
                <w:i/>
                <w:iCs/>
              </w:rPr>
              <w:t>Aktivnosti manjih udruga</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13.272,28</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13.272,28</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13.272,28</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13.272,28</w:t>
            </w:r>
          </w:p>
        </w:tc>
      </w:tr>
      <w:tr w:rsidR="00DC51E9" w:rsidRPr="004F464B" w:rsidTr="00391867">
        <w:trPr>
          <w:trHeight w:val="262"/>
        </w:trPr>
        <w:tc>
          <w:tcPr>
            <w:tcW w:w="3402" w:type="dxa"/>
            <w:tcBorders>
              <w:top w:val="single" w:sz="4" w:space="0" w:color="000000"/>
              <w:left w:val="single" w:sz="4" w:space="0" w:color="000000"/>
              <w:bottom w:val="single" w:sz="4" w:space="0" w:color="000000"/>
              <w:right w:val="single" w:sz="4" w:space="0" w:color="000000"/>
            </w:tcBorders>
            <w:vAlign w:val="bottom"/>
          </w:tcPr>
          <w:p w:rsidR="00DC51E9" w:rsidRPr="004F464B" w:rsidRDefault="00DC51E9" w:rsidP="00DC51E9">
            <w:pPr>
              <w:pStyle w:val="Odlomakpopisa"/>
              <w:numPr>
                <w:ilvl w:val="0"/>
                <w:numId w:val="1"/>
              </w:numPr>
              <w:spacing w:line="240" w:lineRule="atLeast"/>
              <w:rPr>
                <w:rFonts w:ascii="Arial Narrow" w:hAnsi="Arial Narrow" w:cs="Arial"/>
                <w:i/>
                <w:iCs/>
              </w:rPr>
            </w:pPr>
            <w:r w:rsidRPr="004F464B">
              <w:rPr>
                <w:rFonts w:ascii="Arial Narrow" w:hAnsi="Arial Narrow" w:cs="Arial"/>
                <w:i/>
                <w:iCs/>
              </w:rPr>
              <w:t xml:space="preserve">Udruga slijepih i slabovidnih </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17.253,97</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19.450,53</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19.450,53</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19.450,53</w:t>
            </w:r>
          </w:p>
        </w:tc>
      </w:tr>
      <w:tr w:rsidR="00DC51E9" w:rsidRPr="004F464B" w:rsidTr="00B553CF">
        <w:tc>
          <w:tcPr>
            <w:tcW w:w="3402"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pStyle w:val="Odlomakpopisa"/>
              <w:numPr>
                <w:ilvl w:val="0"/>
                <w:numId w:val="1"/>
              </w:numPr>
              <w:spacing w:line="240" w:lineRule="atLeast"/>
              <w:jc w:val="both"/>
              <w:rPr>
                <w:rFonts w:ascii="Arial Narrow" w:hAnsi="Arial Narrow"/>
                <w:i/>
                <w:iCs/>
              </w:rPr>
            </w:pPr>
            <w:r w:rsidRPr="004F464B">
              <w:rPr>
                <w:rFonts w:ascii="Arial Narrow" w:hAnsi="Arial Narrow"/>
                <w:i/>
                <w:iCs/>
              </w:rPr>
              <w:t>Udrug</w:t>
            </w:r>
            <w:r>
              <w:rPr>
                <w:rFonts w:ascii="Arial Narrow" w:hAnsi="Arial Narrow"/>
                <w:i/>
                <w:iCs/>
              </w:rPr>
              <w:t>a „</w:t>
            </w:r>
            <w:r w:rsidRPr="004F464B">
              <w:rPr>
                <w:rFonts w:ascii="Arial Narrow" w:hAnsi="Arial Narrow"/>
                <w:i/>
                <w:iCs/>
              </w:rPr>
              <w:t>Svjetlo</w:t>
            </w:r>
            <w:r>
              <w:rPr>
                <w:rFonts w:ascii="Arial Narrow" w:hAnsi="Arial Narrow"/>
                <w:i/>
                <w:iCs/>
              </w:rPr>
              <w:t>“</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10.617,82</w:t>
            </w:r>
          </w:p>
        </w:tc>
        <w:tc>
          <w:tcPr>
            <w:tcW w:w="1701" w:type="dxa"/>
            <w:tcBorders>
              <w:top w:val="single" w:sz="4" w:space="0" w:color="000000"/>
              <w:left w:val="single" w:sz="4" w:space="0" w:color="000000"/>
              <w:bottom w:val="single" w:sz="4" w:space="0" w:color="000000"/>
              <w:right w:val="single" w:sz="4" w:space="0" w:color="000000"/>
            </w:tcBorders>
          </w:tcPr>
          <w:p w:rsidR="00DC51E9" w:rsidRDefault="00DC51E9" w:rsidP="00DC51E9">
            <w:pPr>
              <w:jc w:val="right"/>
            </w:pPr>
            <w:r>
              <w:rPr>
                <w:rFonts w:ascii="Arial Narrow" w:hAnsi="Arial Narrow"/>
                <w:i/>
                <w:iCs/>
                <w:lang w:val="hr-HR"/>
              </w:rPr>
              <w:t>10.617,82</w:t>
            </w:r>
          </w:p>
        </w:tc>
        <w:tc>
          <w:tcPr>
            <w:tcW w:w="1701" w:type="dxa"/>
            <w:tcBorders>
              <w:top w:val="single" w:sz="4" w:space="0" w:color="000000"/>
              <w:left w:val="single" w:sz="4" w:space="0" w:color="000000"/>
              <w:bottom w:val="single" w:sz="4" w:space="0" w:color="000000"/>
              <w:right w:val="single" w:sz="4" w:space="0" w:color="000000"/>
            </w:tcBorders>
          </w:tcPr>
          <w:p w:rsidR="00DC51E9" w:rsidRDefault="00DC51E9" w:rsidP="00DC51E9">
            <w:pPr>
              <w:jc w:val="right"/>
            </w:pPr>
            <w:r>
              <w:rPr>
                <w:rFonts w:ascii="Arial Narrow" w:hAnsi="Arial Narrow"/>
                <w:i/>
                <w:iCs/>
                <w:lang w:val="hr-HR"/>
              </w:rPr>
              <w:t>10.617,82</w:t>
            </w:r>
          </w:p>
        </w:tc>
        <w:tc>
          <w:tcPr>
            <w:tcW w:w="1701" w:type="dxa"/>
            <w:tcBorders>
              <w:top w:val="single" w:sz="4" w:space="0" w:color="000000"/>
              <w:left w:val="single" w:sz="4" w:space="0" w:color="000000"/>
              <w:bottom w:val="single" w:sz="4" w:space="0" w:color="000000"/>
              <w:right w:val="single" w:sz="4" w:space="0" w:color="000000"/>
            </w:tcBorders>
          </w:tcPr>
          <w:p w:rsidR="00DC51E9" w:rsidRDefault="00DC51E9" w:rsidP="00DC51E9">
            <w:pPr>
              <w:jc w:val="right"/>
            </w:pPr>
            <w:r>
              <w:rPr>
                <w:rFonts w:ascii="Arial Narrow" w:hAnsi="Arial Narrow"/>
                <w:i/>
                <w:iCs/>
                <w:lang w:val="hr-HR"/>
              </w:rPr>
              <w:t>10.617,82</w:t>
            </w:r>
          </w:p>
        </w:tc>
      </w:tr>
      <w:tr w:rsidR="00DC51E9" w:rsidRPr="004F464B" w:rsidTr="00B553CF">
        <w:tc>
          <w:tcPr>
            <w:tcW w:w="3402"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pStyle w:val="Odlomakpopisa"/>
              <w:numPr>
                <w:ilvl w:val="0"/>
                <w:numId w:val="1"/>
              </w:numPr>
              <w:spacing w:line="240" w:lineRule="atLeast"/>
              <w:jc w:val="both"/>
              <w:rPr>
                <w:rFonts w:ascii="Arial Narrow" w:hAnsi="Arial Narrow"/>
                <w:i/>
                <w:iCs/>
              </w:rPr>
            </w:pPr>
            <w:r w:rsidRPr="004F464B">
              <w:rPr>
                <w:rFonts w:ascii="Arial Narrow" w:hAnsi="Arial Narrow"/>
                <w:i/>
                <w:iCs/>
              </w:rPr>
              <w:t>OŠ Voštarnica</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4.645,30</w:t>
            </w:r>
          </w:p>
        </w:tc>
        <w:tc>
          <w:tcPr>
            <w:tcW w:w="1701" w:type="dxa"/>
            <w:tcBorders>
              <w:top w:val="single" w:sz="4" w:space="0" w:color="000000"/>
              <w:left w:val="single" w:sz="4" w:space="0" w:color="000000"/>
              <w:bottom w:val="single" w:sz="4" w:space="0" w:color="000000"/>
              <w:right w:val="single" w:sz="4" w:space="0" w:color="000000"/>
            </w:tcBorders>
          </w:tcPr>
          <w:p w:rsidR="00DC51E9" w:rsidRDefault="00DC51E9" w:rsidP="00DC51E9">
            <w:pPr>
              <w:jc w:val="right"/>
            </w:pPr>
            <w:r w:rsidRPr="008316AC">
              <w:rPr>
                <w:rFonts w:ascii="Arial Narrow" w:hAnsi="Arial Narrow"/>
                <w:i/>
                <w:iCs/>
                <w:lang w:val="hr-HR"/>
              </w:rPr>
              <w:t>4.645,30</w:t>
            </w:r>
          </w:p>
        </w:tc>
        <w:tc>
          <w:tcPr>
            <w:tcW w:w="1701" w:type="dxa"/>
            <w:tcBorders>
              <w:top w:val="single" w:sz="4" w:space="0" w:color="000000"/>
              <w:left w:val="single" w:sz="4" w:space="0" w:color="000000"/>
              <w:bottom w:val="single" w:sz="4" w:space="0" w:color="000000"/>
              <w:right w:val="single" w:sz="4" w:space="0" w:color="000000"/>
            </w:tcBorders>
          </w:tcPr>
          <w:p w:rsidR="00DC51E9" w:rsidRDefault="00DC51E9" w:rsidP="00DC51E9">
            <w:pPr>
              <w:jc w:val="right"/>
            </w:pPr>
            <w:r w:rsidRPr="008316AC">
              <w:rPr>
                <w:rFonts w:ascii="Arial Narrow" w:hAnsi="Arial Narrow"/>
                <w:i/>
                <w:iCs/>
                <w:lang w:val="hr-HR"/>
              </w:rPr>
              <w:t>4.645,30</w:t>
            </w:r>
          </w:p>
        </w:tc>
        <w:tc>
          <w:tcPr>
            <w:tcW w:w="1701" w:type="dxa"/>
            <w:tcBorders>
              <w:top w:val="single" w:sz="4" w:space="0" w:color="000000"/>
              <w:left w:val="single" w:sz="4" w:space="0" w:color="000000"/>
              <w:bottom w:val="single" w:sz="4" w:space="0" w:color="000000"/>
              <w:right w:val="single" w:sz="4" w:space="0" w:color="000000"/>
            </w:tcBorders>
          </w:tcPr>
          <w:p w:rsidR="00DC51E9" w:rsidRDefault="00DC51E9" w:rsidP="00DC51E9">
            <w:pPr>
              <w:jc w:val="right"/>
            </w:pPr>
            <w:r w:rsidRPr="008316AC">
              <w:rPr>
                <w:rFonts w:ascii="Arial Narrow" w:hAnsi="Arial Narrow"/>
                <w:i/>
                <w:iCs/>
                <w:lang w:val="hr-HR"/>
              </w:rPr>
              <w:t>4.645,30</w:t>
            </w:r>
          </w:p>
        </w:tc>
      </w:tr>
      <w:tr w:rsidR="00DC51E9" w:rsidRPr="004F464B" w:rsidTr="00B553CF">
        <w:tc>
          <w:tcPr>
            <w:tcW w:w="3402"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pStyle w:val="Odlomakpopisa"/>
              <w:numPr>
                <w:ilvl w:val="0"/>
                <w:numId w:val="1"/>
              </w:numPr>
              <w:spacing w:line="240" w:lineRule="atLeast"/>
              <w:jc w:val="both"/>
              <w:rPr>
                <w:rFonts w:ascii="Arial Narrow" w:hAnsi="Arial Narrow"/>
                <w:i/>
                <w:iCs/>
              </w:rPr>
            </w:pPr>
            <w:proofErr w:type="spellStart"/>
            <w:r>
              <w:rPr>
                <w:rFonts w:ascii="Arial Narrow" w:hAnsi="Arial Narrow"/>
                <w:i/>
                <w:iCs/>
              </w:rPr>
              <w:t>Udr</w:t>
            </w:r>
            <w:proofErr w:type="spellEnd"/>
            <w:r>
              <w:rPr>
                <w:rFonts w:ascii="Arial Narrow" w:hAnsi="Arial Narrow"/>
                <w:i/>
                <w:iCs/>
              </w:rPr>
              <w:t xml:space="preserve">. za </w:t>
            </w:r>
            <w:proofErr w:type="spellStart"/>
            <w:r>
              <w:rPr>
                <w:rFonts w:ascii="Arial Narrow" w:hAnsi="Arial Narrow"/>
                <w:i/>
                <w:iCs/>
              </w:rPr>
              <w:t>down</w:t>
            </w:r>
            <w:proofErr w:type="spellEnd"/>
            <w:r>
              <w:rPr>
                <w:rFonts w:ascii="Arial Narrow" w:hAnsi="Arial Narrow"/>
                <w:i/>
                <w:iCs/>
              </w:rPr>
              <w:t xml:space="preserve"> </w:t>
            </w:r>
            <w:proofErr w:type="spellStart"/>
            <w:r>
              <w:rPr>
                <w:rFonts w:ascii="Arial Narrow" w:hAnsi="Arial Narrow"/>
                <w:i/>
                <w:iCs/>
              </w:rPr>
              <w:t>sindr</w:t>
            </w:r>
            <w:proofErr w:type="spellEnd"/>
            <w:r>
              <w:rPr>
                <w:rFonts w:ascii="Arial Narrow" w:hAnsi="Arial Narrow"/>
                <w:i/>
                <w:iCs/>
              </w:rPr>
              <w:t xml:space="preserve"> i autizam  </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23.890,11</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23.890,11</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23.890,11</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23.890,11</w:t>
            </w:r>
          </w:p>
        </w:tc>
      </w:tr>
      <w:tr w:rsidR="00DC51E9" w:rsidRPr="004F464B" w:rsidTr="00B553CF">
        <w:tc>
          <w:tcPr>
            <w:tcW w:w="3402"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ind w:left="993" w:hanging="993"/>
              <w:rPr>
                <w:rFonts w:ascii="Arial Narrow" w:hAnsi="Arial Narrow"/>
                <w:b/>
                <w:i/>
                <w:iCs/>
                <w:lang w:val="hr-HR"/>
              </w:rPr>
            </w:pPr>
            <w:r w:rsidRPr="004F464B">
              <w:rPr>
                <w:rFonts w:ascii="Arial Narrow" w:hAnsi="Arial Narrow"/>
                <w:b/>
                <w:i/>
                <w:iCs/>
                <w:lang w:val="hr-HR"/>
              </w:rPr>
              <w:t xml:space="preserve">Aktivnost: </w:t>
            </w:r>
            <w:r w:rsidRPr="004F464B">
              <w:rPr>
                <w:rFonts w:ascii="Arial Narrow" w:hAnsi="Arial Narrow"/>
                <w:bCs/>
                <w:i/>
                <w:iCs/>
                <w:lang w:val="hr-HR"/>
              </w:rPr>
              <w:t>Razvoj i unaprjeđenje volonterstva u zajednici</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13.272,28</w:t>
            </w:r>
          </w:p>
        </w:tc>
        <w:tc>
          <w:tcPr>
            <w:tcW w:w="1701" w:type="dxa"/>
            <w:tcBorders>
              <w:top w:val="single" w:sz="4" w:space="0" w:color="000000"/>
              <w:left w:val="single" w:sz="4" w:space="0" w:color="000000"/>
              <w:bottom w:val="single" w:sz="4" w:space="0" w:color="000000"/>
              <w:right w:val="single" w:sz="4" w:space="0" w:color="000000"/>
            </w:tcBorders>
          </w:tcPr>
          <w:p w:rsidR="00DC51E9" w:rsidRDefault="00DC51E9" w:rsidP="00DC51E9">
            <w:pPr>
              <w:jc w:val="right"/>
            </w:pPr>
            <w:r>
              <w:rPr>
                <w:rFonts w:ascii="Arial Narrow" w:hAnsi="Arial Narrow"/>
                <w:i/>
                <w:iCs/>
                <w:lang w:val="hr-HR"/>
              </w:rPr>
              <w:t>13.272,28</w:t>
            </w:r>
          </w:p>
        </w:tc>
        <w:tc>
          <w:tcPr>
            <w:tcW w:w="1701" w:type="dxa"/>
            <w:tcBorders>
              <w:top w:val="single" w:sz="4" w:space="0" w:color="000000"/>
              <w:left w:val="single" w:sz="4" w:space="0" w:color="000000"/>
              <w:bottom w:val="single" w:sz="4" w:space="0" w:color="000000"/>
              <w:right w:val="single" w:sz="4" w:space="0" w:color="000000"/>
            </w:tcBorders>
          </w:tcPr>
          <w:p w:rsidR="00DC51E9" w:rsidRDefault="00DC51E9" w:rsidP="00DC51E9">
            <w:pPr>
              <w:jc w:val="right"/>
            </w:pPr>
            <w:r>
              <w:rPr>
                <w:rFonts w:ascii="Arial Narrow" w:hAnsi="Arial Narrow"/>
                <w:i/>
                <w:iCs/>
                <w:lang w:val="hr-HR"/>
              </w:rPr>
              <w:t>13.272,28</w:t>
            </w:r>
          </w:p>
        </w:tc>
        <w:tc>
          <w:tcPr>
            <w:tcW w:w="1701" w:type="dxa"/>
            <w:tcBorders>
              <w:top w:val="single" w:sz="4" w:space="0" w:color="000000"/>
              <w:left w:val="single" w:sz="4" w:space="0" w:color="000000"/>
              <w:bottom w:val="single" w:sz="4" w:space="0" w:color="000000"/>
              <w:right w:val="single" w:sz="4" w:space="0" w:color="000000"/>
            </w:tcBorders>
          </w:tcPr>
          <w:p w:rsidR="00DC51E9" w:rsidRDefault="00DC51E9" w:rsidP="00DC51E9">
            <w:pPr>
              <w:jc w:val="right"/>
            </w:pPr>
            <w:r>
              <w:rPr>
                <w:rFonts w:ascii="Arial Narrow" w:hAnsi="Arial Narrow"/>
                <w:i/>
                <w:iCs/>
                <w:lang w:val="hr-HR"/>
              </w:rPr>
              <w:t>13.272,28</w:t>
            </w:r>
          </w:p>
        </w:tc>
      </w:tr>
      <w:tr w:rsidR="00DC51E9" w:rsidRPr="004F464B" w:rsidTr="00B553CF">
        <w:tc>
          <w:tcPr>
            <w:tcW w:w="3402"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ind w:left="993" w:hanging="993"/>
              <w:rPr>
                <w:rFonts w:ascii="Arial Narrow" w:hAnsi="Arial Narrow"/>
                <w:b/>
                <w:i/>
                <w:iCs/>
                <w:lang w:val="hr-HR"/>
              </w:rPr>
            </w:pPr>
            <w:r>
              <w:rPr>
                <w:rFonts w:ascii="Arial Narrow" w:hAnsi="Arial Narrow"/>
                <w:b/>
                <w:i/>
                <w:iCs/>
                <w:lang w:val="hr-HR"/>
              </w:rPr>
              <w:t>Aktivnost</w:t>
            </w:r>
            <w:r w:rsidRPr="004F464B">
              <w:rPr>
                <w:rFonts w:ascii="Arial Narrow" w:hAnsi="Arial Narrow"/>
                <w:b/>
                <w:i/>
                <w:iCs/>
                <w:lang w:val="hr-HR"/>
              </w:rPr>
              <w:t xml:space="preserve">: </w:t>
            </w:r>
            <w:r w:rsidRPr="004F464B">
              <w:rPr>
                <w:rFonts w:ascii="Arial Narrow" w:hAnsi="Arial Narrow"/>
                <w:bCs/>
                <w:i/>
                <w:iCs/>
                <w:lang w:val="hr-HR"/>
              </w:rPr>
              <w:t>Gradsko društvo crvenog križa Zadar</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112.814,39</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119.450,53</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119.450,53</w:t>
            </w:r>
          </w:p>
        </w:tc>
        <w:tc>
          <w:tcPr>
            <w:tcW w:w="1701" w:type="dxa"/>
            <w:tcBorders>
              <w:top w:val="single" w:sz="4" w:space="0" w:color="000000"/>
              <w:left w:val="single" w:sz="4" w:space="0" w:color="000000"/>
              <w:bottom w:val="single" w:sz="4" w:space="0" w:color="000000"/>
              <w:right w:val="single" w:sz="4" w:space="0" w:color="000000"/>
            </w:tcBorders>
          </w:tcPr>
          <w:p w:rsidR="00DC51E9" w:rsidRPr="004F464B" w:rsidRDefault="00DC51E9" w:rsidP="00DC51E9">
            <w:pPr>
              <w:spacing w:line="240" w:lineRule="atLeast"/>
              <w:jc w:val="right"/>
              <w:rPr>
                <w:rFonts w:ascii="Arial Narrow" w:hAnsi="Arial Narrow"/>
                <w:i/>
                <w:iCs/>
                <w:lang w:val="hr-HR"/>
              </w:rPr>
            </w:pPr>
            <w:r>
              <w:rPr>
                <w:rFonts w:ascii="Arial Narrow" w:hAnsi="Arial Narrow"/>
                <w:i/>
                <w:iCs/>
                <w:lang w:val="hr-HR"/>
              </w:rPr>
              <w:t>119.450,53</w:t>
            </w:r>
          </w:p>
        </w:tc>
      </w:tr>
      <w:tr w:rsidR="005E2448" w:rsidRPr="004F464B" w:rsidTr="00B553CF">
        <w:tc>
          <w:tcPr>
            <w:tcW w:w="3402" w:type="dxa"/>
            <w:tcBorders>
              <w:top w:val="single" w:sz="4" w:space="0" w:color="000000"/>
              <w:left w:val="single" w:sz="4" w:space="0" w:color="000000"/>
              <w:bottom w:val="single" w:sz="4" w:space="0" w:color="000000"/>
              <w:right w:val="single" w:sz="4" w:space="0" w:color="000000"/>
            </w:tcBorders>
          </w:tcPr>
          <w:p w:rsidR="005E2448" w:rsidRPr="004F464B" w:rsidRDefault="005E2448" w:rsidP="005E2448">
            <w:pPr>
              <w:spacing w:line="240" w:lineRule="atLeast"/>
              <w:ind w:left="993" w:hanging="993"/>
              <w:rPr>
                <w:rFonts w:ascii="Arial Narrow" w:hAnsi="Arial Narrow"/>
                <w:b/>
                <w:i/>
                <w:iCs/>
                <w:lang w:val="hr-HR"/>
              </w:rPr>
            </w:pPr>
            <w:r w:rsidRPr="004F464B">
              <w:rPr>
                <w:rFonts w:ascii="Arial Narrow" w:hAnsi="Arial Narrow"/>
                <w:b/>
                <w:i/>
                <w:iCs/>
                <w:lang w:val="hr-HR"/>
              </w:rPr>
              <w:t>UKUPNO:</w:t>
            </w:r>
          </w:p>
        </w:tc>
        <w:tc>
          <w:tcPr>
            <w:tcW w:w="1701" w:type="dxa"/>
            <w:tcBorders>
              <w:top w:val="single" w:sz="4" w:space="0" w:color="000000"/>
              <w:left w:val="single" w:sz="4" w:space="0" w:color="000000"/>
              <w:bottom w:val="single" w:sz="4" w:space="0" w:color="000000"/>
              <w:right w:val="single" w:sz="4" w:space="0" w:color="000000"/>
            </w:tcBorders>
          </w:tcPr>
          <w:p w:rsidR="005E2448" w:rsidRPr="00D56DFE" w:rsidRDefault="00D56DFE" w:rsidP="005E2448">
            <w:pPr>
              <w:spacing w:line="240" w:lineRule="atLeast"/>
              <w:jc w:val="right"/>
              <w:rPr>
                <w:rFonts w:ascii="Arial Narrow" w:hAnsi="Arial Narrow"/>
                <w:b/>
                <w:bCs/>
                <w:i/>
                <w:iCs/>
                <w:lang w:val="hr-HR"/>
              </w:rPr>
            </w:pPr>
            <w:r w:rsidRPr="00D56DFE">
              <w:rPr>
                <w:rFonts w:ascii="Arial Narrow" w:hAnsi="Arial Narrow"/>
                <w:b/>
                <w:bCs/>
                <w:i/>
                <w:iCs/>
                <w:lang w:val="hr-HR"/>
              </w:rPr>
              <w:t>209.038,42</w:t>
            </w:r>
          </w:p>
        </w:tc>
        <w:tc>
          <w:tcPr>
            <w:tcW w:w="1701" w:type="dxa"/>
            <w:tcBorders>
              <w:top w:val="single" w:sz="4" w:space="0" w:color="000000"/>
              <w:left w:val="single" w:sz="4" w:space="0" w:color="000000"/>
              <w:bottom w:val="single" w:sz="4" w:space="0" w:color="000000"/>
              <w:right w:val="single" w:sz="4" w:space="0" w:color="000000"/>
            </w:tcBorders>
          </w:tcPr>
          <w:p w:rsidR="005E2448" w:rsidRPr="005E2448" w:rsidRDefault="005E2448" w:rsidP="00232C9A">
            <w:pPr>
              <w:spacing w:line="240" w:lineRule="atLeast"/>
              <w:jc w:val="right"/>
              <w:rPr>
                <w:rFonts w:ascii="Arial Narrow" w:hAnsi="Arial Narrow"/>
                <w:b/>
                <w:bCs/>
                <w:i/>
                <w:iCs/>
                <w:lang w:val="hr-HR"/>
              </w:rPr>
            </w:pPr>
            <w:r w:rsidRPr="005E2448">
              <w:rPr>
                <w:rFonts w:ascii="Arial Narrow" w:hAnsi="Arial Narrow"/>
                <w:b/>
                <w:bCs/>
                <w:i/>
                <w:iCs/>
                <w:lang w:val="hr-HR"/>
              </w:rPr>
              <w:t>2</w:t>
            </w:r>
            <w:r w:rsidR="009E6101">
              <w:rPr>
                <w:rFonts w:ascii="Arial Narrow" w:hAnsi="Arial Narrow"/>
                <w:b/>
                <w:bCs/>
                <w:i/>
                <w:iCs/>
                <w:lang w:val="hr-HR"/>
              </w:rPr>
              <w:t>1</w:t>
            </w:r>
            <w:r w:rsidRPr="005E2448">
              <w:rPr>
                <w:rFonts w:ascii="Arial Narrow" w:hAnsi="Arial Narrow"/>
                <w:b/>
                <w:bCs/>
                <w:i/>
                <w:iCs/>
                <w:lang w:val="hr-HR"/>
              </w:rPr>
              <w:t>8.329,02</w:t>
            </w:r>
          </w:p>
        </w:tc>
        <w:tc>
          <w:tcPr>
            <w:tcW w:w="1701" w:type="dxa"/>
            <w:tcBorders>
              <w:top w:val="single" w:sz="4" w:space="0" w:color="000000"/>
              <w:left w:val="single" w:sz="4" w:space="0" w:color="000000"/>
              <w:bottom w:val="single" w:sz="4" w:space="0" w:color="000000"/>
              <w:right w:val="single" w:sz="4" w:space="0" w:color="000000"/>
            </w:tcBorders>
          </w:tcPr>
          <w:p w:rsidR="005E2448" w:rsidRPr="005E2448" w:rsidRDefault="005E2448" w:rsidP="005E2448">
            <w:pPr>
              <w:jc w:val="right"/>
              <w:rPr>
                <w:b/>
              </w:rPr>
            </w:pPr>
            <w:r w:rsidRPr="005E2448">
              <w:rPr>
                <w:rFonts w:ascii="Arial Narrow" w:hAnsi="Arial Narrow"/>
                <w:b/>
                <w:bCs/>
                <w:i/>
                <w:iCs/>
                <w:lang w:val="hr-HR"/>
              </w:rPr>
              <w:t>218.329,02</w:t>
            </w:r>
          </w:p>
        </w:tc>
        <w:tc>
          <w:tcPr>
            <w:tcW w:w="1701" w:type="dxa"/>
            <w:tcBorders>
              <w:top w:val="single" w:sz="4" w:space="0" w:color="000000"/>
              <w:left w:val="single" w:sz="4" w:space="0" w:color="000000"/>
              <w:bottom w:val="single" w:sz="4" w:space="0" w:color="000000"/>
              <w:right w:val="single" w:sz="4" w:space="0" w:color="000000"/>
            </w:tcBorders>
          </w:tcPr>
          <w:p w:rsidR="005E2448" w:rsidRPr="005E2448" w:rsidRDefault="005E2448" w:rsidP="005E2448">
            <w:pPr>
              <w:jc w:val="right"/>
              <w:rPr>
                <w:b/>
              </w:rPr>
            </w:pPr>
            <w:r w:rsidRPr="005E2448">
              <w:rPr>
                <w:rFonts w:ascii="Arial Narrow" w:hAnsi="Arial Narrow"/>
                <w:b/>
                <w:bCs/>
                <w:i/>
                <w:iCs/>
                <w:lang w:val="hr-HR"/>
              </w:rPr>
              <w:t>218.329,02</w:t>
            </w:r>
          </w:p>
        </w:tc>
      </w:tr>
    </w:tbl>
    <w:p w:rsidR="00014ED3" w:rsidRPr="004F464B" w:rsidRDefault="00014ED3" w:rsidP="00014ED3">
      <w:pPr>
        <w:jc w:val="both"/>
        <w:rPr>
          <w:rFonts w:ascii="Arial Narrow" w:hAnsi="Arial Narrow"/>
          <w:i/>
          <w:iCs/>
          <w:lang w:val="hr-HR"/>
        </w:rPr>
      </w:pPr>
    </w:p>
    <w:p w:rsidR="00014ED3" w:rsidRPr="004F464B" w:rsidRDefault="00014ED3" w:rsidP="00014ED3">
      <w:pPr>
        <w:spacing w:line="240" w:lineRule="atLeast"/>
        <w:rPr>
          <w:i/>
          <w:lang w:val="hr-HR"/>
        </w:rPr>
      </w:pPr>
    </w:p>
    <w:p w:rsidR="00014ED3" w:rsidRPr="00806F01" w:rsidRDefault="00014ED3" w:rsidP="00806F01">
      <w:pPr>
        <w:pBdr>
          <w:top w:val="single" w:sz="4" w:space="1" w:color="auto"/>
          <w:left w:val="single" w:sz="4" w:space="4" w:color="auto"/>
          <w:bottom w:val="single" w:sz="4" w:space="1" w:color="auto"/>
          <w:right w:val="single" w:sz="4" w:space="4" w:color="auto"/>
        </w:pBdr>
        <w:spacing w:line="240" w:lineRule="atLeast"/>
        <w:jc w:val="both"/>
        <w:rPr>
          <w:rFonts w:ascii="Arial Narrow" w:hAnsi="Arial Narrow"/>
          <w:b/>
          <w:bCs/>
          <w:i/>
          <w:iCs/>
          <w:sz w:val="28"/>
          <w:szCs w:val="28"/>
          <w:lang w:val="hr-HR"/>
        </w:rPr>
      </w:pPr>
      <w:r w:rsidRPr="00806F01">
        <w:rPr>
          <w:rFonts w:ascii="Arial Narrow" w:hAnsi="Arial Narrow"/>
          <w:b/>
          <w:bCs/>
          <w:i/>
          <w:iCs/>
          <w:sz w:val="28"/>
          <w:szCs w:val="28"/>
          <w:lang w:val="hr-HR"/>
        </w:rPr>
        <w:t>Program 1021: Poboljšanje kvalitete</w:t>
      </w:r>
      <w:r w:rsidR="00442E16">
        <w:rPr>
          <w:rFonts w:ascii="Arial Narrow" w:hAnsi="Arial Narrow"/>
          <w:b/>
          <w:bCs/>
          <w:i/>
          <w:iCs/>
          <w:sz w:val="28"/>
          <w:szCs w:val="28"/>
          <w:lang w:val="hr-HR"/>
        </w:rPr>
        <w:t xml:space="preserve"> života osobama s invaliditetom</w:t>
      </w:r>
    </w:p>
    <w:p w:rsidR="00014ED3" w:rsidRPr="004F464B" w:rsidRDefault="00014ED3" w:rsidP="00014ED3">
      <w:pPr>
        <w:spacing w:line="240" w:lineRule="atLeast"/>
        <w:jc w:val="both"/>
        <w:rPr>
          <w:rFonts w:ascii="Arial Narrow" w:hAnsi="Arial Narrow"/>
          <w:b/>
          <w:bCs/>
          <w:i/>
          <w:iCs/>
          <w:u w:val="single"/>
          <w:lang w:val="hr-HR"/>
        </w:rPr>
      </w:pPr>
    </w:p>
    <w:p w:rsidR="00014ED3" w:rsidRDefault="00311085" w:rsidP="00014ED3">
      <w:pPr>
        <w:pStyle w:val="Naslov7"/>
        <w:spacing w:before="0" w:after="0"/>
        <w:jc w:val="both"/>
        <w:rPr>
          <w:rFonts w:ascii="Arial Narrow" w:hAnsi="Arial Narrow"/>
          <w:i/>
          <w:iCs/>
        </w:rPr>
      </w:pPr>
      <w:r>
        <w:rPr>
          <w:rFonts w:ascii="Arial Narrow" w:hAnsi="Arial Narrow"/>
          <w:i/>
          <w:iCs/>
        </w:rPr>
        <w:t xml:space="preserve">      </w:t>
      </w:r>
      <w:r w:rsidR="00014ED3" w:rsidRPr="004F464B">
        <w:rPr>
          <w:rFonts w:ascii="Arial Narrow" w:hAnsi="Arial Narrow"/>
          <w:i/>
          <w:iCs/>
        </w:rPr>
        <w:t xml:space="preserve">Psihosocijalna zaštita osoba s tjelesnim i intelektualnim teškoćama obuhvaća potpuno ili djelomično financiranje aktivnosti vezanih za poboljšanje uvjeta života osobama s invaliditetom, što podrazumijeva njihovu rehabilitaciju i stvaranje pretpostavki za ravnopravno uključivanje u život svoje društvene zajednice. U programe udruga s aktivnostima usmjerenim na  poboljšanja psihofizičkog stanja i kvalitete života uključeno je oko 1500  osoba svih dobnih skupina koje imaju prebivalište na području </w:t>
      </w:r>
      <w:r>
        <w:rPr>
          <w:rFonts w:ascii="Arial Narrow" w:hAnsi="Arial Narrow"/>
          <w:i/>
          <w:iCs/>
        </w:rPr>
        <w:t>grada Z</w:t>
      </w:r>
      <w:r w:rsidR="00014ED3" w:rsidRPr="004F464B">
        <w:rPr>
          <w:rFonts w:ascii="Arial Narrow" w:hAnsi="Arial Narrow"/>
          <w:i/>
          <w:iCs/>
        </w:rPr>
        <w:t>adra.</w:t>
      </w:r>
    </w:p>
    <w:p w:rsidR="00CC1020" w:rsidRPr="004F464B" w:rsidRDefault="00CC1020" w:rsidP="00CC1020">
      <w:pPr>
        <w:spacing w:line="240" w:lineRule="atLeast"/>
        <w:jc w:val="both"/>
        <w:rPr>
          <w:rFonts w:ascii="Arial Narrow" w:hAnsi="Arial Narrow"/>
          <w:b/>
          <w:bCs/>
          <w:i/>
          <w:iCs/>
          <w:lang w:val="hr-HR"/>
        </w:rPr>
      </w:pPr>
      <w:r w:rsidRPr="004F464B">
        <w:rPr>
          <w:rFonts w:ascii="Arial Narrow" w:hAnsi="Arial Narrow"/>
          <w:b/>
          <w:bCs/>
          <w:i/>
          <w:iCs/>
          <w:lang w:val="hr-HR"/>
        </w:rPr>
        <w:t>Zakonske i druge pravne osnove za uvođenje programa:</w:t>
      </w:r>
    </w:p>
    <w:p w:rsidR="00CC1020" w:rsidRDefault="00CC1020" w:rsidP="00CC1020">
      <w:pPr>
        <w:pStyle w:val="Odlomakpopisa"/>
        <w:numPr>
          <w:ilvl w:val="0"/>
          <w:numId w:val="1"/>
        </w:numPr>
        <w:spacing w:line="240" w:lineRule="atLeast"/>
        <w:jc w:val="both"/>
        <w:rPr>
          <w:rFonts w:ascii="Arial Narrow" w:hAnsi="Arial Narrow"/>
          <w:i/>
          <w:iCs/>
        </w:rPr>
      </w:pPr>
      <w:r w:rsidRPr="004F464B">
        <w:rPr>
          <w:rFonts w:ascii="Arial Narrow" w:hAnsi="Arial Narrow"/>
          <w:i/>
          <w:iCs/>
        </w:rPr>
        <w:t>Strategija razvoja grada Zadra 2013-2020.</w:t>
      </w:r>
    </w:p>
    <w:p w:rsidR="00B433CA" w:rsidRPr="00B433CA" w:rsidRDefault="00B433CA" w:rsidP="00B433CA">
      <w:pPr>
        <w:pStyle w:val="Odlomakpopisa"/>
        <w:numPr>
          <w:ilvl w:val="0"/>
          <w:numId w:val="1"/>
        </w:numPr>
        <w:spacing w:line="240" w:lineRule="atLeast"/>
        <w:jc w:val="both"/>
        <w:rPr>
          <w:rFonts w:ascii="Arial Narrow" w:hAnsi="Arial Narrow"/>
          <w:i/>
          <w:iCs/>
        </w:rPr>
      </w:pPr>
      <w:r w:rsidRPr="004F464B">
        <w:rPr>
          <w:rFonts w:ascii="Arial Narrow" w:hAnsi="Arial Narrow"/>
          <w:i/>
          <w:iCs/>
        </w:rPr>
        <w:t xml:space="preserve">Nacionalna strategija izjednačavanja mogućnosti </w:t>
      </w:r>
      <w:r>
        <w:rPr>
          <w:rFonts w:ascii="Arial Narrow" w:hAnsi="Arial Narrow"/>
          <w:i/>
          <w:iCs/>
        </w:rPr>
        <w:t>za osobe s invaliditetom od 2021. do 2027</w:t>
      </w:r>
      <w:r w:rsidRPr="004F464B">
        <w:rPr>
          <w:rFonts w:ascii="Arial Narrow" w:hAnsi="Arial Narrow"/>
          <w:i/>
          <w:iCs/>
        </w:rPr>
        <w:t xml:space="preserve">. godine </w:t>
      </w:r>
    </w:p>
    <w:p w:rsidR="00CC1020" w:rsidRPr="004F464B" w:rsidRDefault="00CC1020" w:rsidP="00CC1020">
      <w:pPr>
        <w:numPr>
          <w:ilvl w:val="0"/>
          <w:numId w:val="1"/>
        </w:numPr>
        <w:ind w:right="360"/>
        <w:jc w:val="both"/>
        <w:rPr>
          <w:rFonts w:ascii="Arial Narrow" w:hAnsi="Arial Narrow"/>
          <w:bCs/>
          <w:i/>
          <w:iCs/>
          <w:lang w:val="hr-HR"/>
        </w:rPr>
      </w:pPr>
      <w:r w:rsidRPr="004F464B">
        <w:rPr>
          <w:rFonts w:ascii="Arial Narrow" w:eastAsia="Calibri" w:hAnsi="Arial Narrow" w:cs="Arial"/>
          <w:bCs/>
          <w:i/>
          <w:iCs/>
          <w:lang w:val="hr-HR"/>
        </w:rPr>
        <w:t>Pravilnik o osiguranju pristupačnosti građevina osobama s invaliditetom i smanjenom pokretljivošću</w:t>
      </w:r>
    </w:p>
    <w:p w:rsidR="00CC1020" w:rsidRPr="004F464B" w:rsidRDefault="00CC1020" w:rsidP="00CC1020">
      <w:pPr>
        <w:pStyle w:val="Odlomakpopisa"/>
        <w:numPr>
          <w:ilvl w:val="0"/>
          <w:numId w:val="1"/>
        </w:numPr>
        <w:spacing w:line="240" w:lineRule="atLeast"/>
        <w:jc w:val="both"/>
        <w:rPr>
          <w:rFonts w:ascii="Arial Narrow" w:hAnsi="Arial Narrow"/>
          <w:i/>
          <w:iCs/>
        </w:rPr>
      </w:pPr>
      <w:r w:rsidRPr="004F464B">
        <w:rPr>
          <w:rFonts w:ascii="Arial Narrow" w:hAnsi="Arial Narrow"/>
          <w:i/>
          <w:iCs/>
        </w:rPr>
        <w:t>Zakon o socijalnoj skrbi</w:t>
      </w:r>
      <w:r w:rsidR="000D4276">
        <w:rPr>
          <w:rFonts w:ascii="Arial Narrow" w:hAnsi="Arial Narrow"/>
          <w:i/>
          <w:iCs/>
        </w:rPr>
        <w:t xml:space="preserve"> </w:t>
      </w:r>
    </w:p>
    <w:p w:rsidR="00CC1020" w:rsidRPr="004F464B" w:rsidRDefault="00CC1020" w:rsidP="00CC1020">
      <w:pPr>
        <w:pStyle w:val="Odlomakpopisa"/>
        <w:numPr>
          <w:ilvl w:val="0"/>
          <w:numId w:val="1"/>
        </w:numPr>
        <w:spacing w:line="240" w:lineRule="atLeast"/>
        <w:jc w:val="both"/>
        <w:rPr>
          <w:rFonts w:ascii="Arial Narrow" w:hAnsi="Arial Narrow"/>
          <w:i/>
          <w:iCs/>
        </w:rPr>
      </w:pPr>
      <w:r w:rsidRPr="004F464B">
        <w:rPr>
          <w:rFonts w:ascii="Arial Narrow" w:hAnsi="Arial Narrow"/>
          <w:i/>
          <w:iCs/>
        </w:rPr>
        <w:t>Zakon o profesionalnoj rehabilitaciji i zapošljavanju osoba s invaliditetom</w:t>
      </w:r>
    </w:p>
    <w:p w:rsidR="00014ED3" w:rsidRDefault="00CC1020"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Pravilnik o poticajima za zapošljavanje osoba s invaliditetom</w:t>
      </w:r>
    </w:p>
    <w:p w:rsidR="004A6585" w:rsidRDefault="004A6585" w:rsidP="004A6585">
      <w:pPr>
        <w:spacing w:line="240" w:lineRule="atLeast"/>
        <w:jc w:val="both"/>
        <w:rPr>
          <w:rFonts w:ascii="Arial Narrow" w:hAnsi="Arial Narrow"/>
          <w:i/>
          <w:iCs/>
        </w:rPr>
      </w:pPr>
      <w:r w:rsidRPr="004A6585">
        <w:rPr>
          <w:rFonts w:ascii="Arial Narrow" w:hAnsi="Arial Narrow"/>
          <w:i/>
          <w:iCs/>
          <w:lang w:val="hr-HR"/>
        </w:rPr>
        <w:t>Sredstva za provedbu pojedinih aktivnosti</w:t>
      </w:r>
      <w:r>
        <w:rPr>
          <w:rFonts w:ascii="Arial Narrow" w:hAnsi="Arial Narrow"/>
          <w:i/>
          <w:iCs/>
          <w:lang w:val="hr-HR"/>
        </w:rPr>
        <w:t xml:space="preserve"> </w:t>
      </w:r>
      <w:r w:rsidRPr="004A6585">
        <w:rPr>
          <w:rFonts w:ascii="Arial Narrow" w:hAnsi="Arial Narrow"/>
          <w:i/>
          <w:iCs/>
          <w:lang w:val="hr-HR"/>
        </w:rPr>
        <w:t>raspodijeljena su kako slijedi u tablici ispod</w:t>
      </w:r>
      <w:r>
        <w:rPr>
          <w:rFonts w:ascii="Arial Narrow" w:hAnsi="Arial Narrow"/>
          <w:i/>
          <w:iCs/>
        </w:rPr>
        <w:t>.</w:t>
      </w:r>
    </w:p>
    <w:p w:rsidR="004A6585" w:rsidRPr="004A6585" w:rsidRDefault="004A6585" w:rsidP="004A6585">
      <w:pPr>
        <w:spacing w:line="240" w:lineRule="atLeast"/>
        <w:jc w:val="both"/>
        <w:rPr>
          <w:rFonts w:ascii="Arial Narrow" w:hAnsi="Arial Narrow"/>
          <w:i/>
          <w:iCs/>
        </w:rPr>
      </w:pPr>
    </w:p>
    <w:p w:rsidR="00EB1F69" w:rsidRDefault="00CE0E0E" w:rsidP="00014ED3">
      <w:pPr>
        <w:spacing w:line="240" w:lineRule="atLeast"/>
        <w:jc w:val="both"/>
        <w:rPr>
          <w:rFonts w:ascii="Arial Narrow" w:hAnsi="Arial Narrow"/>
          <w:b/>
          <w:bCs/>
          <w:i/>
          <w:iCs/>
          <w:lang w:val="hr-HR"/>
        </w:rPr>
      </w:pPr>
      <w:r>
        <w:rPr>
          <w:rFonts w:ascii="Arial Narrow" w:hAnsi="Arial Narrow"/>
          <w:b/>
          <w:bCs/>
          <w:i/>
          <w:iCs/>
          <w:lang w:val="hr-HR"/>
        </w:rPr>
        <w:t>Tablica broj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701"/>
        <w:gridCol w:w="1701"/>
        <w:gridCol w:w="1701"/>
        <w:gridCol w:w="1701"/>
      </w:tblGrid>
      <w:tr w:rsidR="001F62C7" w:rsidRPr="004F464B" w:rsidTr="00B553CF">
        <w:tc>
          <w:tcPr>
            <w:tcW w:w="3510"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ind w:left="567" w:hanging="567"/>
              <w:rPr>
                <w:rFonts w:ascii="Arial Narrow" w:hAnsi="Arial Narrow"/>
                <w:b/>
                <w:i/>
                <w:iCs/>
                <w:lang w:val="hr-HR"/>
              </w:rPr>
            </w:pPr>
            <w:r w:rsidRPr="004F464B">
              <w:rPr>
                <w:rFonts w:ascii="Arial Narrow" w:hAnsi="Arial Narrow"/>
                <w:b/>
                <w:i/>
                <w:iCs/>
                <w:lang w:val="hr-HR"/>
              </w:rPr>
              <w:t>Program: Poboljšanje  kvalitete života osoba s invaliditetom</w:t>
            </w:r>
          </w:p>
        </w:tc>
        <w:tc>
          <w:tcPr>
            <w:tcW w:w="1701" w:type="dxa"/>
            <w:tcBorders>
              <w:top w:val="single" w:sz="4" w:space="0" w:color="000000"/>
              <w:left w:val="single" w:sz="4" w:space="0" w:color="000000"/>
              <w:bottom w:val="single" w:sz="4" w:space="0" w:color="000000"/>
              <w:right w:val="single" w:sz="4" w:space="0" w:color="000000"/>
            </w:tcBorders>
          </w:tcPr>
          <w:p w:rsidR="007A7C57" w:rsidRDefault="007A7C57" w:rsidP="001F62C7">
            <w:pPr>
              <w:spacing w:line="0" w:lineRule="atLeast"/>
              <w:jc w:val="center"/>
              <w:rPr>
                <w:rFonts w:ascii="Arial Narrow" w:hAnsi="Arial Narrow"/>
                <w:b/>
                <w:i/>
                <w:iCs/>
                <w:lang w:val="hr-HR"/>
              </w:rPr>
            </w:pPr>
            <w:r>
              <w:rPr>
                <w:rFonts w:ascii="Arial Narrow" w:hAnsi="Arial Narrow"/>
                <w:b/>
                <w:i/>
                <w:iCs/>
                <w:lang w:val="hr-HR"/>
              </w:rPr>
              <w:t>P</w:t>
            </w:r>
            <w:r w:rsidR="00442E16">
              <w:rPr>
                <w:rFonts w:ascii="Arial Narrow" w:hAnsi="Arial Narrow"/>
                <w:b/>
                <w:i/>
                <w:iCs/>
                <w:lang w:val="hr-HR"/>
              </w:rPr>
              <w:t>roračun</w:t>
            </w:r>
            <w:r w:rsidR="001F62C7">
              <w:rPr>
                <w:rFonts w:ascii="Arial Narrow" w:hAnsi="Arial Narrow"/>
                <w:b/>
                <w:i/>
                <w:iCs/>
                <w:lang w:val="hr-HR"/>
              </w:rPr>
              <w:t xml:space="preserve"> </w:t>
            </w:r>
          </w:p>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2022</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Plan </w:t>
            </w:r>
          </w:p>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 2023</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2024</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2025</w:t>
            </w:r>
            <w:r w:rsidRPr="004F464B">
              <w:rPr>
                <w:rFonts w:ascii="Arial Narrow" w:hAnsi="Arial Narrow"/>
                <w:b/>
                <w:i/>
                <w:iCs/>
                <w:lang w:val="hr-HR"/>
              </w:rPr>
              <w:t>.</w:t>
            </w:r>
          </w:p>
        </w:tc>
      </w:tr>
      <w:tr w:rsidR="004C609D" w:rsidRPr="004F464B" w:rsidTr="00B553CF">
        <w:tc>
          <w:tcPr>
            <w:tcW w:w="3510" w:type="dxa"/>
            <w:tcBorders>
              <w:top w:val="single" w:sz="4" w:space="0" w:color="000000"/>
              <w:left w:val="single" w:sz="4" w:space="0" w:color="000000"/>
              <w:bottom w:val="single" w:sz="4" w:space="0" w:color="000000"/>
              <w:right w:val="single" w:sz="4" w:space="0" w:color="000000"/>
            </w:tcBorders>
          </w:tcPr>
          <w:p w:rsidR="004C609D" w:rsidRPr="004F464B" w:rsidRDefault="004C609D" w:rsidP="004C609D">
            <w:pPr>
              <w:spacing w:line="240" w:lineRule="atLeast"/>
              <w:ind w:left="709" w:hanging="709"/>
              <w:jc w:val="both"/>
              <w:rPr>
                <w:rFonts w:ascii="Arial Narrow" w:hAnsi="Arial Narrow"/>
                <w:i/>
                <w:iCs/>
                <w:lang w:val="hr-HR"/>
              </w:rPr>
            </w:pPr>
            <w:r w:rsidRPr="004F464B">
              <w:rPr>
                <w:rFonts w:ascii="Arial Narrow" w:hAnsi="Arial Narrow"/>
                <w:b/>
                <w:bCs/>
                <w:i/>
                <w:iCs/>
                <w:lang w:val="hr-HR"/>
              </w:rPr>
              <w:t xml:space="preserve">Aktivnost: </w:t>
            </w:r>
            <w:r w:rsidRPr="004F464B">
              <w:rPr>
                <w:rFonts w:ascii="Arial Narrow" w:hAnsi="Arial Narrow"/>
                <w:i/>
                <w:iCs/>
                <w:lang w:val="hr-HR"/>
              </w:rPr>
              <w:t xml:space="preserve">Izjednačavanje </w:t>
            </w:r>
            <w:proofErr w:type="spellStart"/>
            <w:r w:rsidRPr="004F464B">
              <w:rPr>
                <w:rFonts w:ascii="Arial Narrow" w:hAnsi="Arial Narrow"/>
                <w:i/>
                <w:iCs/>
                <w:lang w:val="hr-HR"/>
              </w:rPr>
              <w:t>mogućn</w:t>
            </w:r>
            <w:proofErr w:type="spellEnd"/>
            <w:r w:rsidRPr="004F464B">
              <w:rPr>
                <w:rFonts w:ascii="Arial Narrow" w:hAnsi="Arial Narrow"/>
                <w:i/>
                <w:iCs/>
                <w:lang w:val="hr-HR"/>
              </w:rPr>
              <w:t>. za osobe s invaliditetom</w:t>
            </w:r>
          </w:p>
        </w:tc>
        <w:tc>
          <w:tcPr>
            <w:tcW w:w="1701" w:type="dxa"/>
            <w:tcBorders>
              <w:top w:val="single" w:sz="4" w:space="0" w:color="000000"/>
              <w:left w:val="single" w:sz="4" w:space="0" w:color="000000"/>
              <w:bottom w:val="single" w:sz="4" w:space="0" w:color="000000"/>
              <w:right w:val="single" w:sz="4" w:space="0" w:color="000000"/>
            </w:tcBorders>
          </w:tcPr>
          <w:p w:rsidR="004C609D" w:rsidRPr="004F464B" w:rsidRDefault="004A6247" w:rsidP="004C609D">
            <w:pPr>
              <w:spacing w:line="240" w:lineRule="atLeast"/>
              <w:jc w:val="right"/>
              <w:rPr>
                <w:rFonts w:ascii="Arial Narrow" w:hAnsi="Arial Narrow"/>
                <w:bCs/>
                <w:i/>
                <w:iCs/>
                <w:u w:val="single"/>
                <w:lang w:val="hr-HR"/>
              </w:rPr>
            </w:pPr>
            <w:r>
              <w:rPr>
                <w:rFonts w:ascii="Arial Narrow" w:hAnsi="Arial Narrow"/>
                <w:bCs/>
                <w:i/>
                <w:iCs/>
                <w:u w:val="single"/>
                <w:lang w:val="hr-HR"/>
              </w:rPr>
              <w:t>90.251,51</w:t>
            </w:r>
          </w:p>
        </w:tc>
        <w:tc>
          <w:tcPr>
            <w:tcW w:w="1701" w:type="dxa"/>
            <w:tcBorders>
              <w:top w:val="single" w:sz="4" w:space="0" w:color="000000"/>
              <w:left w:val="single" w:sz="4" w:space="0" w:color="000000"/>
              <w:bottom w:val="single" w:sz="4" w:space="0" w:color="000000"/>
              <w:right w:val="single" w:sz="4" w:space="0" w:color="000000"/>
            </w:tcBorders>
          </w:tcPr>
          <w:p w:rsidR="004C609D" w:rsidRPr="004F464B" w:rsidRDefault="002914CF" w:rsidP="004C609D">
            <w:pPr>
              <w:spacing w:line="240" w:lineRule="atLeast"/>
              <w:jc w:val="right"/>
              <w:rPr>
                <w:rFonts w:ascii="Arial Narrow" w:hAnsi="Arial Narrow"/>
                <w:bCs/>
                <w:i/>
                <w:iCs/>
                <w:u w:val="single"/>
                <w:lang w:val="hr-HR"/>
              </w:rPr>
            </w:pPr>
            <w:r>
              <w:rPr>
                <w:rFonts w:ascii="Arial Narrow" w:hAnsi="Arial Narrow"/>
                <w:bCs/>
                <w:i/>
                <w:iCs/>
                <w:u w:val="single"/>
                <w:lang w:val="hr-HR"/>
              </w:rPr>
              <w:t>55.743,58</w:t>
            </w:r>
          </w:p>
        </w:tc>
        <w:tc>
          <w:tcPr>
            <w:tcW w:w="1701" w:type="dxa"/>
            <w:tcBorders>
              <w:top w:val="single" w:sz="4" w:space="0" w:color="000000"/>
              <w:left w:val="single" w:sz="4" w:space="0" w:color="000000"/>
              <w:bottom w:val="single" w:sz="4" w:space="0" w:color="000000"/>
              <w:right w:val="single" w:sz="4" w:space="0" w:color="000000"/>
            </w:tcBorders>
          </w:tcPr>
          <w:p w:rsidR="004C609D" w:rsidRDefault="004C609D" w:rsidP="004C609D">
            <w:pPr>
              <w:jc w:val="right"/>
            </w:pPr>
            <w:r w:rsidRPr="00AD0C29">
              <w:rPr>
                <w:rFonts w:ascii="Arial Narrow" w:hAnsi="Arial Narrow"/>
                <w:bCs/>
                <w:i/>
                <w:iCs/>
                <w:u w:val="single"/>
                <w:lang w:val="hr-HR"/>
              </w:rPr>
              <w:t>55.743,58</w:t>
            </w:r>
          </w:p>
        </w:tc>
        <w:tc>
          <w:tcPr>
            <w:tcW w:w="1701" w:type="dxa"/>
            <w:tcBorders>
              <w:top w:val="single" w:sz="4" w:space="0" w:color="000000"/>
              <w:left w:val="single" w:sz="4" w:space="0" w:color="000000"/>
              <w:bottom w:val="single" w:sz="4" w:space="0" w:color="000000"/>
              <w:right w:val="single" w:sz="4" w:space="0" w:color="000000"/>
            </w:tcBorders>
          </w:tcPr>
          <w:p w:rsidR="004C609D" w:rsidRDefault="004C609D" w:rsidP="004C609D">
            <w:pPr>
              <w:jc w:val="right"/>
            </w:pPr>
            <w:r w:rsidRPr="00AD0C29">
              <w:rPr>
                <w:rFonts w:ascii="Arial Narrow" w:hAnsi="Arial Narrow"/>
                <w:bCs/>
                <w:i/>
                <w:iCs/>
                <w:u w:val="single"/>
                <w:lang w:val="hr-HR"/>
              </w:rPr>
              <w:t>55.743,58</w:t>
            </w:r>
          </w:p>
        </w:tc>
      </w:tr>
      <w:tr w:rsidR="004C609D" w:rsidRPr="004F464B" w:rsidTr="00B553CF">
        <w:tc>
          <w:tcPr>
            <w:tcW w:w="3510" w:type="dxa"/>
            <w:tcBorders>
              <w:top w:val="single" w:sz="4" w:space="0" w:color="000000"/>
              <w:left w:val="single" w:sz="4" w:space="0" w:color="000000"/>
              <w:bottom w:val="single" w:sz="4" w:space="0" w:color="000000"/>
              <w:right w:val="single" w:sz="4" w:space="0" w:color="000000"/>
            </w:tcBorders>
          </w:tcPr>
          <w:p w:rsidR="004C609D" w:rsidRPr="004F464B" w:rsidRDefault="004C609D" w:rsidP="004C609D">
            <w:pPr>
              <w:pStyle w:val="Odlomakpopisa"/>
              <w:numPr>
                <w:ilvl w:val="0"/>
                <w:numId w:val="1"/>
              </w:numPr>
              <w:spacing w:line="240" w:lineRule="atLeast"/>
              <w:jc w:val="both"/>
              <w:rPr>
                <w:rFonts w:ascii="Arial Narrow" w:hAnsi="Arial Narrow"/>
                <w:i/>
                <w:iCs/>
              </w:rPr>
            </w:pPr>
            <w:r w:rsidRPr="004F464B">
              <w:rPr>
                <w:rFonts w:ascii="Arial Narrow" w:hAnsi="Arial Narrow"/>
                <w:i/>
                <w:iCs/>
              </w:rPr>
              <w:lastRenderedPageBreak/>
              <w:t>Kombi vozilo za prijevoz osoba s invaliditetom</w:t>
            </w:r>
          </w:p>
        </w:tc>
        <w:tc>
          <w:tcPr>
            <w:tcW w:w="1701" w:type="dxa"/>
            <w:tcBorders>
              <w:top w:val="single" w:sz="4" w:space="0" w:color="000000"/>
              <w:left w:val="single" w:sz="4" w:space="0" w:color="000000"/>
              <w:bottom w:val="single" w:sz="4" w:space="0" w:color="000000"/>
              <w:right w:val="single" w:sz="4" w:space="0" w:color="000000"/>
            </w:tcBorders>
          </w:tcPr>
          <w:p w:rsidR="004C609D" w:rsidRPr="004F464B" w:rsidRDefault="004C609D" w:rsidP="004C609D">
            <w:pPr>
              <w:spacing w:line="240" w:lineRule="atLeast"/>
              <w:jc w:val="right"/>
              <w:rPr>
                <w:rFonts w:ascii="Arial Narrow" w:hAnsi="Arial Narrow"/>
                <w:bCs/>
                <w:i/>
                <w:iCs/>
                <w:lang w:val="hr-HR"/>
              </w:rPr>
            </w:pPr>
            <w:r>
              <w:rPr>
                <w:rFonts w:ascii="Arial Narrow" w:hAnsi="Arial Narrow"/>
                <w:bCs/>
                <w:i/>
                <w:iCs/>
                <w:lang w:val="hr-HR"/>
              </w:rPr>
              <w:t>35.835,16</w:t>
            </w:r>
          </w:p>
        </w:tc>
        <w:tc>
          <w:tcPr>
            <w:tcW w:w="1701" w:type="dxa"/>
            <w:tcBorders>
              <w:top w:val="single" w:sz="4" w:space="0" w:color="000000"/>
              <w:left w:val="single" w:sz="4" w:space="0" w:color="000000"/>
              <w:bottom w:val="single" w:sz="4" w:space="0" w:color="000000"/>
              <w:right w:val="single" w:sz="4" w:space="0" w:color="000000"/>
            </w:tcBorders>
          </w:tcPr>
          <w:p w:rsidR="004C609D" w:rsidRDefault="004C609D" w:rsidP="004C609D">
            <w:pPr>
              <w:jc w:val="right"/>
            </w:pPr>
            <w:r w:rsidRPr="00E13CA0">
              <w:rPr>
                <w:rFonts w:ascii="Arial Narrow" w:hAnsi="Arial Narrow"/>
                <w:bCs/>
                <w:i/>
                <w:iCs/>
                <w:lang w:val="hr-HR"/>
              </w:rPr>
              <w:t>35.835,16</w:t>
            </w:r>
          </w:p>
        </w:tc>
        <w:tc>
          <w:tcPr>
            <w:tcW w:w="1701" w:type="dxa"/>
            <w:tcBorders>
              <w:top w:val="single" w:sz="4" w:space="0" w:color="000000"/>
              <w:left w:val="single" w:sz="4" w:space="0" w:color="000000"/>
              <w:bottom w:val="single" w:sz="4" w:space="0" w:color="000000"/>
              <w:right w:val="single" w:sz="4" w:space="0" w:color="000000"/>
            </w:tcBorders>
          </w:tcPr>
          <w:p w:rsidR="004C609D" w:rsidRDefault="004C609D" w:rsidP="004C609D">
            <w:pPr>
              <w:jc w:val="right"/>
            </w:pPr>
            <w:r w:rsidRPr="00E13CA0">
              <w:rPr>
                <w:rFonts w:ascii="Arial Narrow" w:hAnsi="Arial Narrow"/>
                <w:bCs/>
                <w:i/>
                <w:iCs/>
                <w:lang w:val="hr-HR"/>
              </w:rPr>
              <w:t>35.835,16</w:t>
            </w:r>
          </w:p>
        </w:tc>
        <w:tc>
          <w:tcPr>
            <w:tcW w:w="1701" w:type="dxa"/>
            <w:tcBorders>
              <w:top w:val="single" w:sz="4" w:space="0" w:color="000000"/>
              <w:left w:val="single" w:sz="4" w:space="0" w:color="000000"/>
              <w:bottom w:val="single" w:sz="4" w:space="0" w:color="000000"/>
              <w:right w:val="single" w:sz="4" w:space="0" w:color="000000"/>
            </w:tcBorders>
          </w:tcPr>
          <w:p w:rsidR="004C609D" w:rsidRDefault="004C609D" w:rsidP="004C609D">
            <w:pPr>
              <w:jc w:val="right"/>
            </w:pPr>
            <w:r w:rsidRPr="00E13CA0">
              <w:rPr>
                <w:rFonts w:ascii="Arial Narrow" w:hAnsi="Arial Narrow"/>
                <w:bCs/>
                <w:i/>
                <w:iCs/>
                <w:lang w:val="hr-HR"/>
              </w:rPr>
              <w:t>35.835,16</w:t>
            </w:r>
          </w:p>
        </w:tc>
      </w:tr>
      <w:tr w:rsidR="00603B6E" w:rsidRPr="004F464B" w:rsidTr="00B553CF">
        <w:tc>
          <w:tcPr>
            <w:tcW w:w="3510" w:type="dxa"/>
            <w:tcBorders>
              <w:top w:val="single" w:sz="4" w:space="0" w:color="000000"/>
              <w:left w:val="single" w:sz="4" w:space="0" w:color="000000"/>
              <w:bottom w:val="single" w:sz="4" w:space="0" w:color="000000"/>
              <w:right w:val="single" w:sz="4" w:space="0" w:color="000000"/>
            </w:tcBorders>
          </w:tcPr>
          <w:p w:rsidR="00603B6E" w:rsidRPr="004F464B" w:rsidRDefault="00603B6E" w:rsidP="00603B6E">
            <w:pPr>
              <w:spacing w:line="240" w:lineRule="atLeast"/>
              <w:jc w:val="both"/>
              <w:rPr>
                <w:rFonts w:ascii="Arial Narrow" w:hAnsi="Arial Narrow"/>
                <w:i/>
                <w:iCs/>
                <w:lang w:val="hr-HR"/>
              </w:rPr>
            </w:pPr>
            <w:r w:rsidRPr="004F464B">
              <w:rPr>
                <w:rFonts w:ascii="Arial Narrow" w:hAnsi="Arial Narrow"/>
                <w:i/>
                <w:iCs/>
                <w:lang w:val="hr-HR"/>
              </w:rPr>
              <w:t xml:space="preserve">    -      Plaža za osobe s invaliditetom</w:t>
            </w:r>
          </w:p>
        </w:tc>
        <w:tc>
          <w:tcPr>
            <w:tcW w:w="1701" w:type="dxa"/>
            <w:tcBorders>
              <w:top w:val="single" w:sz="4" w:space="0" w:color="000000"/>
              <w:left w:val="single" w:sz="4" w:space="0" w:color="000000"/>
              <w:bottom w:val="single" w:sz="4" w:space="0" w:color="000000"/>
              <w:right w:val="single" w:sz="4" w:space="0" w:color="000000"/>
            </w:tcBorders>
          </w:tcPr>
          <w:p w:rsidR="00603B6E" w:rsidRPr="004F464B" w:rsidRDefault="004A6247" w:rsidP="00603B6E">
            <w:pPr>
              <w:spacing w:line="240" w:lineRule="atLeast"/>
              <w:jc w:val="right"/>
              <w:rPr>
                <w:rFonts w:ascii="Arial Narrow" w:hAnsi="Arial Narrow"/>
                <w:bCs/>
                <w:i/>
                <w:iCs/>
                <w:lang w:val="hr-HR"/>
              </w:rPr>
            </w:pPr>
            <w:r>
              <w:rPr>
                <w:rFonts w:ascii="Arial Narrow" w:hAnsi="Arial Narrow"/>
                <w:bCs/>
                <w:i/>
                <w:iCs/>
                <w:lang w:val="hr-HR"/>
              </w:rPr>
              <w:t>19.908,42</w:t>
            </w:r>
          </w:p>
        </w:tc>
        <w:tc>
          <w:tcPr>
            <w:tcW w:w="1701" w:type="dxa"/>
            <w:tcBorders>
              <w:top w:val="single" w:sz="4" w:space="0" w:color="000000"/>
              <w:left w:val="single" w:sz="4" w:space="0" w:color="000000"/>
              <w:bottom w:val="single" w:sz="4" w:space="0" w:color="000000"/>
              <w:right w:val="single" w:sz="4" w:space="0" w:color="000000"/>
            </w:tcBorders>
          </w:tcPr>
          <w:p w:rsidR="00603B6E" w:rsidRPr="004F464B" w:rsidRDefault="00603B6E" w:rsidP="00603B6E">
            <w:pPr>
              <w:spacing w:line="240" w:lineRule="atLeast"/>
              <w:jc w:val="right"/>
              <w:rPr>
                <w:rFonts w:ascii="Arial Narrow" w:hAnsi="Arial Narrow"/>
                <w:bCs/>
                <w:i/>
                <w:iCs/>
                <w:lang w:val="hr-HR"/>
              </w:rPr>
            </w:pPr>
            <w:r>
              <w:rPr>
                <w:rFonts w:ascii="Arial Narrow" w:hAnsi="Arial Narrow"/>
                <w:bCs/>
                <w:i/>
                <w:iCs/>
                <w:lang w:val="hr-HR"/>
              </w:rPr>
              <w:t>9.290,60</w:t>
            </w:r>
          </w:p>
        </w:tc>
        <w:tc>
          <w:tcPr>
            <w:tcW w:w="1701" w:type="dxa"/>
            <w:tcBorders>
              <w:top w:val="single" w:sz="4" w:space="0" w:color="000000"/>
              <w:left w:val="single" w:sz="4" w:space="0" w:color="000000"/>
              <w:bottom w:val="single" w:sz="4" w:space="0" w:color="000000"/>
              <w:right w:val="single" w:sz="4" w:space="0" w:color="000000"/>
            </w:tcBorders>
          </w:tcPr>
          <w:p w:rsidR="00603B6E" w:rsidRDefault="00603B6E" w:rsidP="00603B6E">
            <w:pPr>
              <w:jc w:val="right"/>
            </w:pPr>
            <w:r w:rsidRPr="0050364C">
              <w:rPr>
                <w:rFonts w:ascii="Arial Narrow" w:hAnsi="Arial Narrow"/>
                <w:bCs/>
                <w:i/>
                <w:iCs/>
                <w:lang w:val="hr-HR"/>
              </w:rPr>
              <w:t>9.290,60</w:t>
            </w:r>
          </w:p>
        </w:tc>
        <w:tc>
          <w:tcPr>
            <w:tcW w:w="1701" w:type="dxa"/>
            <w:tcBorders>
              <w:top w:val="single" w:sz="4" w:space="0" w:color="000000"/>
              <w:left w:val="single" w:sz="4" w:space="0" w:color="000000"/>
              <w:bottom w:val="single" w:sz="4" w:space="0" w:color="000000"/>
              <w:right w:val="single" w:sz="4" w:space="0" w:color="000000"/>
            </w:tcBorders>
          </w:tcPr>
          <w:p w:rsidR="00603B6E" w:rsidRDefault="00603B6E" w:rsidP="00603B6E">
            <w:pPr>
              <w:jc w:val="right"/>
            </w:pPr>
            <w:r w:rsidRPr="0050364C">
              <w:rPr>
                <w:rFonts w:ascii="Arial Narrow" w:hAnsi="Arial Narrow"/>
                <w:bCs/>
                <w:i/>
                <w:iCs/>
                <w:lang w:val="hr-HR"/>
              </w:rPr>
              <w:t>9.290,60</w:t>
            </w:r>
          </w:p>
        </w:tc>
      </w:tr>
      <w:tr w:rsidR="004C609D" w:rsidRPr="004F464B" w:rsidTr="00B553CF">
        <w:tc>
          <w:tcPr>
            <w:tcW w:w="3510" w:type="dxa"/>
            <w:tcBorders>
              <w:top w:val="single" w:sz="4" w:space="0" w:color="000000"/>
              <w:left w:val="single" w:sz="4" w:space="0" w:color="000000"/>
              <w:bottom w:val="single" w:sz="4" w:space="0" w:color="000000"/>
              <w:right w:val="single" w:sz="4" w:space="0" w:color="000000"/>
            </w:tcBorders>
          </w:tcPr>
          <w:p w:rsidR="004C609D" w:rsidRPr="004F464B" w:rsidRDefault="004C609D" w:rsidP="004C609D">
            <w:pPr>
              <w:pStyle w:val="Odlomakpopisa"/>
              <w:numPr>
                <w:ilvl w:val="0"/>
                <w:numId w:val="1"/>
              </w:numPr>
              <w:spacing w:line="240" w:lineRule="atLeast"/>
              <w:jc w:val="both"/>
              <w:rPr>
                <w:rFonts w:ascii="Arial Narrow" w:hAnsi="Arial Narrow"/>
                <w:i/>
                <w:iCs/>
              </w:rPr>
            </w:pPr>
            <w:r w:rsidRPr="004F464B">
              <w:rPr>
                <w:rFonts w:ascii="Arial Narrow" w:hAnsi="Arial Narrow"/>
                <w:i/>
                <w:iCs/>
              </w:rPr>
              <w:t>Programi udruge tjelesnih invalida Zadar</w:t>
            </w:r>
          </w:p>
        </w:tc>
        <w:tc>
          <w:tcPr>
            <w:tcW w:w="1701" w:type="dxa"/>
            <w:tcBorders>
              <w:top w:val="single" w:sz="4" w:space="0" w:color="000000"/>
              <w:left w:val="single" w:sz="4" w:space="0" w:color="000000"/>
              <w:bottom w:val="single" w:sz="4" w:space="0" w:color="000000"/>
              <w:right w:val="single" w:sz="4" w:space="0" w:color="000000"/>
            </w:tcBorders>
          </w:tcPr>
          <w:p w:rsidR="004C609D" w:rsidRPr="004F464B" w:rsidRDefault="004C609D" w:rsidP="004C609D">
            <w:pPr>
              <w:spacing w:line="240" w:lineRule="atLeast"/>
              <w:jc w:val="right"/>
              <w:rPr>
                <w:rFonts w:ascii="Arial Narrow" w:hAnsi="Arial Narrow"/>
                <w:bCs/>
                <w:i/>
                <w:iCs/>
                <w:lang w:val="hr-HR"/>
              </w:rPr>
            </w:pPr>
            <w:r>
              <w:rPr>
                <w:rFonts w:ascii="Arial Narrow" w:hAnsi="Arial Narrow"/>
                <w:bCs/>
                <w:i/>
                <w:iCs/>
                <w:lang w:val="hr-HR"/>
              </w:rPr>
              <w:t>10.617,82</w:t>
            </w:r>
          </w:p>
        </w:tc>
        <w:tc>
          <w:tcPr>
            <w:tcW w:w="1701" w:type="dxa"/>
            <w:tcBorders>
              <w:top w:val="single" w:sz="4" w:space="0" w:color="000000"/>
              <w:left w:val="single" w:sz="4" w:space="0" w:color="000000"/>
              <w:bottom w:val="single" w:sz="4" w:space="0" w:color="000000"/>
              <w:right w:val="single" w:sz="4" w:space="0" w:color="000000"/>
            </w:tcBorders>
          </w:tcPr>
          <w:p w:rsidR="004C609D" w:rsidRDefault="004C609D" w:rsidP="001E0BAA">
            <w:pPr>
              <w:jc w:val="right"/>
            </w:pPr>
            <w:r w:rsidRPr="00D73175">
              <w:rPr>
                <w:rFonts w:ascii="Arial Narrow" w:hAnsi="Arial Narrow"/>
                <w:bCs/>
                <w:i/>
                <w:iCs/>
                <w:lang w:val="hr-HR"/>
              </w:rPr>
              <w:t>1</w:t>
            </w:r>
            <w:r w:rsidR="00CF0F55">
              <w:rPr>
                <w:rFonts w:ascii="Arial Narrow" w:hAnsi="Arial Narrow"/>
                <w:bCs/>
                <w:i/>
                <w:iCs/>
                <w:lang w:val="hr-HR"/>
              </w:rPr>
              <w:t>0</w:t>
            </w:r>
            <w:r w:rsidRPr="00D73175">
              <w:rPr>
                <w:rFonts w:ascii="Arial Narrow" w:hAnsi="Arial Narrow"/>
                <w:bCs/>
                <w:i/>
                <w:iCs/>
                <w:lang w:val="hr-HR"/>
              </w:rPr>
              <w:t>.617,82</w:t>
            </w:r>
          </w:p>
        </w:tc>
        <w:tc>
          <w:tcPr>
            <w:tcW w:w="1701" w:type="dxa"/>
            <w:tcBorders>
              <w:top w:val="single" w:sz="4" w:space="0" w:color="000000"/>
              <w:left w:val="single" w:sz="4" w:space="0" w:color="000000"/>
              <w:bottom w:val="single" w:sz="4" w:space="0" w:color="000000"/>
              <w:right w:val="single" w:sz="4" w:space="0" w:color="000000"/>
            </w:tcBorders>
          </w:tcPr>
          <w:p w:rsidR="004C609D" w:rsidRDefault="004C609D" w:rsidP="004C609D">
            <w:pPr>
              <w:jc w:val="right"/>
            </w:pPr>
            <w:r w:rsidRPr="00D73175">
              <w:rPr>
                <w:rFonts w:ascii="Arial Narrow" w:hAnsi="Arial Narrow"/>
                <w:bCs/>
                <w:i/>
                <w:iCs/>
                <w:lang w:val="hr-HR"/>
              </w:rPr>
              <w:t>10.617,82</w:t>
            </w:r>
          </w:p>
        </w:tc>
        <w:tc>
          <w:tcPr>
            <w:tcW w:w="1701" w:type="dxa"/>
            <w:tcBorders>
              <w:top w:val="single" w:sz="4" w:space="0" w:color="000000"/>
              <w:left w:val="single" w:sz="4" w:space="0" w:color="000000"/>
              <w:bottom w:val="single" w:sz="4" w:space="0" w:color="000000"/>
              <w:right w:val="single" w:sz="4" w:space="0" w:color="000000"/>
            </w:tcBorders>
          </w:tcPr>
          <w:p w:rsidR="004C609D" w:rsidRDefault="004C609D" w:rsidP="004C609D">
            <w:pPr>
              <w:jc w:val="right"/>
            </w:pPr>
            <w:r w:rsidRPr="00D73175">
              <w:rPr>
                <w:rFonts w:ascii="Arial Narrow" w:hAnsi="Arial Narrow"/>
                <w:bCs/>
                <w:i/>
                <w:iCs/>
                <w:lang w:val="hr-HR"/>
              </w:rPr>
              <w:t>10.617,82</w:t>
            </w:r>
          </w:p>
        </w:tc>
      </w:tr>
      <w:tr w:rsidR="004A6247" w:rsidRPr="004F464B" w:rsidTr="00B553CF">
        <w:tc>
          <w:tcPr>
            <w:tcW w:w="3510" w:type="dxa"/>
            <w:tcBorders>
              <w:top w:val="single" w:sz="4" w:space="0" w:color="000000"/>
              <w:left w:val="single" w:sz="4" w:space="0" w:color="000000"/>
              <w:bottom w:val="single" w:sz="4" w:space="0" w:color="000000"/>
              <w:right w:val="single" w:sz="4" w:space="0" w:color="000000"/>
            </w:tcBorders>
          </w:tcPr>
          <w:p w:rsidR="004A6247" w:rsidRPr="004A6247" w:rsidRDefault="004A6247" w:rsidP="00872FEC">
            <w:pPr>
              <w:spacing w:line="240" w:lineRule="atLeast"/>
              <w:jc w:val="both"/>
              <w:rPr>
                <w:rFonts w:ascii="Arial Narrow" w:hAnsi="Arial Narrow"/>
                <w:i/>
                <w:iCs/>
              </w:rPr>
            </w:pPr>
            <w:proofErr w:type="spellStart"/>
            <w:r w:rsidRPr="004A6247">
              <w:rPr>
                <w:rFonts w:ascii="Arial Narrow" w:hAnsi="Arial Narrow"/>
                <w:b/>
                <w:i/>
                <w:iCs/>
              </w:rPr>
              <w:t>Aktivnost</w:t>
            </w:r>
            <w:proofErr w:type="spellEnd"/>
            <w:r w:rsidRPr="004A6247">
              <w:rPr>
                <w:rFonts w:ascii="Arial Narrow" w:hAnsi="Arial Narrow"/>
                <w:b/>
                <w:i/>
                <w:iCs/>
              </w:rPr>
              <w:t>:</w:t>
            </w:r>
            <w:r>
              <w:rPr>
                <w:rFonts w:ascii="Arial Narrow" w:hAnsi="Arial Narrow"/>
                <w:i/>
                <w:iCs/>
              </w:rPr>
              <w:t xml:space="preserve"> </w:t>
            </w:r>
            <w:r w:rsidR="008C426E">
              <w:rPr>
                <w:rFonts w:ascii="Arial Narrow" w:hAnsi="Arial Narrow"/>
                <w:i/>
                <w:iCs/>
                <w:lang w:val="hr-HR"/>
              </w:rPr>
              <w:t xml:space="preserve">Nabava i ugradnja dizalice na plaži  </w:t>
            </w:r>
            <w:proofErr w:type="spellStart"/>
            <w:r w:rsidR="008C426E">
              <w:rPr>
                <w:rFonts w:ascii="Arial Narrow" w:hAnsi="Arial Narrow"/>
                <w:i/>
                <w:iCs/>
                <w:lang w:val="hr-HR"/>
              </w:rPr>
              <w:t>Vitrenjak</w:t>
            </w:r>
            <w:proofErr w:type="spellEnd"/>
            <w:r w:rsidR="00872FEC">
              <w:rPr>
                <w:rFonts w:ascii="Arial Narrow" w:hAnsi="Arial Narrow"/>
                <w:i/>
                <w:iCs/>
                <w:lang w:val="hr-HR"/>
              </w:rPr>
              <w:t xml:space="preserve"> (Uskok)</w:t>
            </w:r>
          </w:p>
        </w:tc>
        <w:tc>
          <w:tcPr>
            <w:tcW w:w="1701" w:type="dxa"/>
            <w:tcBorders>
              <w:top w:val="single" w:sz="4" w:space="0" w:color="000000"/>
              <w:left w:val="single" w:sz="4" w:space="0" w:color="000000"/>
              <w:bottom w:val="single" w:sz="4" w:space="0" w:color="000000"/>
              <w:right w:val="single" w:sz="4" w:space="0" w:color="000000"/>
            </w:tcBorders>
          </w:tcPr>
          <w:p w:rsidR="004A6247" w:rsidRDefault="004A6247" w:rsidP="004C609D">
            <w:pPr>
              <w:spacing w:line="240" w:lineRule="atLeast"/>
              <w:jc w:val="right"/>
              <w:rPr>
                <w:rFonts w:ascii="Arial Narrow" w:hAnsi="Arial Narrow"/>
                <w:bCs/>
                <w:i/>
                <w:iCs/>
                <w:lang w:val="hr-HR"/>
              </w:rPr>
            </w:pPr>
          </w:p>
          <w:p w:rsidR="004A6247" w:rsidRDefault="004A6247" w:rsidP="004C609D">
            <w:pPr>
              <w:spacing w:line="240" w:lineRule="atLeast"/>
              <w:jc w:val="right"/>
              <w:rPr>
                <w:rFonts w:ascii="Arial Narrow" w:hAnsi="Arial Narrow"/>
                <w:bCs/>
                <w:i/>
                <w:iCs/>
                <w:lang w:val="hr-HR"/>
              </w:rPr>
            </w:pPr>
          </w:p>
        </w:tc>
        <w:tc>
          <w:tcPr>
            <w:tcW w:w="1701" w:type="dxa"/>
            <w:tcBorders>
              <w:top w:val="single" w:sz="4" w:space="0" w:color="000000"/>
              <w:left w:val="single" w:sz="4" w:space="0" w:color="000000"/>
              <w:bottom w:val="single" w:sz="4" w:space="0" w:color="000000"/>
              <w:right w:val="single" w:sz="4" w:space="0" w:color="000000"/>
            </w:tcBorders>
          </w:tcPr>
          <w:p w:rsidR="004A6247" w:rsidRDefault="004A6247" w:rsidP="001E0BAA">
            <w:pPr>
              <w:jc w:val="right"/>
              <w:rPr>
                <w:rFonts w:ascii="Arial Narrow" w:hAnsi="Arial Narrow"/>
                <w:bCs/>
                <w:i/>
                <w:iCs/>
                <w:lang w:val="hr-HR"/>
              </w:rPr>
            </w:pPr>
          </w:p>
          <w:p w:rsidR="004A6247" w:rsidRPr="00D73175" w:rsidRDefault="005E1069" w:rsidP="001E0BAA">
            <w:pPr>
              <w:jc w:val="right"/>
              <w:rPr>
                <w:rFonts w:ascii="Arial Narrow" w:hAnsi="Arial Narrow"/>
                <w:bCs/>
                <w:i/>
                <w:iCs/>
                <w:lang w:val="hr-HR"/>
              </w:rPr>
            </w:pPr>
            <w:r>
              <w:rPr>
                <w:rFonts w:ascii="Arial Narrow" w:hAnsi="Arial Narrow"/>
                <w:bCs/>
                <w:i/>
                <w:iCs/>
                <w:lang w:val="hr-HR"/>
              </w:rPr>
              <w:t>5</w:t>
            </w:r>
            <w:r w:rsidR="00E26990">
              <w:rPr>
                <w:rFonts w:ascii="Arial Narrow" w:hAnsi="Arial Narrow"/>
                <w:bCs/>
                <w:i/>
                <w:iCs/>
                <w:lang w:val="hr-HR"/>
              </w:rPr>
              <w:t>0</w:t>
            </w:r>
            <w:r>
              <w:rPr>
                <w:rFonts w:ascii="Arial Narrow" w:hAnsi="Arial Narrow"/>
                <w:bCs/>
                <w:i/>
                <w:iCs/>
                <w:lang w:val="hr-HR"/>
              </w:rPr>
              <w:t>.00</w:t>
            </w:r>
            <w:r w:rsidR="004A6247">
              <w:rPr>
                <w:rFonts w:ascii="Arial Narrow" w:hAnsi="Arial Narrow"/>
                <w:bCs/>
                <w:i/>
                <w:iCs/>
                <w:lang w:val="hr-HR"/>
              </w:rPr>
              <w:t>0,00</w:t>
            </w:r>
          </w:p>
        </w:tc>
        <w:tc>
          <w:tcPr>
            <w:tcW w:w="1701" w:type="dxa"/>
            <w:tcBorders>
              <w:top w:val="single" w:sz="4" w:space="0" w:color="000000"/>
              <w:left w:val="single" w:sz="4" w:space="0" w:color="000000"/>
              <w:bottom w:val="single" w:sz="4" w:space="0" w:color="000000"/>
              <w:right w:val="single" w:sz="4" w:space="0" w:color="000000"/>
            </w:tcBorders>
          </w:tcPr>
          <w:p w:rsidR="004A6247" w:rsidRDefault="004A6247" w:rsidP="004C609D">
            <w:pPr>
              <w:jc w:val="right"/>
              <w:rPr>
                <w:rFonts w:ascii="Arial Narrow" w:hAnsi="Arial Narrow"/>
                <w:bCs/>
                <w:i/>
                <w:iCs/>
                <w:lang w:val="hr-HR"/>
              </w:rPr>
            </w:pPr>
          </w:p>
          <w:p w:rsidR="004A6247" w:rsidRPr="00D73175" w:rsidRDefault="004A6247" w:rsidP="004C609D">
            <w:pPr>
              <w:jc w:val="right"/>
              <w:rPr>
                <w:rFonts w:ascii="Arial Narrow" w:hAnsi="Arial Narrow"/>
                <w:bCs/>
                <w:i/>
                <w:iCs/>
                <w:lang w:val="hr-HR"/>
              </w:rPr>
            </w:pPr>
            <w:r>
              <w:rPr>
                <w:rFonts w:ascii="Arial Narrow" w:hAnsi="Arial Narrow"/>
                <w:bCs/>
                <w:i/>
                <w:iCs/>
                <w:lang w:val="hr-HR"/>
              </w:rPr>
              <w:t>0,00</w:t>
            </w:r>
          </w:p>
        </w:tc>
        <w:tc>
          <w:tcPr>
            <w:tcW w:w="1701" w:type="dxa"/>
            <w:tcBorders>
              <w:top w:val="single" w:sz="4" w:space="0" w:color="000000"/>
              <w:left w:val="single" w:sz="4" w:space="0" w:color="000000"/>
              <w:bottom w:val="single" w:sz="4" w:space="0" w:color="000000"/>
              <w:right w:val="single" w:sz="4" w:space="0" w:color="000000"/>
            </w:tcBorders>
          </w:tcPr>
          <w:p w:rsidR="004A6247" w:rsidRDefault="004A6247" w:rsidP="004C609D">
            <w:pPr>
              <w:jc w:val="right"/>
              <w:rPr>
                <w:rFonts w:ascii="Arial Narrow" w:hAnsi="Arial Narrow"/>
                <w:bCs/>
                <w:i/>
                <w:iCs/>
                <w:lang w:val="hr-HR"/>
              </w:rPr>
            </w:pPr>
          </w:p>
          <w:p w:rsidR="004A6247" w:rsidRPr="00D73175" w:rsidRDefault="004A6247" w:rsidP="004C609D">
            <w:pPr>
              <w:jc w:val="right"/>
              <w:rPr>
                <w:rFonts w:ascii="Arial Narrow" w:hAnsi="Arial Narrow"/>
                <w:bCs/>
                <w:i/>
                <w:iCs/>
                <w:lang w:val="hr-HR"/>
              </w:rPr>
            </w:pPr>
            <w:r>
              <w:rPr>
                <w:rFonts w:ascii="Arial Narrow" w:hAnsi="Arial Narrow"/>
                <w:bCs/>
                <w:i/>
                <w:iCs/>
                <w:lang w:val="hr-HR"/>
              </w:rPr>
              <w:t>0,00</w:t>
            </w:r>
          </w:p>
        </w:tc>
      </w:tr>
      <w:tr w:rsidR="00443C77" w:rsidRPr="004F464B" w:rsidTr="00B553CF">
        <w:tc>
          <w:tcPr>
            <w:tcW w:w="3510" w:type="dxa"/>
            <w:tcBorders>
              <w:top w:val="single" w:sz="4" w:space="0" w:color="000000"/>
              <w:left w:val="single" w:sz="4" w:space="0" w:color="000000"/>
              <w:bottom w:val="single" w:sz="4" w:space="0" w:color="000000"/>
              <w:right w:val="single" w:sz="4" w:space="0" w:color="000000"/>
            </w:tcBorders>
          </w:tcPr>
          <w:p w:rsidR="00443C77" w:rsidRPr="00443C77" w:rsidRDefault="00443C77" w:rsidP="00443C77">
            <w:pPr>
              <w:spacing w:line="240" w:lineRule="atLeast"/>
              <w:jc w:val="both"/>
              <w:rPr>
                <w:rFonts w:ascii="Arial Narrow" w:hAnsi="Arial Narrow"/>
                <w:b/>
                <w:bCs/>
                <w:i/>
                <w:iCs/>
              </w:rPr>
            </w:pPr>
            <w:r w:rsidRPr="00443C77">
              <w:rPr>
                <w:rFonts w:ascii="Arial Narrow" w:hAnsi="Arial Narrow"/>
                <w:b/>
                <w:bCs/>
                <w:i/>
                <w:iCs/>
              </w:rPr>
              <w:t>UKUPNO:</w:t>
            </w:r>
          </w:p>
        </w:tc>
        <w:tc>
          <w:tcPr>
            <w:tcW w:w="1701" w:type="dxa"/>
            <w:tcBorders>
              <w:top w:val="single" w:sz="4" w:space="0" w:color="000000"/>
              <w:left w:val="single" w:sz="4" w:space="0" w:color="000000"/>
              <w:bottom w:val="single" w:sz="4" w:space="0" w:color="000000"/>
              <w:right w:val="single" w:sz="4" w:space="0" w:color="000000"/>
            </w:tcBorders>
          </w:tcPr>
          <w:p w:rsidR="00443C77" w:rsidRPr="00443C77" w:rsidRDefault="004A6247" w:rsidP="00442E16">
            <w:pPr>
              <w:spacing w:line="240" w:lineRule="atLeast"/>
              <w:jc w:val="right"/>
              <w:rPr>
                <w:rFonts w:ascii="Arial Narrow" w:hAnsi="Arial Narrow"/>
                <w:b/>
                <w:bCs/>
                <w:i/>
                <w:iCs/>
                <w:lang w:val="hr-HR"/>
              </w:rPr>
            </w:pPr>
            <w:r>
              <w:rPr>
                <w:rFonts w:ascii="Arial Narrow" w:hAnsi="Arial Narrow"/>
                <w:b/>
                <w:bCs/>
                <w:i/>
                <w:iCs/>
                <w:lang w:val="hr-HR"/>
              </w:rPr>
              <w:t>90.251,51</w:t>
            </w:r>
          </w:p>
        </w:tc>
        <w:tc>
          <w:tcPr>
            <w:tcW w:w="1701" w:type="dxa"/>
            <w:tcBorders>
              <w:top w:val="single" w:sz="4" w:space="0" w:color="000000"/>
              <w:left w:val="single" w:sz="4" w:space="0" w:color="000000"/>
              <w:bottom w:val="single" w:sz="4" w:space="0" w:color="000000"/>
              <w:right w:val="single" w:sz="4" w:space="0" w:color="000000"/>
            </w:tcBorders>
          </w:tcPr>
          <w:p w:rsidR="00443C77" w:rsidRPr="00443C77" w:rsidRDefault="009C08E0" w:rsidP="00443C77">
            <w:pPr>
              <w:spacing w:line="240" w:lineRule="atLeast"/>
              <w:jc w:val="right"/>
              <w:rPr>
                <w:rFonts w:ascii="Arial Narrow" w:hAnsi="Arial Narrow"/>
                <w:b/>
                <w:bCs/>
                <w:i/>
                <w:iCs/>
                <w:lang w:val="hr-HR"/>
              </w:rPr>
            </w:pPr>
            <w:r>
              <w:rPr>
                <w:rFonts w:ascii="Arial Narrow" w:hAnsi="Arial Narrow"/>
                <w:b/>
                <w:bCs/>
                <w:i/>
                <w:iCs/>
                <w:lang w:val="hr-HR"/>
              </w:rPr>
              <w:t>10</w:t>
            </w:r>
            <w:r w:rsidR="00443C77" w:rsidRPr="00443C77">
              <w:rPr>
                <w:rFonts w:ascii="Arial Narrow" w:hAnsi="Arial Narrow"/>
                <w:b/>
                <w:bCs/>
                <w:i/>
                <w:iCs/>
                <w:lang w:val="hr-HR"/>
              </w:rPr>
              <w:t>5.743,58</w:t>
            </w:r>
          </w:p>
        </w:tc>
        <w:tc>
          <w:tcPr>
            <w:tcW w:w="1701" w:type="dxa"/>
            <w:tcBorders>
              <w:top w:val="single" w:sz="4" w:space="0" w:color="000000"/>
              <w:left w:val="single" w:sz="4" w:space="0" w:color="000000"/>
              <w:bottom w:val="single" w:sz="4" w:space="0" w:color="000000"/>
              <w:right w:val="single" w:sz="4" w:space="0" w:color="000000"/>
            </w:tcBorders>
          </w:tcPr>
          <w:p w:rsidR="00443C77" w:rsidRPr="00443C77" w:rsidRDefault="00443C77" w:rsidP="00443C77">
            <w:pPr>
              <w:jc w:val="right"/>
              <w:rPr>
                <w:b/>
              </w:rPr>
            </w:pPr>
            <w:r w:rsidRPr="00443C77">
              <w:rPr>
                <w:rFonts w:ascii="Arial Narrow" w:hAnsi="Arial Narrow"/>
                <w:b/>
                <w:bCs/>
                <w:i/>
                <w:iCs/>
                <w:lang w:val="hr-HR"/>
              </w:rPr>
              <w:t>55.743,58</w:t>
            </w:r>
          </w:p>
        </w:tc>
        <w:tc>
          <w:tcPr>
            <w:tcW w:w="1701" w:type="dxa"/>
            <w:tcBorders>
              <w:top w:val="single" w:sz="4" w:space="0" w:color="000000"/>
              <w:left w:val="single" w:sz="4" w:space="0" w:color="000000"/>
              <w:bottom w:val="single" w:sz="4" w:space="0" w:color="000000"/>
              <w:right w:val="single" w:sz="4" w:space="0" w:color="000000"/>
            </w:tcBorders>
          </w:tcPr>
          <w:p w:rsidR="00443C77" w:rsidRPr="00443C77" w:rsidRDefault="00443C77" w:rsidP="00443C77">
            <w:pPr>
              <w:jc w:val="right"/>
              <w:rPr>
                <w:b/>
              </w:rPr>
            </w:pPr>
            <w:r w:rsidRPr="00443C77">
              <w:rPr>
                <w:rFonts w:ascii="Arial Narrow" w:hAnsi="Arial Narrow"/>
                <w:b/>
                <w:bCs/>
                <w:i/>
                <w:iCs/>
                <w:lang w:val="hr-HR"/>
              </w:rPr>
              <w:t>55.743,58</w:t>
            </w:r>
          </w:p>
        </w:tc>
      </w:tr>
    </w:tbl>
    <w:p w:rsidR="00014ED3" w:rsidRPr="004F464B" w:rsidRDefault="00014ED3" w:rsidP="00014ED3">
      <w:pPr>
        <w:rPr>
          <w:b/>
          <w:bCs/>
          <w:lang w:val="hr-HR"/>
        </w:rPr>
      </w:pPr>
    </w:p>
    <w:p w:rsidR="00014ED3" w:rsidRPr="00806F01" w:rsidRDefault="00014ED3" w:rsidP="00014ED3">
      <w:pPr>
        <w:rPr>
          <w:rFonts w:ascii="Arial Narrow" w:hAnsi="Arial Narrow"/>
          <w:b/>
          <w:bCs/>
          <w:i/>
          <w:iCs/>
          <w:sz w:val="28"/>
          <w:szCs w:val="28"/>
          <w:lang w:val="hr-HR"/>
        </w:rPr>
      </w:pPr>
      <w:r w:rsidRPr="00806F01">
        <w:rPr>
          <w:rFonts w:ascii="Arial Narrow" w:hAnsi="Arial Narrow"/>
          <w:b/>
          <w:bCs/>
          <w:i/>
          <w:iCs/>
          <w:sz w:val="28"/>
          <w:szCs w:val="28"/>
          <w:lang w:val="hr-HR"/>
        </w:rPr>
        <w:t xml:space="preserve">Aktivnost 1021-03: </w:t>
      </w:r>
      <w:r w:rsidRPr="00806F01">
        <w:rPr>
          <w:rFonts w:ascii="Arial Narrow" w:hAnsi="Arial Narrow"/>
          <w:i/>
          <w:iCs/>
          <w:sz w:val="28"/>
          <w:szCs w:val="28"/>
          <w:lang w:val="hr-HR"/>
        </w:rPr>
        <w:t>Izjednačavanje mogućnosti osoba s invaliditetom</w:t>
      </w:r>
    </w:p>
    <w:p w:rsidR="00014ED3" w:rsidRPr="004F464B" w:rsidRDefault="00014ED3" w:rsidP="00014ED3">
      <w:pPr>
        <w:pStyle w:val="Naslov7"/>
        <w:spacing w:before="0" w:after="0"/>
        <w:jc w:val="both"/>
        <w:rPr>
          <w:rFonts w:ascii="Arial Narrow" w:hAnsi="Arial Narrow"/>
          <w:i/>
          <w:iCs/>
        </w:rPr>
      </w:pPr>
    </w:p>
    <w:p w:rsidR="00095E7A" w:rsidRPr="00806F01" w:rsidRDefault="00095E7A" w:rsidP="00095E7A">
      <w:pPr>
        <w:pStyle w:val="StandardWeb"/>
        <w:spacing w:before="0" w:beforeAutospacing="0" w:after="0" w:afterAutospacing="0" w:line="0" w:lineRule="atLeast"/>
        <w:jc w:val="both"/>
        <w:rPr>
          <w:rFonts w:ascii="Arial Narrow" w:hAnsi="Arial Narrow"/>
          <w:b/>
          <w:bCs/>
          <w:i/>
          <w:iCs/>
          <w:u w:val="single"/>
        </w:rPr>
      </w:pPr>
      <w:r w:rsidRPr="00806F01">
        <w:rPr>
          <w:rFonts w:ascii="Arial Narrow" w:hAnsi="Arial Narrow"/>
          <w:b/>
          <w:bCs/>
          <w:i/>
          <w:iCs/>
          <w:u w:val="single"/>
        </w:rPr>
        <w:t>Prijevoz osoba s invaliditetom</w:t>
      </w:r>
    </w:p>
    <w:p w:rsidR="00095E7A" w:rsidRPr="004F464B" w:rsidRDefault="00095E7A" w:rsidP="00095E7A">
      <w:pPr>
        <w:pStyle w:val="StandardWeb"/>
        <w:spacing w:before="0" w:beforeAutospacing="0" w:after="0" w:afterAutospacing="0" w:line="0" w:lineRule="atLeast"/>
        <w:jc w:val="both"/>
        <w:rPr>
          <w:rFonts w:ascii="Arial Narrow" w:hAnsi="Arial Narrow"/>
          <w:bCs/>
          <w:i/>
          <w:iCs/>
        </w:rPr>
      </w:pPr>
    </w:p>
    <w:p w:rsidR="00095E7A" w:rsidRPr="004F464B" w:rsidRDefault="00095E7A" w:rsidP="00095E7A">
      <w:pPr>
        <w:pStyle w:val="StandardWeb"/>
        <w:spacing w:before="0" w:beforeAutospacing="0" w:after="0" w:afterAutospacing="0" w:line="0" w:lineRule="atLeast"/>
        <w:jc w:val="both"/>
        <w:rPr>
          <w:rFonts w:ascii="Arial Narrow" w:hAnsi="Arial Narrow"/>
          <w:b/>
          <w:i/>
          <w:iCs/>
        </w:rPr>
      </w:pPr>
      <w:r w:rsidRPr="004F464B">
        <w:rPr>
          <w:rFonts w:ascii="Arial Narrow" w:hAnsi="Arial Narrow"/>
          <w:b/>
          <w:i/>
          <w:iCs/>
        </w:rPr>
        <w:t>Opis aktivnosti</w:t>
      </w:r>
    </w:p>
    <w:p w:rsidR="00095E7A" w:rsidRPr="004F464B" w:rsidRDefault="00095E7A" w:rsidP="00095E7A">
      <w:pPr>
        <w:pStyle w:val="StandardWeb"/>
        <w:spacing w:before="0" w:beforeAutospacing="0" w:after="0" w:afterAutospacing="0" w:line="0" w:lineRule="atLeast"/>
        <w:jc w:val="both"/>
        <w:rPr>
          <w:rFonts w:ascii="Arial Narrow" w:hAnsi="Arial Narrow"/>
          <w:i/>
          <w:iCs/>
        </w:rPr>
      </w:pPr>
      <w:r>
        <w:rPr>
          <w:rFonts w:ascii="Arial Narrow" w:hAnsi="Arial Narrow"/>
          <w:bCs/>
          <w:i/>
          <w:iCs/>
        </w:rPr>
        <w:t xml:space="preserve">     </w:t>
      </w:r>
      <w:r w:rsidRPr="004F464B">
        <w:rPr>
          <w:rFonts w:ascii="Arial Narrow" w:hAnsi="Arial Narrow"/>
          <w:bCs/>
          <w:i/>
          <w:iCs/>
        </w:rPr>
        <w:t>Prijevoz za osobe s invaliditetom</w:t>
      </w:r>
      <w:r w:rsidRPr="004F464B">
        <w:rPr>
          <w:rFonts w:ascii="Arial Narrow" w:hAnsi="Arial Narrow"/>
          <w:i/>
          <w:iCs/>
        </w:rPr>
        <w:t xml:space="preserve"> posebno prilagođenim kombi vozilom. Korisnici vozila uglavnom su osobe s invaliditetom s prebivalištem na području grada Zadra koje se kreću uz pomoć invalidskih kolica. Prijevoz se  obavlja po pozivu i besplatan je za krajnje korisnike. Vozilo je kupljeno sredstvima iz proračuna Grada Zadra i preneseno u vlasništvo Liburnije d.o.o.. Budući da je vozilo starije od deset godina te da su potrebe za ovom vrstom prijevoza sve veće, tijekom 2019. proračunske godine nabavljeno je novo kombi vozilo putem financijskog </w:t>
      </w:r>
      <w:proofErr w:type="spellStart"/>
      <w:r w:rsidRPr="004F464B">
        <w:rPr>
          <w:rFonts w:ascii="Arial Narrow" w:hAnsi="Arial Narrow"/>
          <w:i/>
          <w:iCs/>
        </w:rPr>
        <w:t>leasinga</w:t>
      </w:r>
      <w:proofErr w:type="spellEnd"/>
      <w:r w:rsidRPr="004F464B">
        <w:rPr>
          <w:rFonts w:ascii="Arial Narrow" w:hAnsi="Arial Narrow"/>
          <w:i/>
          <w:iCs/>
        </w:rPr>
        <w:t>. Cijena vozila s prilagodbom za prijevoz osoba s invaliditetom s uključenim PDV-om i</w:t>
      </w:r>
      <w:r>
        <w:rPr>
          <w:rFonts w:ascii="Arial Narrow" w:hAnsi="Arial Narrow"/>
          <w:i/>
          <w:iCs/>
        </w:rPr>
        <w:t>znosila je 418.834,00 kn (55.588,82 eura). U 2023</w:t>
      </w:r>
      <w:r w:rsidRPr="004F464B">
        <w:rPr>
          <w:rFonts w:ascii="Arial Narrow" w:hAnsi="Arial Narrow"/>
          <w:i/>
          <w:iCs/>
        </w:rPr>
        <w:t xml:space="preserve">. godini za ovu aktivnost treba osigurati iznos od 70.000,00 kn </w:t>
      </w:r>
      <w:r>
        <w:rPr>
          <w:rFonts w:ascii="Arial Narrow" w:hAnsi="Arial Narrow"/>
          <w:i/>
          <w:iCs/>
        </w:rPr>
        <w:t xml:space="preserve">(9.290,60 eura) </w:t>
      </w:r>
      <w:r w:rsidRPr="004F464B">
        <w:rPr>
          <w:rFonts w:ascii="Arial Narrow" w:hAnsi="Arial Narrow"/>
          <w:i/>
          <w:iCs/>
        </w:rPr>
        <w:t>za 12 mjesečnih otplatnih rata</w:t>
      </w:r>
      <w:r>
        <w:rPr>
          <w:rFonts w:ascii="Arial Narrow" w:hAnsi="Arial Narrow"/>
          <w:i/>
          <w:iCs/>
        </w:rPr>
        <w:t xml:space="preserve"> </w:t>
      </w:r>
      <w:r w:rsidRPr="004F464B">
        <w:rPr>
          <w:rFonts w:ascii="Arial Narrow" w:hAnsi="Arial Narrow"/>
          <w:i/>
          <w:iCs/>
        </w:rPr>
        <w:t>te 200.000,00 kn</w:t>
      </w:r>
      <w:r>
        <w:rPr>
          <w:rFonts w:ascii="Arial Narrow" w:hAnsi="Arial Narrow"/>
          <w:i/>
          <w:iCs/>
        </w:rPr>
        <w:t xml:space="preserve"> (26.544,56 eura)</w:t>
      </w:r>
      <w:r w:rsidRPr="004F464B">
        <w:rPr>
          <w:rFonts w:ascii="Arial Narrow" w:hAnsi="Arial Narrow"/>
          <w:i/>
          <w:iCs/>
        </w:rPr>
        <w:t xml:space="preserve"> za pl</w:t>
      </w:r>
      <w:r>
        <w:rPr>
          <w:rFonts w:ascii="Arial Narrow" w:hAnsi="Arial Narrow"/>
          <w:i/>
          <w:iCs/>
        </w:rPr>
        <w:t>aće dvojice vozača kombi vozila, što ukupno iznosi 270.000,00 kn (35.835,16 eura).</w:t>
      </w:r>
    </w:p>
    <w:p w:rsidR="00095E7A" w:rsidRPr="004F464B" w:rsidRDefault="00095E7A" w:rsidP="00095E7A">
      <w:pPr>
        <w:pStyle w:val="StandardWeb"/>
        <w:spacing w:before="0" w:beforeAutospacing="0" w:after="0" w:afterAutospacing="0" w:line="0" w:lineRule="atLeast"/>
        <w:jc w:val="both"/>
        <w:rPr>
          <w:rFonts w:ascii="Arial Narrow" w:hAnsi="Arial Narrow"/>
          <w:b/>
          <w:bCs/>
          <w:i/>
          <w:iCs/>
        </w:rPr>
      </w:pPr>
      <w:r w:rsidRPr="004F464B">
        <w:rPr>
          <w:rFonts w:ascii="Arial Narrow" w:hAnsi="Arial Narrow"/>
          <w:b/>
          <w:bCs/>
          <w:i/>
          <w:iCs/>
        </w:rPr>
        <w:t>Pokazatelj uspješnosti</w:t>
      </w:r>
    </w:p>
    <w:p w:rsidR="00095E7A" w:rsidRDefault="00095E7A" w:rsidP="00095E7A">
      <w:pPr>
        <w:pStyle w:val="StandardWeb"/>
        <w:spacing w:before="0" w:beforeAutospacing="0" w:after="0" w:afterAutospacing="0" w:line="240" w:lineRule="exact"/>
        <w:jc w:val="both"/>
        <w:rPr>
          <w:rFonts w:ascii="Arial Narrow" w:hAnsi="Arial Narrow"/>
          <w:i/>
          <w:iCs/>
        </w:rPr>
      </w:pPr>
      <w:r>
        <w:rPr>
          <w:rFonts w:ascii="Arial Narrow" w:hAnsi="Arial Narrow"/>
          <w:i/>
          <w:iCs/>
        </w:rPr>
        <w:t xml:space="preserve">   </w:t>
      </w:r>
      <w:r w:rsidRPr="004F464B">
        <w:rPr>
          <w:rFonts w:ascii="Arial Narrow" w:hAnsi="Arial Narrow"/>
          <w:i/>
          <w:iCs/>
        </w:rPr>
        <w:t xml:space="preserve">Ovu vrstu usluge koristi svakodnevno oko dvadeset osoba koje se kreću uz pomoć invalidskih kolica i još oko trideset osoba koje povremeno koriste prijevoz, što je zapravo i normativ kojeg podnosi vozilo i kojega mogu pratiti dva vozača. Prijevoz se najčešće koristi za odlazak na posao, kupovinu, športska natjecanja, kulturna događanja, plažu za osobe s invaliditetom itd. </w:t>
      </w:r>
    </w:p>
    <w:p w:rsidR="00095E7A" w:rsidRDefault="00095E7A" w:rsidP="00095E7A">
      <w:pPr>
        <w:pStyle w:val="StandardWeb"/>
        <w:spacing w:before="0" w:beforeAutospacing="0" w:after="0" w:afterAutospacing="0" w:line="240" w:lineRule="exact"/>
        <w:jc w:val="both"/>
        <w:rPr>
          <w:rFonts w:ascii="Arial Narrow" w:hAnsi="Arial Narrow"/>
          <w:i/>
          <w:iC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1843"/>
        <w:gridCol w:w="2128"/>
        <w:gridCol w:w="2124"/>
      </w:tblGrid>
      <w:tr w:rsidR="00095E7A" w:rsidRPr="00B50FF3" w:rsidTr="009D61EC">
        <w:tc>
          <w:tcPr>
            <w:tcW w:w="3119" w:type="dxa"/>
          </w:tcPr>
          <w:p w:rsidR="00095E7A" w:rsidRPr="00AF4BB9" w:rsidRDefault="00095E7A" w:rsidP="009D61EC">
            <w:pPr>
              <w:spacing w:line="0" w:lineRule="atLeast"/>
              <w:jc w:val="center"/>
              <w:rPr>
                <w:rFonts w:ascii="Arial Narrow" w:hAnsi="Arial Narrow"/>
                <w:i/>
                <w:iCs/>
                <w:lang w:val="hr-HR"/>
              </w:rPr>
            </w:pPr>
            <w:r w:rsidRPr="00AF4BB9">
              <w:rPr>
                <w:rFonts w:ascii="Arial Narrow" w:hAnsi="Arial Narrow"/>
                <w:i/>
                <w:iCs/>
                <w:lang w:val="hr-HR"/>
              </w:rPr>
              <w:t>Pokazatelj učinka</w:t>
            </w:r>
          </w:p>
        </w:tc>
        <w:tc>
          <w:tcPr>
            <w:tcW w:w="1843" w:type="dxa"/>
          </w:tcPr>
          <w:p w:rsidR="00095E7A" w:rsidRPr="00AF4BB9" w:rsidRDefault="00095E7A" w:rsidP="009D61EC">
            <w:pPr>
              <w:spacing w:line="0" w:lineRule="atLeast"/>
              <w:jc w:val="center"/>
              <w:rPr>
                <w:rFonts w:ascii="Arial Narrow" w:hAnsi="Arial Narrow"/>
                <w:i/>
                <w:iCs/>
                <w:lang w:val="hr-HR"/>
              </w:rPr>
            </w:pPr>
            <w:r w:rsidRPr="00AF4BB9">
              <w:rPr>
                <w:rFonts w:ascii="Arial Narrow" w:hAnsi="Arial Narrow"/>
                <w:i/>
                <w:iCs/>
                <w:lang w:val="hr-HR"/>
              </w:rPr>
              <w:t>Jedinica</w:t>
            </w:r>
          </w:p>
        </w:tc>
        <w:tc>
          <w:tcPr>
            <w:tcW w:w="2128" w:type="dxa"/>
          </w:tcPr>
          <w:p w:rsidR="00095E7A" w:rsidRPr="00AF4BB9" w:rsidRDefault="00095E7A" w:rsidP="009D61EC">
            <w:pPr>
              <w:spacing w:line="0" w:lineRule="atLeast"/>
              <w:jc w:val="center"/>
              <w:rPr>
                <w:rFonts w:ascii="Arial Narrow" w:hAnsi="Arial Narrow"/>
                <w:i/>
                <w:iCs/>
                <w:lang w:val="hr-HR"/>
              </w:rPr>
            </w:pPr>
            <w:r w:rsidRPr="00AF4BB9">
              <w:rPr>
                <w:rFonts w:ascii="Arial Narrow" w:hAnsi="Arial Narrow"/>
                <w:i/>
                <w:iCs/>
                <w:lang w:val="hr-HR"/>
              </w:rPr>
              <w:t>Polazna vrijednost</w:t>
            </w:r>
          </w:p>
        </w:tc>
        <w:tc>
          <w:tcPr>
            <w:tcW w:w="2124" w:type="dxa"/>
          </w:tcPr>
          <w:p w:rsidR="00095E7A" w:rsidRPr="00AF4BB9" w:rsidRDefault="00095E7A" w:rsidP="009D61EC">
            <w:pPr>
              <w:spacing w:line="0" w:lineRule="atLeast"/>
              <w:jc w:val="center"/>
              <w:rPr>
                <w:rFonts w:ascii="Arial Narrow" w:hAnsi="Arial Narrow"/>
                <w:i/>
                <w:iCs/>
                <w:lang w:val="hr-HR"/>
              </w:rPr>
            </w:pPr>
            <w:r>
              <w:rPr>
                <w:rFonts w:ascii="Arial Narrow" w:hAnsi="Arial Narrow"/>
                <w:i/>
                <w:iCs/>
                <w:lang w:val="hr-HR"/>
              </w:rPr>
              <w:t>Očekivana</w:t>
            </w:r>
            <w:r w:rsidRPr="00EB458A">
              <w:rPr>
                <w:rFonts w:ascii="Arial Narrow" w:hAnsi="Arial Narrow"/>
                <w:i/>
                <w:iCs/>
                <w:lang w:val="hr-HR"/>
              </w:rPr>
              <w:t xml:space="preserve"> vrijednost</w:t>
            </w:r>
          </w:p>
        </w:tc>
      </w:tr>
      <w:tr w:rsidR="00095E7A" w:rsidRPr="00B50FF3" w:rsidTr="009D61EC">
        <w:tc>
          <w:tcPr>
            <w:tcW w:w="3119" w:type="dxa"/>
          </w:tcPr>
          <w:p w:rsidR="00095E7A" w:rsidRPr="00AF4BB9" w:rsidRDefault="00095E7A" w:rsidP="009D61EC">
            <w:pPr>
              <w:spacing w:line="0" w:lineRule="atLeast"/>
              <w:jc w:val="center"/>
              <w:rPr>
                <w:rFonts w:ascii="Arial Narrow" w:hAnsi="Arial Narrow"/>
                <w:i/>
                <w:iCs/>
                <w:lang w:val="hr-HR"/>
              </w:rPr>
            </w:pPr>
            <w:r>
              <w:rPr>
                <w:rFonts w:ascii="Arial Narrow" w:hAnsi="Arial Narrow"/>
                <w:i/>
                <w:iCs/>
                <w:lang w:val="hr-HR"/>
              </w:rPr>
              <w:t>Izjednačavanje mogućnosti za  osobe</w:t>
            </w:r>
            <w:r w:rsidRPr="00AF4BB9">
              <w:rPr>
                <w:rFonts w:ascii="Arial Narrow" w:hAnsi="Arial Narrow"/>
                <w:i/>
                <w:iCs/>
                <w:lang w:val="hr-HR"/>
              </w:rPr>
              <w:t xml:space="preserve"> s težim tjelesnim i </w:t>
            </w:r>
            <w:proofErr w:type="spellStart"/>
            <w:r w:rsidRPr="00AF4BB9">
              <w:rPr>
                <w:rFonts w:ascii="Arial Narrow" w:hAnsi="Arial Narrow"/>
                <w:i/>
                <w:iCs/>
                <w:lang w:val="hr-HR"/>
              </w:rPr>
              <w:t>ment</w:t>
            </w:r>
            <w:proofErr w:type="spellEnd"/>
            <w:r w:rsidRPr="00AF4BB9">
              <w:rPr>
                <w:rFonts w:ascii="Arial Narrow" w:hAnsi="Arial Narrow"/>
                <w:i/>
                <w:iCs/>
                <w:lang w:val="hr-HR"/>
              </w:rPr>
              <w:t xml:space="preserve">. </w:t>
            </w:r>
            <w:r>
              <w:rPr>
                <w:rFonts w:ascii="Arial Narrow" w:hAnsi="Arial Narrow"/>
                <w:i/>
                <w:iCs/>
                <w:lang w:val="hr-HR"/>
              </w:rPr>
              <w:t>o</w:t>
            </w:r>
            <w:r w:rsidRPr="00AF4BB9">
              <w:rPr>
                <w:rFonts w:ascii="Arial Narrow" w:hAnsi="Arial Narrow"/>
                <w:i/>
                <w:iCs/>
                <w:lang w:val="hr-HR"/>
              </w:rPr>
              <w:t>štećenjem</w:t>
            </w:r>
            <w:r>
              <w:rPr>
                <w:rFonts w:ascii="Arial Narrow" w:hAnsi="Arial Narrow"/>
                <w:i/>
                <w:iCs/>
                <w:lang w:val="hr-HR"/>
              </w:rPr>
              <w:t xml:space="preserve"> organizma</w:t>
            </w:r>
            <w:r w:rsidRPr="00AF4BB9">
              <w:rPr>
                <w:rFonts w:ascii="Arial Narrow" w:hAnsi="Arial Narrow"/>
                <w:i/>
                <w:iCs/>
                <w:lang w:val="hr-HR"/>
              </w:rPr>
              <w:t xml:space="preserve"> </w:t>
            </w:r>
          </w:p>
        </w:tc>
        <w:tc>
          <w:tcPr>
            <w:tcW w:w="1843" w:type="dxa"/>
          </w:tcPr>
          <w:p w:rsidR="00095E7A" w:rsidRPr="00AF4BB9" w:rsidRDefault="00095E7A" w:rsidP="009D61EC">
            <w:pPr>
              <w:spacing w:line="0" w:lineRule="atLeast"/>
              <w:jc w:val="center"/>
              <w:rPr>
                <w:rFonts w:ascii="Arial Narrow" w:hAnsi="Arial Narrow"/>
                <w:i/>
                <w:iCs/>
                <w:lang w:val="hr-HR"/>
              </w:rPr>
            </w:pPr>
            <w:r w:rsidRPr="00AF4BB9">
              <w:rPr>
                <w:rFonts w:ascii="Arial Narrow" w:hAnsi="Arial Narrow"/>
                <w:i/>
                <w:iCs/>
                <w:lang w:val="hr-HR"/>
              </w:rPr>
              <w:t>Broj korisnika pojedinih programa</w:t>
            </w:r>
          </w:p>
        </w:tc>
        <w:tc>
          <w:tcPr>
            <w:tcW w:w="2128" w:type="dxa"/>
          </w:tcPr>
          <w:p w:rsidR="00095E7A" w:rsidRDefault="00095E7A" w:rsidP="009D61EC">
            <w:pPr>
              <w:spacing w:line="0" w:lineRule="atLeast"/>
              <w:jc w:val="center"/>
              <w:rPr>
                <w:rFonts w:ascii="Arial Narrow" w:hAnsi="Arial Narrow"/>
                <w:i/>
                <w:iCs/>
                <w:lang w:val="hr-HR"/>
              </w:rPr>
            </w:pPr>
          </w:p>
          <w:p w:rsidR="00095E7A" w:rsidRPr="00AF4BB9" w:rsidRDefault="00095E7A" w:rsidP="009D61EC">
            <w:pPr>
              <w:spacing w:line="0" w:lineRule="atLeast"/>
              <w:jc w:val="center"/>
              <w:rPr>
                <w:rFonts w:ascii="Arial Narrow" w:hAnsi="Arial Narrow"/>
                <w:i/>
                <w:iCs/>
                <w:lang w:val="hr-HR"/>
              </w:rPr>
            </w:pPr>
            <w:r w:rsidRPr="00AF4BB9">
              <w:rPr>
                <w:rFonts w:ascii="Arial Narrow" w:hAnsi="Arial Narrow"/>
                <w:i/>
                <w:iCs/>
                <w:lang w:val="hr-HR"/>
              </w:rPr>
              <w:t>450</w:t>
            </w:r>
          </w:p>
        </w:tc>
        <w:tc>
          <w:tcPr>
            <w:tcW w:w="2124" w:type="dxa"/>
          </w:tcPr>
          <w:p w:rsidR="00095E7A" w:rsidRDefault="00095E7A" w:rsidP="009D61EC">
            <w:pPr>
              <w:spacing w:line="0" w:lineRule="atLeast"/>
              <w:jc w:val="center"/>
              <w:rPr>
                <w:rFonts w:ascii="Arial Narrow" w:hAnsi="Arial Narrow"/>
                <w:i/>
                <w:iCs/>
                <w:lang w:val="hr-HR"/>
              </w:rPr>
            </w:pPr>
          </w:p>
          <w:p w:rsidR="00095E7A" w:rsidRPr="00AF4BB9" w:rsidRDefault="00095E7A" w:rsidP="009D61EC">
            <w:pPr>
              <w:spacing w:line="0" w:lineRule="atLeast"/>
              <w:jc w:val="center"/>
              <w:rPr>
                <w:rFonts w:ascii="Arial Narrow" w:hAnsi="Arial Narrow"/>
                <w:i/>
                <w:iCs/>
                <w:lang w:val="hr-HR"/>
              </w:rPr>
            </w:pPr>
            <w:r w:rsidRPr="00AF4BB9">
              <w:rPr>
                <w:rFonts w:ascii="Arial Narrow" w:hAnsi="Arial Narrow"/>
                <w:i/>
                <w:iCs/>
                <w:lang w:val="hr-HR"/>
              </w:rPr>
              <w:t>4</w:t>
            </w:r>
            <w:r>
              <w:rPr>
                <w:rFonts w:ascii="Arial Narrow" w:hAnsi="Arial Narrow"/>
                <w:i/>
                <w:iCs/>
                <w:lang w:val="hr-HR"/>
              </w:rPr>
              <w:t>2</w:t>
            </w:r>
            <w:r w:rsidRPr="00AF4BB9">
              <w:rPr>
                <w:rFonts w:ascii="Arial Narrow" w:hAnsi="Arial Narrow"/>
                <w:i/>
                <w:iCs/>
                <w:lang w:val="hr-HR"/>
              </w:rPr>
              <w:t>0</w:t>
            </w:r>
          </w:p>
        </w:tc>
      </w:tr>
    </w:tbl>
    <w:p w:rsidR="00095E7A" w:rsidRDefault="00095E7A" w:rsidP="00014ED3">
      <w:pPr>
        <w:pStyle w:val="Naslov7"/>
        <w:spacing w:before="0" w:after="0"/>
        <w:jc w:val="both"/>
        <w:rPr>
          <w:rFonts w:ascii="Arial Narrow" w:hAnsi="Arial Narrow"/>
          <w:b/>
          <w:bCs/>
          <w:i/>
          <w:iCs/>
          <w:u w:val="single"/>
        </w:rPr>
      </w:pPr>
    </w:p>
    <w:p w:rsidR="00095E7A" w:rsidRDefault="00095E7A" w:rsidP="00014ED3">
      <w:pPr>
        <w:pStyle w:val="Naslov7"/>
        <w:spacing w:before="0" w:after="0"/>
        <w:jc w:val="both"/>
        <w:rPr>
          <w:rFonts w:ascii="Arial Narrow" w:hAnsi="Arial Narrow"/>
          <w:b/>
          <w:bCs/>
          <w:i/>
          <w:iCs/>
          <w:u w:val="single"/>
        </w:rPr>
      </w:pPr>
      <w:r>
        <w:rPr>
          <w:rFonts w:ascii="Arial Narrow" w:hAnsi="Arial Narrow"/>
          <w:b/>
          <w:bCs/>
          <w:i/>
          <w:iCs/>
          <w:u w:val="single"/>
        </w:rPr>
        <w:t>Plaža za osobe s invaliditetom</w:t>
      </w:r>
    </w:p>
    <w:p w:rsidR="00095E7A" w:rsidRPr="00095E7A" w:rsidRDefault="00095E7A" w:rsidP="00095E7A">
      <w:pPr>
        <w:rPr>
          <w:lang w:val="hr-HR" w:eastAsia="hr-HR"/>
        </w:rPr>
      </w:pPr>
    </w:p>
    <w:p w:rsidR="00014ED3" w:rsidRPr="00095E7A" w:rsidRDefault="00095E7A" w:rsidP="00014ED3">
      <w:pPr>
        <w:pStyle w:val="Naslov7"/>
        <w:spacing w:before="0" w:after="0"/>
        <w:jc w:val="both"/>
        <w:rPr>
          <w:rFonts w:ascii="Arial Narrow" w:hAnsi="Arial Narrow"/>
          <w:b/>
          <w:bCs/>
          <w:i/>
          <w:iCs/>
        </w:rPr>
      </w:pPr>
      <w:r w:rsidRPr="00095E7A">
        <w:rPr>
          <w:rFonts w:ascii="Arial Narrow" w:hAnsi="Arial Narrow"/>
          <w:b/>
          <w:bCs/>
          <w:i/>
          <w:iCs/>
        </w:rPr>
        <w:t>Troškovi održavanja plaže</w:t>
      </w:r>
      <w:r w:rsidR="00014ED3" w:rsidRPr="00095E7A">
        <w:rPr>
          <w:rFonts w:ascii="Arial Narrow" w:hAnsi="Arial Narrow"/>
          <w:b/>
          <w:bCs/>
          <w:i/>
          <w:iCs/>
        </w:rPr>
        <w:t xml:space="preserve"> za osobe s invaliditetom</w:t>
      </w:r>
      <w:r w:rsidRPr="00095E7A">
        <w:rPr>
          <w:rFonts w:ascii="Arial Narrow" w:hAnsi="Arial Narrow"/>
          <w:b/>
          <w:bCs/>
          <w:i/>
          <w:iCs/>
        </w:rPr>
        <w:t xml:space="preserve"> i honorari pomagačima-asistentima</w:t>
      </w:r>
    </w:p>
    <w:p w:rsidR="00A66751" w:rsidRDefault="00A66751" w:rsidP="00FF17BD">
      <w:pPr>
        <w:jc w:val="both"/>
        <w:rPr>
          <w:rFonts w:ascii="Arial Narrow" w:hAnsi="Arial Narrow"/>
          <w:i/>
          <w:iCs/>
          <w:lang w:val="hr-HR"/>
        </w:rPr>
      </w:pPr>
    </w:p>
    <w:p w:rsidR="00FF17BD" w:rsidRPr="00FF17BD" w:rsidRDefault="00014ED3" w:rsidP="00FF17BD">
      <w:pPr>
        <w:jc w:val="both"/>
        <w:rPr>
          <w:rFonts w:ascii="Arial Narrow" w:hAnsi="Arial Narrow" w:cs="Arial"/>
          <w:bCs/>
          <w:i/>
          <w:iCs/>
          <w:lang w:val="hr-HR"/>
        </w:rPr>
      </w:pPr>
      <w:r w:rsidRPr="00FF17BD">
        <w:rPr>
          <w:rFonts w:ascii="Arial Narrow" w:hAnsi="Arial Narrow"/>
          <w:i/>
          <w:iCs/>
          <w:lang w:val="hr-HR"/>
        </w:rPr>
        <w:t xml:space="preserve">Ova aktivnost odnosi se na osiguravanje uvjeta za olakšani ulazak i izlazak iz mora osobama s invaliditetom uz pomoć pomagača-asistenata na plaži </w:t>
      </w:r>
      <w:proofErr w:type="spellStart"/>
      <w:r w:rsidRPr="00FF17BD">
        <w:rPr>
          <w:rFonts w:ascii="Arial Narrow" w:hAnsi="Arial Narrow"/>
          <w:i/>
          <w:iCs/>
          <w:lang w:val="hr-HR"/>
        </w:rPr>
        <w:t>Vitrenjak</w:t>
      </w:r>
      <w:proofErr w:type="spellEnd"/>
      <w:r w:rsidRPr="00FF17BD">
        <w:rPr>
          <w:rFonts w:ascii="Arial Narrow" w:hAnsi="Arial Narrow"/>
          <w:i/>
          <w:iCs/>
          <w:lang w:val="hr-HR"/>
        </w:rPr>
        <w:t xml:space="preserve">. Naime, veliki broj osoba s invaliditetom koje se kreću uz pomoć invalidskih kolica ili uz pomoć druge osobe dolaze na plažu </w:t>
      </w:r>
      <w:proofErr w:type="spellStart"/>
      <w:r w:rsidRPr="00FF17BD">
        <w:rPr>
          <w:rFonts w:ascii="Arial Narrow" w:hAnsi="Arial Narrow"/>
          <w:i/>
          <w:iCs/>
          <w:lang w:val="hr-HR"/>
        </w:rPr>
        <w:t>Vitrenjak</w:t>
      </w:r>
      <w:proofErr w:type="spellEnd"/>
      <w:r w:rsidRPr="00FF17BD">
        <w:rPr>
          <w:rFonts w:ascii="Arial Narrow" w:hAnsi="Arial Narrow"/>
          <w:i/>
          <w:iCs/>
          <w:lang w:val="hr-HR"/>
        </w:rPr>
        <w:t>, ne samo iz Zadra nego i iz cijele Zadarske županije kao i iz drugih dijelova Hrvatske, tako da je ovaj projekt prepoznat i kao dio turističke ponude Grada Zadra. Troškovi  kupališta pored honorara osobama koje pomažu pri ulasku u more osobama s invaliditetom podrazumijevaju i</w:t>
      </w:r>
      <w:r w:rsidR="00BE1E2C" w:rsidRPr="00FF17BD">
        <w:rPr>
          <w:rFonts w:ascii="Arial Narrow" w:hAnsi="Arial Narrow"/>
          <w:i/>
          <w:iCs/>
          <w:lang w:val="hr-HR"/>
        </w:rPr>
        <w:t xml:space="preserve"> </w:t>
      </w:r>
      <w:r w:rsidRPr="00FF17BD">
        <w:rPr>
          <w:rFonts w:ascii="Arial Narrow" w:hAnsi="Arial Narrow"/>
          <w:i/>
          <w:iCs/>
          <w:lang w:val="hr-HR"/>
        </w:rPr>
        <w:t>redovito održavanje i čišćenje plaže.</w:t>
      </w:r>
      <w:r w:rsidR="00B433CA">
        <w:rPr>
          <w:rFonts w:ascii="Arial Narrow" w:hAnsi="Arial Narrow"/>
          <w:i/>
          <w:iCs/>
          <w:lang w:val="hr-HR"/>
        </w:rPr>
        <w:t xml:space="preserve"> </w:t>
      </w:r>
    </w:p>
    <w:p w:rsidR="00095E7A" w:rsidRDefault="00095E7A" w:rsidP="00014ED3">
      <w:pPr>
        <w:spacing w:line="240" w:lineRule="atLeast"/>
        <w:jc w:val="both"/>
        <w:rPr>
          <w:rFonts w:ascii="Arial Narrow" w:hAnsi="Arial Narrow"/>
          <w:i/>
          <w:iCs/>
          <w:lang w:val="hr-HR"/>
        </w:rPr>
      </w:pPr>
    </w:p>
    <w:p w:rsidR="001774B0" w:rsidRDefault="00095E7A" w:rsidP="00095E7A">
      <w:pPr>
        <w:spacing w:line="240" w:lineRule="atLeast"/>
        <w:jc w:val="both"/>
        <w:rPr>
          <w:rFonts w:ascii="Arial Narrow" w:hAnsi="Arial Narrow"/>
          <w:b/>
          <w:i/>
          <w:iCs/>
          <w:lang w:val="hr-HR"/>
        </w:rPr>
      </w:pPr>
      <w:r w:rsidRPr="00095E7A">
        <w:rPr>
          <w:rFonts w:ascii="Arial Narrow" w:hAnsi="Arial Narrow"/>
          <w:b/>
          <w:i/>
          <w:iCs/>
          <w:lang w:val="hr-HR"/>
        </w:rPr>
        <w:t>Nabava i ugradnja novog uređaj</w:t>
      </w:r>
      <w:r w:rsidR="004D57FC">
        <w:rPr>
          <w:rFonts w:ascii="Arial Narrow" w:hAnsi="Arial Narrow"/>
          <w:b/>
          <w:i/>
          <w:iCs/>
          <w:lang w:val="hr-HR"/>
        </w:rPr>
        <w:t>a (dizalice) za ulazak</w:t>
      </w:r>
      <w:r w:rsidRPr="00095E7A">
        <w:rPr>
          <w:rFonts w:ascii="Arial Narrow" w:hAnsi="Arial Narrow"/>
          <w:b/>
          <w:i/>
          <w:iCs/>
          <w:lang w:val="hr-HR"/>
        </w:rPr>
        <w:t xml:space="preserve"> u more osoba s </w:t>
      </w:r>
      <w:r w:rsidR="004D57FC">
        <w:rPr>
          <w:rFonts w:ascii="Arial Narrow" w:hAnsi="Arial Narrow"/>
          <w:b/>
          <w:i/>
          <w:iCs/>
          <w:lang w:val="hr-HR"/>
        </w:rPr>
        <w:t xml:space="preserve">invaliditetom na plaži </w:t>
      </w:r>
      <w:proofErr w:type="spellStart"/>
      <w:r w:rsidR="004D57FC">
        <w:rPr>
          <w:rFonts w:ascii="Arial Narrow" w:hAnsi="Arial Narrow"/>
          <w:b/>
          <w:i/>
          <w:iCs/>
          <w:lang w:val="hr-HR"/>
        </w:rPr>
        <w:t>Vitrenjak</w:t>
      </w:r>
      <w:proofErr w:type="spellEnd"/>
      <w:r w:rsidR="004D57FC">
        <w:rPr>
          <w:rFonts w:ascii="Arial Narrow" w:hAnsi="Arial Narrow"/>
          <w:b/>
          <w:i/>
          <w:iCs/>
          <w:lang w:val="hr-HR"/>
        </w:rPr>
        <w:t xml:space="preserve"> (Uskok)</w:t>
      </w:r>
    </w:p>
    <w:p w:rsidR="004D57FC" w:rsidRDefault="004D57FC" w:rsidP="00095E7A">
      <w:pPr>
        <w:spacing w:line="240" w:lineRule="atLeast"/>
        <w:jc w:val="both"/>
        <w:rPr>
          <w:rFonts w:ascii="Arial Narrow" w:hAnsi="Arial Narrow"/>
          <w:b/>
          <w:i/>
          <w:iCs/>
          <w:lang w:val="hr-HR"/>
        </w:rPr>
      </w:pPr>
    </w:p>
    <w:p w:rsidR="004D57FC" w:rsidRDefault="004D57FC" w:rsidP="004D57FC">
      <w:pPr>
        <w:jc w:val="both"/>
        <w:rPr>
          <w:rFonts w:ascii="Arial Narrow" w:hAnsi="Arial Narrow"/>
          <w:i/>
          <w:iCs/>
          <w:lang w:val="hr-HR"/>
        </w:rPr>
      </w:pPr>
      <w:r>
        <w:rPr>
          <w:rFonts w:ascii="Arial Narrow" w:hAnsi="Arial Narrow"/>
          <w:i/>
          <w:iCs/>
          <w:lang w:val="hr-HR"/>
        </w:rPr>
        <w:t>Tijekom 2022. godine instalirana je specijalna dizalica</w:t>
      </w:r>
      <w:r w:rsidRPr="00FF17BD">
        <w:rPr>
          <w:rFonts w:ascii="Arial Narrow" w:hAnsi="Arial Narrow"/>
          <w:i/>
          <w:iCs/>
          <w:lang w:val="hr-HR"/>
        </w:rPr>
        <w:t xml:space="preserve"> na glavnoj plaži u </w:t>
      </w:r>
      <w:proofErr w:type="spellStart"/>
      <w:r>
        <w:rPr>
          <w:rFonts w:ascii="Arial Narrow" w:hAnsi="Arial Narrow"/>
          <w:i/>
          <w:iCs/>
          <w:lang w:val="hr-HR"/>
        </w:rPr>
        <w:t>Diklu</w:t>
      </w:r>
      <w:proofErr w:type="spellEnd"/>
      <w:r>
        <w:rPr>
          <w:rFonts w:ascii="Arial Narrow" w:hAnsi="Arial Narrow"/>
          <w:i/>
          <w:iCs/>
          <w:lang w:val="hr-HR"/>
        </w:rPr>
        <w:t>, kojom je omogućen</w:t>
      </w:r>
      <w:r w:rsidRPr="00FF17BD">
        <w:rPr>
          <w:rFonts w:ascii="Arial Narrow" w:hAnsi="Arial Narrow"/>
          <w:i/>
          <w:iCs/>
          <w:lang w:val="hr-HR"/>
        </w:rPr>
        <w:t xml:space="preserve"> samostalni ulazak u more osobama s težim invaliditetom, uključujući i one koje se kreću uz pomoć invalid</w:t>
      </w:r>
      <w:r>
        <w:rPr>
          <w:rFonts w:ascii="Arial Narrow" w:hAnsi="Arial Narrow"/>
          <w:i/>
          <w:iCs/>
          <w:lang w:val="hr-HR"/>
        </w:rPr>
        <w:t xml:space="preserve">skih kolica. Narednih godina u planu je nabava istih takvih dizalica i u naseljima </w:t>
      </w:r>
      <w:proofErr w:type="spellStart"/>
      <w:r>
        <w:rPr>
          <w:rFonts w:ascii="Arial Narrow" w:hAnsi="Arial Narrow"/>
          <w:i/>
          <w:iCs/>
          <w:lang w:val="hr-HR"/>
        </w:rPr>
        <w:t>Kožino</w:t>
      </w:r>
      <w:proofErr w:type="spellEnd"/>
      <w:r>
        <w:rPr>
          <w:rFonts w:ascii="Arial Narrow" w:hAnsi="Arial Narrow"/>
          <w:i/>
          <w:iCs/>
          <w:lang w:val="hr-HR"/>
        </w:rPr>
        <w:t xml:space="preserve"> i </w:t>
      </w:r>
      <w:proofErr w:type="spellStart"/>
      <w:r>
        <w:rPr>
          <w:rFonts w:ascii="Arial Narrow" w:hAnsi="Arial Narrow"/>
          <w:i/>
          <w:iCs/>
          <w:lang w:val="hr-HR"/>
        </w:rPr>
        <w:t>Petrčane</w:t>
      </w:r>
      <w:proofErr w:type="spellEnd"/>
      <w:r>
        <w:rPr>
          <w:rFonts w:ascii="Arial Narrow" w:hAnsi="Arial Narrow"/>
          <w:i/>
          <w:iCs/>
          <w:lang w:val="hr-HR"/>
        </w:rPr>
        <w:t xml:space="preserve">, </w:t>
      </w:r>
      <w:r>
        <w:rPr>
          <w:rFonts w:ascii="Arial Narrow" w:hAnsi="Arial Narrow"/>
          <w:i/>
          <w:iCs/>
          <w:lang w:val="hr-HR"/>
        </w:rPr>
        <w:t xml:space="preserve">a tijekom 2023. godine nabavom novog uređaja </w:t>
      </w:r>
      <w:r>
        <w:rPr>
          <w:rFonts w:ascii="Arial Narrow" w:hAnsi="Arial Narrow"/>
          <w:i/>
          <w:iCs/>
          <w:lang w:val="hr-HR"/>
        </w:rPr>
        <w:lastRenderedPageBreak/>
        <w:t xml:space="preserve">za ulazak u more koji će se instalirati na plaži </w:t>
      </w:r>
      <w:proofErr w:type="spellStart"/>
      <w:r>
        <w:rPr>
          <w:rFonts w:ascii="Arial Narrow" w:hAnsi="Arial Narrow"/>
          <w:i/>
          <w:iCs/>
          <w:lang w:val="hr-HR"/>
        </w:rPr>
        <w:t>Vitrenjak</w:t>
      </w:r>
      <w:proofErr w:type="spellEnd"/>
      <w:r>
        <w:rPr>
          <w:rFonts w:ascii="Arial Narrow" w:hAnsi="Arial Narrow"/>
          <w:i/>
          <w:iCs/>
          <w:lang w:val="hr-HR"/>
        </w:rPr>
        <w:t xml:space="preserve"> dodatno će</w:t>
      </w:r>
      <w:r w:rsidR="00202B13">
        <w:rPr>
          <w:rFonts w:ascii="Arial Narrow" w:hAnsi="Arial Narrow"/>
          <w:i/>
          <w:iCs/>
          <w:lang w:val="hr-HR"/>
        </w:rPr>
        <w:t xml:space="preserve"> se obogatiti sadržaji i uvjeti za</w:t>
      </w:r>
      <w:r>
        <w:rPr>
          <w:rFonts w:ascii="Arial Narrow" w:hAnsi="Arial Narrow"/>
          <w:i/>
          <w:iCs/>
          <w:lang w:val="hr-HR"/>
        </w:rPr>
        <w:t xml:space="preserve"> izjednačavanje mogućnosti za osobe  invaliditetom.  </w:t>
      </w:r>
    </w:p>
    <w:p w:rsidR="004D57FC" w:rsidRDefault="004D57FC" w:rsidP="004D57FC">
      <w:pPr>
        <w:jc w:val="both"/>
        <w:rPr>
          <w:rFonts w:ascii="Arial Narrow" w:hAnsi="Arial Narrow"/>
          <w:i/>
          <w:iCs/>
          <w:lang w:val="hr-HR"/>
        </w:rPr>
      </w:pPr>
    </w:p>
    <w:p w:rsidR="004D57FC" w:rsidRPr="004F464B" w:rsidRDefault="004D57FC" w:rsidP="004D57FC">
      <w:pPr>
        <w:spacing w:line="240" w:lineRule="atLeast"/>
        <w:rPr>
          <w:rFonts w:ascii="Arial Narrow" w:hAnsi="Arial Narrow"/>
          <w:b/>
          <w:bCs/>
          <w:i/>
          <w:iCs/>
          <w:lang w:val="hr-HR"/>
        </w:rPr>
      </w:pPr>
      <w:r w:rsidRPr="004F464B">
        <w:rPr>
          <w:rFonts w:ascii="Arial Narrow" w:hAnsi="Arial Narrow"/>
          <w:b/>
          <w:bCs/>
          <w:i/>
          <w:iCs/>
          <w:lang w:val="hr-HR"/>
        </w:rPr>
        <w:t>Pokazatelj uspješnosti</w:t>
      </w:r>
    </w:p>
    <w:p w:rsidR="004D57FC" w:rsidRDefault="004D57FC" w:rsidP="004D57FC">
      <w:pPr>
        <w:spacing w:line="240" w:lineRule="atLeast"/>
        <w:jc w:val="both"/>
        <w:rPr>
          <w:rFonts w:ascii="Arial Narrow" w:hAnsi="Arial Narrow"/>
          <w:i/>
          <w:iCs/>
          <w:lang w:val="hr-HR"/>
        </w:rPr>
      </w:pPr>
      <w:r w:rsidRPr="004F464B">
        <w:rPr>
          <w:rFonts w:ascii="Arial Narrow" w:hAnsi="Arial Narrow"/>
          <w:i/>
          <w:iCs/>
          <w:lang w:val="hr-HR"/>
        </w:rPr>
        <w:t>U aktivnosti namijenjene nepokretnim i t</w:t>
      </w:r>
      <w:r w:rsidR="00202B13">
        <w:rPr>
          <w:rFonts w:ascii="Arial Narrow" w:hAnsi="Arial Narrow"/>
          <w:i/>
          <w:iCs/>
          <w:lang w:val="hr-HR"/>
        </w:rPr>
        <w:t>eško pokretnim osobama</w:t>
      </w:r>
      <w:r w:rsidRPr="004F464B">
        <w:rPr>
          <w:rFonts w:ascii="Arial Narrow" w:hAnsi="Arial Narrow"/>
          <w:i/>
          <w:iCs/>
          <w:lang w:val="hr-HR"/>
        </w:rPr>
        <w:t xml:space="preserve"> pri ulasku u more na plaži za osobe s invaliditetom  </w:t>
      </w:r>
      <w:r>
        <w:rPr>
          <w:rFonts w:ascii="Arial Narrow" w:hAnsi="Arial Narrow"/>
          <w:i/>
          <w:iCs/>
          <w:lang w:val="hr-HR"/>
        </w:rPr>
        <w:t xml:space="preserve">na </w:t>
      </w:r>
      <w:proofErr w:type="spellStart"/>
      <w:r>
        <w:rPr>
          <w:rFonts w:ascii="Arial Narrow" w:hAnsi="Arial Narrow"/>
          <w:i/>
          <w:iCs/>
          <w:lang w:val="hr-HR"/>
        </w:rPr>
        <w:t>Vitrenjaku</w:t>
      </w:r>
      <w:proofErr w:type="spellEnd"/>
      <w:r>
        <w:rPr>
          <w:rFonts w:ascii="Arial Narrow" w:hAnsi="Arial Narrow"/>
          <w:i/>
          <w:iCs/>
          <w:lang w:val="hr-HR"/>
        </w:rPr>
        <w:t xml:space="preserve"> </w:t>
      </w:r>
      <w:r w:rsidRPr="004F464B">
        <w:rPr>
          <w:rFonts w:ascii="Arial Narrow" w:hAnsi="Arial Narrow"/>
          <w:i/>
          <w:iCs/>
          <w:lang w:val="hr-HR"/>
        </w:rPr>
        <w:t xml:space="preserve">uključeno je sedamdesetak osoba s područja grada Zadra i znatno veći broj onih koji dolaze iz drugih dijelova Hrvatske, čak i inozemstva. </w:t>
      </w:r>
      <w:r>
        <w:rPr>
          <w:rFonts w:ascii="Arial Narrow" w:hAnsi="Arial Narrow"/>
          <w:i/>
          <w:iCs/>
          <w:lang w:val="hr-HR"/>
        </w:rPr>
        <w:t xml:space="preserve">Instaliranjem dizalica za spuštanje u more nepokretnih i </w:t>
      </w:r>
      <w:proofErr w:type="spellStart"/>
      <w:r>
        <w:rPr>
          <w:rFonts w:ascii="Arial Narrow" w:hAnsi="Arial Narrow"/>
          <w:i/>
          <w:iCs/>
          <w:lang w:val="hr-HR"/>
        </w:rPr>
        <w:t>teškopokretnih</w:t>
      </w:r>
      <w:proofErr w:type="spellEnd"/>
      <w:r>
        <w:rPr>
          <w:rFonts w:ascii="Arial Narrow" w:hAnsi="Arial Narrow"/>
          <w:i/>
          <w:iCs/>
          <w:lang w:val="hr-HR"/>
        </w:rPr>
        <w:t xml:space="preserve"> osoba u </w:t>
      </w:r>
      <w:proofErr w:type="spellStart"/>
      <w:r>
        <w:rPr>
          <w:rFonts w:ascii="Arial Narrow" w:hAnsi="Arial Narrow"/>
          <w:i/>
          <w:iCs/>
          <w:lang w:val="hr-HR"/>
        </w:rPr>
        <w:t>Diklu</w:t>
      </w:r>
      <w:proofErr w:type="spellEnd"/>
      <w:r>
        <w:rPr>
          <w:rFonts w:ascii="Arial Narrow" w:hAnsi="Arial Narrow"/>
          <w:i/>
          <w:iCs/>
          <w:lang w:val="hr-HR"/>
        </w:rPr>
        <w:t xml:space="preserve"> i od ranije na plaži </w:t>
      </w:r>
      <w:proofErr w:type="spellStart"/>
      <w:r>
        <w:rPr>
          <w:rFonts w:ascii="Arial Narrow" w:hAnsi="Arial Narrow"/>
          <w:i/>
          <w:iCs/>
          <w:lang w:val="hr-HR"/>
        </w:rPr>
        <w:t>Kolovare</w:t>
      </w:r>
      <w:proofErr w:type="spellEnd"/>
      <w:r w:rsidR="00202B13">
        <w:rPr>
          <w:rFonts w:ascii="Arial Narrow" w:hAnsi="Arial Narrow"/>
          <w:i/>
          <w:iCs/>
          <w:lang w:val="hr-HR"/>
        </w:rPr>
        <w:t xml:space="preserve"> te ugradnjom novih uređaja na </w:t>
      </w:r>
      <w:proofErr w:type="spellStart"/>
      <w:r w:rsidR="00202B13">
        <w:rPr>
          <w:rFonts w:ascii="Arial Narrow" w:hAnsi="Arial Narrow"/>
          <w:i/>
          <w:iCs/>
          <w:lang w:val="hr-HR"/>
        </w:rPr>
        <w:t>Vitrenjaku</w:t>
      </w:r>
      <w:proofErr w:type="spellEnd"/>
      <w:r>
        <w:rPr>
          <w:rFonts w:ascii="Arial Narrow" w:hAnsi="Arial Narrow"/>
          <w:i/>
          <w:iCs/>
          <w:lang w:val="hr-HR"/>
        </w:rPr>
        <w:t xml:space="preserve"> </w:t>
      </w:r>
      <w:r w:rsidR="00202B13">
        <w:rPr>
          <w:rFonts w:ascii="Arial Narrow" w:hAnsi="Arial Narrow"/>
          <w:i/>
          <w:iCs/>
          <w:lang w:val="hr-HR"/>
        </w:rPr>
        <w:t xml:space="preserve">i ostalim plažama na području grada Zadra, uz mogućnost korištenja besplatnog prijevoza posebno prilagođenim kombi vozilom stekli su se povoljni uvjeti za samostalniji način funkcioniranja u </w:t>
      </w:r>
      <w:r w:rsidR="00A66751">
        <w:rPr>
          <w:rFonts w:ascii="Arial Narrow" w:hAnsi="Arial Narrow"/>
          <w:i/>
          <w:iCs/>
          <w:lang w:val="hr-HR"/>
        </w:rPr>
        <w:t>životu.</w:t>
      </w:r>
      <w:r>
        <w:rPr>
          <w:rFonts w:ascii="Arial Narrow" w:hAnsi="Arial Narrow"/>
          <w:i/>
          <w:iCs/>
          <w:lang w:val="hr-HR"/>
        </w:rPr>
        <w:t xml:space="preserve"> </w:t>
      </w:r>
    </w:p>
    <w:p w:rsidR="00095E7A" w:rsidRPr="00095E7A" w:rsidRDefault="00095E7A" w:rsidP="00095E7A">
      <w:pPr>
        <w:spacing w:line="240" w:lineRule="atLeast"/>
        <w:jc w:val="both"/>
        <w:rPr>
          <w:rFonts w:ascii="Arial Narrow" w:hAnsi="Arial Narrow" w:cs="Arial"/>
          <w:b/>
          <w:bCs/>
          <w:i/>
          <w:iCs/>
          <w:lang w:val="hr-HR"/>
        </w:rPr>
      </w:pPr>
    </w:p>
    <w:p w:rsidR="00014ED3" w:rsidRPr="00850C9A" w:rsidRDefault="00014ED3" w:rsidP="00850C9A">
      <w:pPr>
        <w:pStyle w:val="StandardWeb"/>
        <w:spacing w:before="0" w:beforeAutospacing="0" w:after="0" w:afterAutospacing="0" w:line="0" w:lineRule="atLeast"/>
        <w:jc w:val="both"/>
        <w:rPr>
          <w:rFonts w:ascii="Arial Narrow" w:hAnsi="Arial Narrow"/>
          <w:i/>
          <w:iCs/>
        </w:rPr>
      </w:pPr>
      <w:r w:rsidRPr="004F464B">
        <w:rPr>
          <w:rFonts w:ascii="Arial Narrow" w:hAnsi="Arial Narrow"/>
          <w:b/>
          <w:bCs/>
          <w:i/>
          <w:iCs/>
        </w:rPr>
        <w:t>Ostale aktivnosti</w:t>
      </w:r>
      <w:r w:rsidRPr="004F464B">
        <w:rPr>
          <w:rFonts w:ascii="Arial Narrow" w:hAnsi="Arial Narrow"/>
          <w:i/>
          <w:iCs/>
        </w:rPr>
        <w:t xml:space="preserve"> usmjerene na poboljšanje uvjeta života osobama s invaliditetom</w:t>
      </w:r>
    </w:p>
    <w:p w:rsidR="00014ED3" w:rsidRPr="004F464B" w:rsidRDefault="00014ED3" w:rsidP="00014ED3">
      <w:pPr>
        <w:jc w:val="both"/>
        <w:rPr>
          <w:rFonts w:ascii="Arial Narrow" w:hAnsi="Arial Narrow"/>
          <w:i/>
          <w:iCs/>
          <w:lang w:val="hr-HR"/>
        </w:rPr>
      </w:pPr>
      <w:r w:rsidRPr="004F464B">
        <w:rPr>
          <w:rFonts w:ascii="Arial Narrow" w:hAnsi="Arial Narrow"/>
          <w:i/>
          <w:iCs/>
          <w:lang w:val="hr-HR"/>
        </w:rPr>
        <w:t xml:space="preserve">     Dodijeljen je i uređen prostor za rad Udruge tjelesnih invalida Zadar kao i ostalim udrugama  koje okupljaju   različite kategorije osoba s invaliditetom. U suradnji s Udrugom tjelesnih invalida Zadar uklanjaju se barijere na svim razinama kako bi se omogućilo nesmetano kretanje osoba s invaliditetom koje se kreću uz pomoć kolica ili hodalica (prilagodba rubnjaka i drugih barijera za kretanje po javnim površinama i za pristup javnim ustanovama, osiguranje parkirališnih mjesta za vozila osoba s invaliditetom itd.).</w:t>
      </w:r>
    </w:p>
    <w:p w:rsidR="00014ED3" w:rsidRDefault="00014ED3" w:rsidP="00014ED3">
      <w:pPr>
        <w:jc w:val="both"/>
        <w:rPr>
          <w:rFonts w:ascii="Arial Narrow" w:hAnsi="Arial Narrow"/>
          <w:i/>
          <w:iCs/>
          <w:lang w:val="hr-HR"/>
        </w:rPr>
      </w:pPr>
      <w:r w:rsidRPr="004F464B">
        <w:rPr>
          <w:rFonts w:ascii="Arial Narrow" w:hAnsi="Arial Narrow"/>
          <w:i/>
          <w:iCs/>
          <w:lang w:val="hr-HR"/>
        </w:rPr>
        <w:t>Prijevozničko poduzeće Liburnija d.o.o. u suradnji s Gradom Zadrom omogućilo je prijevoz osobama s invaliditetom prilagodbom postojećih kao i nabavom novih autobusa za tu namjenu (niskopodni autobusi s ugrađenom rampom za ulazak osoba s invaliditetom koje se kreću uz pomoć kolica i drugih pomagala). DV „Latica“ kao i Osnovna škola „Voštarnica“, također raspolažu posebno prilagođenim vozilom za prijevoz djece i učenika kojima je ta vrsta prijevoza potrebna.</w:t>
      </w:r>
    </w:p>
    <w:p w:rsidR="00014ED3" w:rsidRPr="004F464B" w:rsidRDefault="00014ED3" w:rsidP="00014ED3">
      <w:pPr>
        <w:pStyle w:val="StandardWeb"/>
        <w:spacing w:before="0" w:beforeAutospacing="0" w:after="0" w:afterAutospacing="0" w:line="0" w:lineRule="atLeast"/>
        <w:jc w:val="both"/>
        <w:rPr>
          <w:rFonts w:ascii="Arial Narrow" w:hAnsi="Arial Narrow"/>
          <w:i/>
          <w:iCs/>
        </w:rPr>
      </w:pPr>
    </w:p>
    <w:p w:rsidR="00014ED3" w:rsidRDefault="005223F8" w:rsidP="00014ED3">
      <w:pPr>
        <w:spacing w:line="240" w:lineRule="atLeast"/>
        <w:rPr>
          <w:rFonts w:ascii="Arial Narrow" w:hAnsi="Arial Narrow"/>
          <w:i/>
          <w:iCs/>
          <w:sz w:val="28"/>
          <w:szCs w:val="28"/>
          <w:lang w:val="hr-HR"/>
        </w:rPr>
      </w:pPr>
      <w:r>
        <w:rPr>
          <w:rFonts w:ascii="Arial Narrow" w:hAnsi="Arial Narrow"/>
          <w:b/>
          <w:bCs/>
          <w:i/>
          <w:iCs/>
          <w:sz w:val="28"/>
          <w:szCs w:val="28"/>
          <w:lang w:val="hr-HR"/>
        </w:rPr>
        <w:t xml:space="preserve">II.  </w:t>
      </w:r>
      <w:r w:rsidR="00915824">
        <w:rPr>
          <w:rFonts w:ascii="Arial Narrow" w:hAnsi="Arial Narrow"/>
          <w:b/>
          <w:bCs/>
          <w:i/>
          <w:iCs/>
          <w:sz w:val="28"/>
          <w:szCs w:val="28"/>
          <w:lang w:val="hr-HR"/>
        </w:rPr>
        <w:t xml:space="preserve">GLAVA 040-03: DJEČJI VRTIĆ </w:t>
      </w:r>
      <w:r w:rsidR="00014ED3" w:rsidRPr="00914553">
        <w:rPr>
          <w:rFonts w:ascii="Arial Narrow" w:hAnsi="Arial Narrow"/>
          <w:b/>
          <w:bCs/>
          <w:i/>
          <w:iCs/>
          <w:sz w:val="28"/>
          <w:szCs w:val="28"/>
          <w:lang w:val="hr-HR"/>
        </w:rPr>
        <w:t>LATICA</w:t>
      </w:r>
    </w:p>
    <w:p w:rsidR="00014ED3" w:rsidRDefault="00442E16" w:rsidP="003A73E2">
      <w:pPr>
        <w:spacing w:line="240" w:lineRule="atLeast"/>
        <w:rPr>
          <w:rFonts w:ascii="Arial Narrow" w:hAnsi="Arial Narrow"/>
          <w:i/>
          <w:iCs/>
          <w:lang w:val="hr-HR"/>
        </w:rPr>
      </w:pPr>
      <w:r>
        <w:rPr>
          <w:rFonts w:ascii="Arial Narrow" w:hAnsi="Arial Narrow"/>
          <w:i/>
          <w:iCs/>
          <w:lang w:val="hr-HR"/>
        </w:rPr>
        <w:t>_____________________________________________________________________________________________</w:t>
      </w:r>
    </w:p>
    <w:p w:rsidR="00442E16" w:rsidRPr="004F464B" w:rsidRDefault="00442E16" w:rsidP="003A73E2">
      <w:pPr>
        <w:spacing w:line="240" w:lineRule="atLeast"/>
        <w:rPr>
          <w:rFonts w:ascii="Arial Narrow" w:hAnsi="Arial Narrow"/>
          <w:i/>
          <w:iCs/>
          <w:lang w:val="hr-HR"/>
        </w:rPr>
      </w:pPr>
    </w:p>
    <w:p w:rsidR="00014ED3" w:rsidRPr="00806F01" w:rsidRDefault="00014ED3" w:rsidP="00806F01">
      <w:pPr>
        <w:pStyle w:val="StandardWeb"/>
        <w:pBdr>
          <w:top w:val="single" w:sz="4" w:space="1" w:color="auto"/>
          <w:left w:val="single" w:sz="4" w:space="4" w:color="auto"/>
          <w:bottom w:val="single" w:sz="4" w:space="1" w:color="auto"/>
          <w:right w:val="single" w:sz="4" w:space="4" w:color="auto"/>
        </w:pBdr>
        <w:spacing w:before="0" w:beforeAutospacing="0" w:after="0" w:afterAutospacing="0" w:line="20" w:lineRule="atLeast"/>
        <w:jc w:val="both"/>
        <w:rPr>
          <w:rFonts w:ascii="Arial Narrow" w:hAnsi="Arial Narrow"/>
          <w:b/>
          <w:bCs/>
          <w:i/>
          <w:iCs/>
          <w:sz w:val="28"/>
          <w:szCs w:val="28"/>
        </w:rPr>
      </w:pPr>
      <w:r w:rsidRPr="00806F01">
        <w:rPr>
          <w:rFonts w:ascii="Arial Narrow" w:hAnsi="Arial Narrow"/>
          <w:b/>
          <w:bCs/>
          <w:i/>
          <w:iCs/>
          <w:sz w:val="28"/>
          <w:szCs w:val="28"/>
        </w:rPr>
        <w:t xml:space="preserve">Program 1022-predškolski odgoj djece s teškoćama u razvoju </w:t>
      </w:r>
    </w:p>
    <w:p w:rsidR="00806F01" w:rsidRPr="004F464B" w:rsidRDefault="00806F01" w:rsidP="00014ED3">
      <w:pPr>
        <w:pStyle w:val="StandardWeb"/>
        <w:spacing w:before="0" w:beforeAutospacing="0" w:after="0" w:afterAutospacing="0" w:line="20" w:lineRule="atLeast"/>
        <w:jc w:val="both"/>
        <w:rPr>
          <w:rFonts w:ascii="Arial Narrow" w:hAnsi="Arial Narrow"/>
          <w:b/>
          <w:bCs/>
          <w:i/>
          <w:iCs/>
        </w:rPr>
      </w:pPr>
    </w:p>
    <w:p w:rsidR="00CC1020" w:rsidRPr="004F464B" w:rsidRDefault="00CC1020" w:rsidP="00CC1020">
      <w:pPr>
        <w:pStyle w:val="StandardWeb"/>
        <w:spacing w:before="0" w:beforeAutospacing="0" w:after="0" w:afterAutospacing="0" w:line="20" w:lineRule="atLeast"/>
        <w:jc w:val="both"/>
        <w:rPr>
          <w:rFonts w:ascii="Arial Narrow" w:hAnsi="Arial Narrow"/>
          <w:b/>
          <w:bCs/>
          <w:i/>
          <w:iCs/>
        </w:rPr>
      </w:pPr>
      <w:r w:rsidRPr="004F464B">
        <w:rPr>
          <w:rFonts w:ascii="Arial Narrow" w:hAnsi="Arial Narrow"/>
          <w:b/>
          <w:bCs/>
          <w:i/>
          <w:iCs/>
        </w:rPr>
        <w:t>Zakonska osnova za uvođenje programa</w:t>
      </w:r>
    </w:p>
    <w:p w:rsidR="00CC1020" w:rsidRPr="004F464B" w:rsidRDefault="00CC1020" w:rsidP="00CC1020">
      <w:pPr>
        <w:pStyle w:val="StandardWeb"/>
        <w:numPr>
          <w:ilvl w:val="0"/>
          <w:numId w:val="1"/>
        </w:numPr>
        <w:spacing w:before="0" w:beforeAutospacing="0" w:after="0" w:afterAutospacing="0" w:line="20" w:lineRule="atLeast"/>
        <w:jc w:val="both"/>
        <w:rPr>
          <w:rFonts w:ascii="Arial Narrow" w:hAnsi="Arial Narrow"/>
          <w:i/>
          <w:iCs/>
          <w:sz w:val="22"/>
          <w:szCs w:val="22"/>
        </w:rPr>
      </w:pPr>
      <w:r w:rsidRPr="004F464B">
        <w:rPr>
          <w:rFonts w:ascii="Arial Narrow" w:hAnsi="Arial Narrow"/>
          <w:i/>
          <w:iCs/>
        </w:rPr>
        <w:t xml:space="preserve"> Zakon o predškolskom odgoju i obrazovanju </w:t>
      </w:r>
      <w:r w:rsidRPr="004F464B">
        <w:rPr>
          <w:rFonts w:ascii="Arial Narrow" w:hAnsi="Arial Narrow"/>
          <w:i/>
          <w:iCs/>
          <w:sz w:val="22"/>
          <w:szCs w:val="22"/>
        </w:rPr>
        <w:t>(„NN“ br.10/97, 107/07 i 94/13, 98/19)</w:t>
      </w:r>
    </w:p>
    <w:p w:rsidR="00CC1020" w:rsidRPr="004F464B" w:rsidRDefault="00CC1020" w:rsidP="00CC1020">
      <w:pPr>
        <w:pStyle w:val="Odlomakpopisa"/>
        <w:numPr>
          <w:ilvl w:val="0"/>
          <w:numId w:val="1"/>
        </w:numPr>
        <w:spacing w:line="240" w:lineRule="atLeast"/>
        <w:jc w:val="both"/>
        <w:rPr>
          <w:rFonts w:ascii="Arial Narrow" w:hAnsi="Arial Narrow"/>
          <w:i/>
          <w:iCs/>
        </w:rPr>
      </w:pPr>
      <w:r w:rsidRPr="004F464B">
        <w:rPr>
          <w:rFonts w:ascii="Arial Narrow" w:hAnsi="Arial Narrow"/>
          <w:i/>
          <w:iCs/>
        </w:rPr>
        <w:t>Zakon o socijalnoj skrbi</w:t>
      </w:r>
      <w:r w:rsidR="000D4276">
        <w:rPr>
          <w:rFonts w:ascii="Arial Narrow" w:hAnsi="Arial Narrow"/>
          <w:i/>
          <w:iCs/>
        </w:rPr>
        <w:t xml:space="preserve"> </w:t>
      </w:r>
      <w:r w:rsidRPr="004F464B">
        <w:rPr>
          <w:rFonts w:ascii="Arial Narrow" w:hAnsi="Arial Narrow" w:cs="Arial"/>
          <w:i/>
          <w:iCs/>
        </w:rPr>
        <w:t xml:space="preserve">(„NN“ br. </w:t>
      </w:r>
      <w:r w:rsidR="000D4276">
        <w:rPr>
          <w:rFonts w:ascii="Arial Narrow" w:hAnsi="Arial Narrow" w:cs="Arial"/>
          <w:i/>
          <w:iCs/>
        </w:rPr>
        <w:t>18/22, 46/22 i 119/22</w:t>
      </w:r>
      <w:r w:rsidRPr="004F464B">
        <w:rPr>
          <w:rFonts w:ascii="Arial Narrow" w:hAnsi="Arial Narrow" w:cs="Arial"/>
          <w:i/>
          <w:iCs/>
        </w:rPr>
        <w:t>)</w:t>
      </w:r>
    </w:p>
    <w:p w:rsidR="00CC1020" w:rsidRPr="004F464B" w:rsidRDefault="00CC1020" w:rsidP="00CC1020">
      <w:pPr>
        <w:pStyle w:val="Odlomakpopisa"/>
        <w:numPr>
          <w:ilvl w:val="0"/>
          <w:numId w:val="1"/>
        </w:numPr>
        <w:spacing w:line="240" w:lineRule="atLeast"/>
        <w:jc w:val="both"/>
        <w:rPr>
          <w:rFonts w:ascii="Arial Narrow" w:hAnsi="Arial Narrow"/>
          <w:i/>
          <w:iCs/>
        </w:rPr>
      </w:pPr>
      <w:r w:rsidRPr="004F464B">
        <w:rPr>
          <w:rFonts w:ascii="Arial Narrow" w:hAnsi="Arial Narrow"/>
          <w:i/>
          <w:iCs/>
        </w:rPr>
        <w:t xml:space="preserve">Zakon o ustanovama </w:t>
      </w:r>
      <w:r w:rsidR="000D4276" w:rsidRPr="004F464B">
        <w:rPr>
          <w:rFonts w:ascii="Arial Narrow" w:hAnsi="Arial Narrow"/>
          <w:i/>
          <w:iCs/>
        </w:rPr>
        <w:t>(„</w:t>
      </w:r>
      <w:r w:rsidR="000D4276" w:rsidRPr="004F464B">
        <w:rPr>
          <w:rFonts w:ascii="Arial Narrow" w:hAnsi="Arial Narrow" w:cs="Arial"/>
          <w:i/>
          <w:iCs/>
          <w:shd w:val="clear" w:color="auto" w:fill="FFFFFF"/>
        </w:rPr>
        <w:t>NN“ 76/93, 29/97, 47/99, 35/08</w:t>
      </w:r>
      <w:r w:rsidR="000D4276">
        <w:rPr>
          <w:rFonts w:ascii="Arial Narrow" w:hAnsi="Arial Narrow" w:cs="Arial"/>
          <w:i/>
          <w:iCs/>
          <w:shd w:val="clear" w:color="auto" w:fill="FFFFFF"/>
        </w:rPr>
        <w:t xml:space="preserve"> i 127/19</w:t>
      </w:r>
      <w:r w:rsidR="000D4276" w:rsidRPr="004F464B">
        <w:rPr>
          <w:rFonts w:ascii="Arial Narrow" w:hAnsi="Arial Narrow" w:cs="Arial"/>
          <w:i/>
          <w:iCs/>
          <w:shd w:val="clear" w:color="auto" w:fill="FFFFFF"/>
        </w:rPr>
        <w:t>)</w:t>
      </w:r>
      <w:r w:rsidR="000D4276" w:rsidRPr="004F464B">
        <w:rPr>
          <w:rFonts w:ascii="Arial Narrow" w:hAnsi="Arial Narrow"/>
          <w:i/>
          <w:iCs/>
        </w:rPr>
        <w:t xml:space="preserve"> </w:t>
      </w:r>
    </w:p>
    <w:p w:rsidR="00CC1020" w:rsidRPr="004F464B" w:rsidRDefault="00CC1020" w:rsidP="00CC1020">
      <w:pPr>
        <w:pStyle w:val="StandardWeb"/>
        <w:numPr>
          <w:ilvl w:val="0"/>
          <w:numId w:val="1"/>
        </w:numPr>
        <w:spacing w:before="0" w:beforeAutospacing="0" w:after="0" w:afterAutospacing="0" w:line="20" w:lineRule="atLeast"/>
        <w:jc w:val="both"/>
        <w:rPr>
          <w:rFonts w:ascii="Arial Narrow" w:hAnsi="Arial Narrow"/>
          <w:i/>
          <w:iCs/>
        </w:rPr>
      </w:pPr>
      <w:r w:rsidRPr="004F464B">
        <w:rPr>
          <w:rFonts w:ascii="Arial Narrow" w:hAnsi="Arial Narrow"/>
          <w:i/>
          <w:iCs/>
        </w:rPr>
        <w:t>Strategija razvoja Grada Zadra za razdoblje 2013. - 2020.</w:t>
      </w:r>
    </w:p>
    <w:p w:rsidR="00CC1020" w:rsidRPr="004F464B" w:rsidRDefault="00CC1020" w:rsidP="00CC1020">
      <w:pPr>
        <w:pStyle w:val="Odlomakpopisa"/>
        <w:numPr>
          <w:ilvl w:val="0"/>
          <w:numId w:val="1"/>
        </w:numPr>
        <w:spacing w:line="240" w:lineRule="atLeast"/>
        <w:jc w:val="both"/>
        <w:rPr>
          <w:rFonts w:ascii="Arial Narrow" w:hAnsi="Arial Narrow"/>
          <w:i/>
          <w:iCs/>
        </w:rPr>
      </w:pPr>
      <w:r w:rsidRPr="004F464B">
        <w:rPr>
          <w:rFonts w:ascii="Arial Narrow" w:hAnsi="Arial Narrow"/>
          <w:i/>
          <w:iCs/>
        </w:rPr>
        <w:t>Opća uredba o zaštiti podataka – Uredba EU 2016/679</w:t>
      </w:r>
    </w:p>
    <w:p w:rsidR="00CC1020" w:rsidRPr="004F464B" w:rsidRDefault="00CC1020" w:rsidP="00CC1020">
      <w:pPr>
        <w:pStyle w:val="Odlomakpopisa"/>
        <w:numPr>
          <w:ilvl w:val="0"/>
          <w:numId w:val="1"/>
        </w:numPr>
        <w:spacing w:line="240" w:lineRule="atLeast"/>
        <w:jc w:val="both"/>
        <w:rPr>
          <w:rFonts w:ascii="Arial Narrow" w:hAnsi="Arial Narrow"/>
          <w:i/>
          <w:iCs/>
        </w:rPr>
      </w:pPr>
      <w:r w:rsidRPr="004F464B">
        <w:rPr>
          <w:rFonts w:ascii="Arial Narrow" w:hAnsi="Arial Narrow"/>
          <w:i/>
          <w:iCs/>
        </w:rPr>
        <w:t>Zakon o provedbi Opće uredbe o zaštiti podataka („NN“ br. 42/18)</w:t>
      </w:r>
    </w:p>
    <w:p w:rsidR="00CC1020" w:rsidRPr="00CC1020" w:rsidRDefault="00CC1020" w:rsidP="00CC1020">
      <w:pPr>
        <w:pStyle w:val="Odlomakpopisa"/>
        <w:numPr>
          <w:ilvl w:val="0"/>
          <w:numId w:val="1"/>
        </w:numPr>
        <w:spacing w:line="240" w:lineRule="atLeast"/>
        <w:jc w:val="both"/>
        <w:rPr>
          <w:rFonts w:ascii="Arial Narrow" w:hAnsi="Arial Narrow"/>
          <w:i/>
          <w:iCs/>
        </w:rPr>
      </w:pPr>
      <w:r w:rsidRPr="004F464B">
        <w:rPr>
          <w:rFonts w:ascii="Arial Narrow" w:hAnsi="Arial Narrow"/>
          <w:i/>
          <w:iCs/>
        </w:rPr>
        <w:t>Pravilnik o utvrđivanju proračunskih i izvanproračunskih korisnika državnog proračuna i proračunskih i izvanproračunskih korisnika proračuna jedinica lokalne i područne samouprave te o načinu vođenja Registra proračunskih i izvanproračunskih korisnika-pročišćeni tekst („NN“ br. 128/09, 142/14, 23/19 i 83/21)</w:t>
      </w:r>
    </w:p>
    <w:p w:rsidR="00CC1020" w:rsidRDefault="00CC1020" w:rsidP="00014ED3">
      <w:pPr>
        <w:spacing w:line="240" w:lineRule="atLeast"/>
        <w:jc w:val="both"/>
        <w:rPr>
          <w:rFonts w:ascii="Arial Narrow" w:hAnsi="Arial Narrow"/>
          <w:i/>
          <w:iCs/>
          <w:lang w:val="hr-HR"/>
        </w:rPr>
      </w:pPr>
    </w:p>
    <w:p w:rsidR="00014ED3"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Za izvršenje svih p</w:t>
      </w:r>
      <w:r w:rsidR="00915824">
        <w:rPr>
          <w:rFonts w:ascii="Arial Narrow" w:hAnsi="Arial Narrow"/>
          <w:i/>
          <w:iCs/>
          <w:lang w:val="hr-HR"/>
        </w:rPr>
        <w:t>rograma i aktivnosti DV Latica</w:t>
      </w:r>
      <w:r w:rsidRPr="004F464B">
        <w:rPr>
          <w:rFonts w:ascii="Arial Narrow" w:hAnsi="Arial Narrow"/>
          <w:i/>
          <w:iCs/>
          <w:lang w:val="hr-HR"/>
        </w:rPr>
        <w:t xml:space="preserve"> za razdoblje 2022-2024 planirani su slijedeći iznosi: </w:t>
      </w:r>
    </w:p>
    <w:p w:rsidR="00014ED3" w:rsidRPr="004F464B" w:rsidRDefault="00CE0E0E" w:rsidP="00014ED3">
      <w:pPr>
        <w:spacing w:line="240" w:lineRule="atLeast"/>
        <w:jc w:val="both"/>
        <w:rPr>
          <w:rFonts w:ascii="Arial Narrow" w:hAnsi="Arial Narrow"/>
          <w:i/>
          <w:iCs/>
          <w:lang w:val="hr-HR"/>
        </w:rPr>
      </w:pPr>
      <w:r>
        <w:rPr>
          <w:rFonts w:ascii="Arial Narrow" w:hAnsi="Arial Narrow"/>
          <w:i/>
          <w:iCs/>
          <w:lang w:val="hr-HR"/>
        </w:rPr>
        <w:t>Tablica broj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701"/>
        <w:gridCol w:w="1701"/>
        <w:gridCol w:w="1701"/>
        <w:gridCol w:w="1701"/>
      </w:tblGrid>
      <w:tr w:rsidR="001F62C7" w:rsidRPr="004F464B" w:rsidTr="00B553CF">
        <w:tc>
          <w:tcPr>
            <w:tcW w:w="3510"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240" w:lineRule="atLeast"/>
              <w:ind w:left="709" w:hanging="709"/>
              <w:rPr>
                <w:rFonts w:ascii="Arial Narrow" w:hAnsi="Arial Narrow"/>
                <w:b/>
                <w:i/>
                <w:iCs/>
                <w:lang w:val="hr-HR"/>
              </w:rPr>
            </w:pPr>
          </w:p>
        </w:tc>
        <w:tc>
          <w:tcPr>
            <w:tcW w:w="1701" w:type="dxa"/>
            <w:tcBorders>
              <w:top w:val="single" w:sz="4" w:space="0" w:color="000000"/>
              <w:left w:val="single" w:sz="4" w:space="0" w:color="000000"/>
              <w:bottom w:val="single" w:sz="4" w:space="0" w:color="000000"/>
              <w:right w:val="single" w:sz="4" w:space="0" w:color="000000"/>
            </w:tcBorders>
          </w:tcPr>
          <w:p w:rsidR="007A7C57" w:rsidRDefault="007A7C57" w:rsidP="001F62C7">
            <w:pPr>
              <w:spacing w:line="0" w:lineRule="atLeast"/>
              <w:jc w:val="center"/>
              <w:rPr>
                <w:rFonts w:ascii="Arial Narrow" w:hAnsi="Arial Narrow"/>
                <w:b/>
                <w:i/>
                <w:iCs/>
                <w:lang w:val="hr-HR"/>
              </w:rPr>
            </w:pPr>
            <w:r>
              <w:rPr>
                <w:rFonts w:ascii="Arial Narrow" w:hAnsi="Arial Narrow"/>
                <w:b/>
                <w:i/>
                <w:iCs/>
                <w:lang w:val="hr-HR"/>
              </w:rPr>
              <w:t>P</w:t>
            </w:r>
            <w:r w:rsidR="00442E16">
              <w:rPr>
                <w:rFonts w:ascii="Arial Narrow" w:hAnsi="Arial Narrow"/>
                <w:b/>
                <w:i/>
                <w:iCs/>
                <w:lang w:val="hr-HR"/>
              </w:rPr>
              <w:t>roračun</w:t>
            </w:r>
            <w:r w:rsidR="001F62C7">
              <w:rPr>
                <w:rFonts w:ascii="Arial Narrow" w:hAnsi="Arial Narrow"/>
                <w:b/>
                <w:i/>
                <w:iCs/>
                <w:lang w:val="hr-HR"/>
              </w:rPr>
              <w:t xml:space="preserve"> </w:t>
            </w:r>
          </w:p>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2022</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Plan </w:t>
            </w:r>
          </w:p>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 2023</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2024</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2025</w:t>
            </w:r>
            <w:r w:rsidRPr="004F464B">
              <w:rPr>
                <w:rFonts w:ascii="Arial Narrow" w:hAnsi="Arial Narrow"/>
                <w:b/>
                <w:i/>
                <w:iCs/>
                <w:lang w:val="hr-HR"/>
              </w:rPr>
              <w:t>.</w:t>
            </w:r>
          </w:p>
        </w:tc>
      </w:tr>
      <w:tr w:rsidR="00161F14" w:rsidRPr="004F464B" w:rsidTr="00B553CF">
        <w:tc>
          <w:tcPr>
            <w:tcW w:w="3510" w:type="dxa"/>
            <w:tcBorders>
              <w:top w:val="single" w:sz="4" w:space="0" w:color="000000"/>
              <w:left w:val="single" w:sz="4" w:space="0" w:color="000000"/>
              <w:bottom w:val="single" w:sz="4" w:space="0" w:color="000000"/>
              <w:right w:val="single" w:sz="4" w:space="0" w:color="000000"/>
            </w:tcBorders>
            <w:hideMark/>
          </w:tcPr>
          <w:p w:rsidR="00161F14" w:rsidRPr="004F464B" w:rsidRDefault="00161F14" w:rsidP="00161F14">
            <w:pPr>
              <w:spacing w:line="240" w:lineRule="atLeast"/>
              <w:ind w:left="709" w:hanging="709"/>
              <w:rPr>
                <w:rFonts w:ascii="Arial Narrow" w:hAnsi="Arial Narrow"/>
                <w:b/>
                <w:i/>
                <w:iCs/>
                <w:lang w:val="hr-HR"/>
              </w:rPr>
            </w:pPr>
            <w:r w:rsidRPr="004F464B">
              <w:rPr>
                <w:rFonts w:ascii="Arial Narrow" w:hAnsi="Arial Narrow"/>
                <w:b/>
                <w:i/>
                <w:iCs/>
                <w:lang w:val="hr-HR"/>
              </w:rPr>
              <w:t xml:space="preserve">Glava 040-02:  DV „Latica“ </w:t>
            </w:r>
          </w:p>
          <w:p w:rsidR="00161F14" w:rsidRPr="004F464B" w:rsidRDefault="00161F14" w:rsidP="00161F14">
            <w:pPr>
              <w:spacing w:line="240" w:lineRule="atLeast"/>
              <w:ind w:left="709" w:hanging="709"/>
              <w:rPr>
                <w:rFonts w:ascii="Arial Narrow" w:hAnsi="Arial Narrow"/>
                <w:b/>
                <w:i/>
                <w:iCs/>
                <w:lang w:val="hr-HR"/>
              </w:rPr>
            </w:pPr>
          </w:p>
        </w:tc>
        <w:tc>
          <w:tcPr>
            <w:tcW w:w="1701" w:type="dxa"/>
            <w:tcBorders>
              <w:top w:val="single" w:sz="4" w:space="0" w:color="000000"/>
              <w:left w:val="single" w:sz="4" w:space="0" w:color="000000"/>
              <w:bottom w:val="single" w:sz="4" w:space="0" w:color="000000"/>
              <w:right w:val="single" w:sz="4" w:space="0" w:color="000000"/>
            </w:tcBorders>
          </w:tcPr>
          <w:p w:rsidR="00161F14" w:rsidRPr="004F464B" w:rsidRDefault="00FB1A03" w:rsidP="00161F14">
            <w:pPr>
              <w:spacing w:line="240" w:lineRule="atLeast"/>
              <w:jc w:val="right"/>
              <w:rPr>
                <w:rFonts w:ascii="Arial Narrow" w:hAnsi="Arial Narrow"/>
                <w:b/>
                <w:i/>
                <w:iCs/>
                <w:lang w:val="hr-HR"/>
              </w:rPr>
            </w:pPr>
            <w:r>
              <w:rPr>
                <w:rFonts w:ascii="Arial Narrow" w:hAnsi="Arial Narrow"/>
                <w:b/>
                <w:i/>
                <w:iCs/>
                <w:lang w:val="hr-HR"/>
              </w:rPr>
              <w:t>1.0</w:t>
            </w:r>
            <w:r w:rsidR="00FA14C4">
              <w:rPr>
                <w:rFonts w:ascii="Arial Narrow" w:hAnsi="Arial Narrow"/>
                <w:b/>
                <w:i/>
                <w:iCs/>
                <w:lang w:val="hr-HR"/>
              </w:rPr>
              <w:t>06.495,45</w:t>
            </w:r>
          </w:p>
        </w:tc>
        <w:tc>
          <w:tcPr>
            <w:tcW w:w="1701" w:type="dxa"/>
            <w:tcBorders>
              <w:top w:val="single" w:sz="4" w:space="0" w:color="000000"/>
              <w:left w:val="single" w:sz="4" w:space="0" w:color="000000"/>
              <w:bottom w:val="single" w:sz="4" w:space="0" w:color="000000"/>
              <w:right w:val="single" w:sz="4" w:space="0" w:color="000000"/>
            </w:tcBorders>
          </w:tcPr>
          <w:p w:rsidR="00161F14" w:rsidRPr="00A65DC9" w:rsidRDefault="00443C77" w:rsidP="00443C77">
            <w:pPr>
              <w:jc w:val="right"/>
              <w:rPr>
                <w:rFonts w:ascii="Arial Narrow" w:hAnsi="Arial Narrow" w:cs="Arial"/>
                <w:b/>
                <w:bCs/>
                <w:i/>
                <w:iCs/>
              </w:rPr>
            </w:pPr>
            <w:r>
              <w:rPr>
                <w:rFonts w:ascii="Arial Narrow" w:hAnsi="Arial Narrow" w:cs="Arial"/>
                <w:b/>
                <w:bCs/>
                <w:i/>
                <w:iCs/>
              </w:rPr>
              <w:t>1.165</w:t>
            </w:r>
            <w:r w:rsidR="00161F14">
              <w:rPr>
                <w:rFonts w:ascii="Arial Narrow" w:hAnsi="Arial Narrow" w:cs="Arial"/>
                <w:b/>
                <w:bCs/>
                <w:i/>
                <w:iCs/>
              </w:rPr>
              <w:t>.</w:t>
            </w:r>
            <w:r>
              <w:rPr>
                <w:rFonts w:ascii="Arial Narrow" w:hAnsi="Arial Narrow" w:cs="Arial"/>
                <w:b/>
                <w:bCs/>
                <w:i/>
                <w:iCs/>
              </w:rPr>
              <w:t>666</w:t>
            </w:r>
            <w:r w:rsidR="00161F14">
              <w:rPr>
                <w:rFonts w:ascii="Arial Narrow" w:hAnsi="Arial Narrow" w:cs="Arial"/>
                <w:b/>
                <w:bCs/>
                <w:i/>
                <w:iCs/>
              </w:rPr>
              <w:t>,</w:t>
            </w:r>
            <w:r>
              <w:rPr>
                <w:rFonts w:ascii="Arial Narrow" w:hAnsi="Arial Narrow" w:cs="Arial"/>
                <w:b/>
                <w:bCs/>
                <w:i/>
                <w:iCs/>
              </w:rPr>
              <w:t>11</w:t>
            </w:r>
          </w:p>
        </w:tc>
        <w:tc>
          <w:tcPr>
            <w:tcW w:w="1701" w:type="dxa"/>
            <w:tcBorders>
              <w:top w:val="single" w:sz="4" w:space="0" w:color="000000"/>
              <w:left w:val="single" w:sz="4" w:space="0" w:color="000000"/>
              <w:bottom w:val="single" w:sz="4" w:space="0" w:color="000000"/>
              <w:right w:val="single" w:sz="4" w:space="0" w:color="000000"/>
            </w:tcBorders>
          </w:tcPr>
          <w:p w:rsidR="00161F14" w:rsidRDefault="00161F14" w:rsidP="00161F14">
            <w:pPr>
              <w:jc w:val="right"/>
              <w:rPr>
                <w:rFonts w:ascii="Arial Narrow" w:hAnsi="Arial Narrow" w:cs="Arial"/>
                <w:b/>
                <w:bCs/>
                <w:i/>
                <w:iCs/>
              </w:rPr>
            </w:pPr>
            <w:r>
              <w:rPr>
                <w:rFonts w:ascii="Arial Narrow" w:hAnsi="Arial Narrow" w:cs="Arial"/>
                <w:b/>
                <w:bCs/>
                <w:i/>
                <w:iCs/>
              </w:rPr>
              <w:t>1.097.507,87</w:t>
            </w:r>
          </w:p>
        </w:tc>
        <w:tc>
          <w:tcPr>
            <w:tcW w:w="1701" w:type="dxa"/>
            <w:tcBorders>
              <w:top w:val="single" w:sz="4" w:space="0" w:color="000000"/>
              <w:left w:val="single" w:sz="4" w:space="0" w:color="000000"/>
              <w:bottom w:val="single" w:sz="4" w:space="0" w:color="000000"/>
              <w:right w:val="single" w:sz="4" w:space="0" w:color="000000"/>
            </w:tcBorders>
          </w:tcPr>
          <w:p w:rsidR="00161F14" w:rsidRDefault="00161F14" w:rsidP="00161F14">
            <w:pPr>
              <w:jc w:val="right"/>
              <w:rPr>
                <w:rFonts w:ascii="Arial Narrow" w:hAnsi="Arial Narrow" w:cs="Arial"/>
                <w:b/>
                <w:bCs/>
                <w:i/>
                <w:iCs/>
              </w:rPr>
            </w:pPr>
            <w:r>
              <w:rPr>
                <w:rFonts w:ascii="Arial Narrow" w:hAnsi="Arial Narrow" w:cs="Arial"/>
                <w:b/>
                <w:bCs/>
                <w:i/>
                <w:iCs/>
              </w:rPr>
              <w:t>1.102.507,93</w:t>
            </w:r>
          </w:p>
        </w:tc>
      </w:tr>
      <w:tr w:rsidR="00014ED3" w:rsidRPr="004F464B" w:rsidTr="00B553CF">
        <w:tc>
          <w:tcPr>
            <w:tcW w:w="3510" w:type="dxa"/>
            <w:tcBorders>
              <w:top w:val="single" w:sz="4" w:space="0" w:color="000000"/>
              <w:left w:val="single" w:sz="4" w:space="0" w:color="000000"/>
              <w:bottom w:val="single" w:sz="4" w:space="0" w:color="000000"/>
              <w:right w:val="single" w:sz="4" w:space="0" w:color="000000"/>
            </w:tcBorders>
          </w:tcPr>
          <w:p w:rsidR="00014ED3" w:rsidRPr="004F464B" w:rsidRDefault="00014ED3" w:rsidP="00B553CF">
            <w:pPr>
              <w:spacing w:line="240" w:lineRule="atLeast"/>
              <w:jc w:val="both"/>
              <w:rPr>
                <w:rFonts w:ascii="Arial Narrow" w:hAnsi="Arial Narrow"/>
                <w:i/>
                <w:iCs/>
                <w:lang w:val="hr-HR"/>
              </w:rPr>
            </w:pPr>
            <w:r w:rsidRPr="004F464B">
              <w:rPr>
                <w:rFonts w:ascii="Arial Narrow" w:hAnsi="Arial Narrow"/>
                <w:b/>
                <w:i/>
                <w:iCs/>
                <w:lang w:val="hr-HR"/>
              </w:rPr>
              <w:t xml:space="preserve">Aktivnost: </w:t>
            </w:r>
            <w:r w:rsidRPr="004F464B">
              <w:rPr>
                <w:rFonts w:ascii="Arial Narrow" w:hAnsi="Arial Narrow"/>
                <w:i/>
                <w:iCs/>
                <w:lang w:val="hr-HR"/>
              </w:rPr>
              <w:t xml:space="preserve"> Rashodi za zaposlene</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FA14C4" w:rsidP="00B553CF">
            <w:pPr>
              <w:spacing w:line="240" w:lineRule="atLeast"/>
              <w:jc w:val="right"/>
              <w:rPr>
                <w:rFonts w:ascii="Arial Narrow" w:hAnsi="Arial Narrow"/>
                <w:i/>
                <w:iCs/>
                <w:lang w:val="hr-HR"/>
              </w:rPr>
            </w:pPr>
            <w:r>
              <w:rPr>
                <w:rFonts w:ascii="Arial Narrow" w:hAnsi="Arial Narrow"/>
                <w:i/>
                <w:iCs/>
                <w:lang w:val="hr-HR"/>
              </w:rPr>
              <w:t>799.920,37</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161F14" w:rsidP="00B553CF">
            <w:pPr>
              <w:spacing w:line="240" w:lineRule="atLeast"/>
              <w:jc w:val="right"/>
              <w:rPr>
                <w:rFonts w:ascii="Arial Narrow" w:hAnsi="Arial Narrow"/>
                <w:i/>
                <w:iCs/>
                <w:lang w:val="hr-HR"/>
              </w:rPr>
            </w:pPr>
            <w:r>
              <w:rPr>
                <w:rFonts w:ascii="Arial Narrow" w:hAnsi="Arial Narrow"/>
                <w:i/>
                <w:iCs/>
                <w:lang w:val="hr-HR"/>
              </w:rPr>
              <w:t>875.884,27</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161F14" w:rsidP="00B553CF">
            <w:pPr>
              <w:spacing w:line="240" w:lineRule="atLeast"/>
              <w:jc w:val="right"/>
              <w:rPr>
                <w:rFonts w:ascii="Arial Narrow" w:hAnsi="Arial Narrow"/>
                <w:i/>
                <w:iCs/>
                <w:lang w:val="hr-HR"/>
              </w:rPr>
            </w:pPr>
            <w:r>
              <w:rPr>
                <w:rFonts w:ascii="Arial Narrow" w:hAnsi="Arial Narrow"/>
                <w:i/>
                <w:iCs/>
                <w:lang w:val="hr-HR"/>
              </w:rPr>
              <w:t>880.214,09</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161F14" w:rsidP="00B553CF">
            <w:pPr>
              <w:spacing w:line="240" w:lineRule="atLeast"/>
              <w:jc w:val="right"/>
              <w:rPr>
                <w:rFonts w:ascii="Arial Narrow" w:hAnsi="Arial Narrow"/>
                <w:i/>
                <w:iCs/>
                <w:lang w:val="hr-HR"/>
              </w:rPr>
            </w:pPr>
            <w:r>
              <w:rPr>
                <w:rFonts w:ascii="Arial Narrow" w:hAnsi="Arial Narrow"/>
                <w:i/>
                <w:iCs/>
                <w:lang w:val="hr-HR"/>
              </w:rPr>
              <w:t>885.214,15</w:t>
            </w:r>
          </w:p>
        </w:tc>
      </w:tr>
      <w:tr w:rsidR="00014ED3" w:rsidRPr="004F464B" w:rsidTr="00B553CF">
        <w:tc>
          <w:tcPr>
            <w:tcW w:w="3510" w:type="dxa"/>
            <w:tcBorders>
              <w:top w:val="single" w:sz="4" w:space="0" w:color="000000"/>
              <w:left w:val="single" w:sz="4" w:space="0" w:color="000000"/>
              <w:bottom w:val="single" w:sz="4" w:space="0" w:color="000000"/>
              <w:right w:val="single" w:sz="4" w:space="0" w:color="000000"/>
            </w:tcBorders>
          </w:tcPr>
          <w:p w:rsidR="00014ED3" w:rsidRPr="004F464B" w:rsidRDefault="00014ED3" w:rsidP="00B553CF">
            <w:pPr>
              <w:spacing w:line="240" w:lineRule="atLeast"/>
              <w:jc w:val="both"/>
              <w:rPr>
                <w:rFonts w:ascii="Arial Narrow" w:hAnsi="Arial Narrow"/>
                <w:i/>
                <w:iCs/>
                <w:lang w:val="hr-HR"/>
              </w:rPr>
            </w:pPr>
            <w:r w:rsidRPr="004F464B">
              <w:rPr>
                <w:rFonts w:ascii="Arial Narrow" w:hAnsi="Arial Narrow"/>
                <w:b/>
                <w:i/>
                <w:iCs/>
                <w:lang w:val="hr-HR"/>
              </w:rPr>
              <w:t xml:space="preserve">Aktivnost: </w:t>
            </w:r>
            <w:r w:rsidRPr="004F464B">
              <w:rPr>
                <w:rFonts w:ascii="Arial Narrow" w:hAnsi="Arial Narrow"/>
                <w:i/>
                <w:iCs/>
                <w:lang w:val="hr-HR"/>
              </w:rPr>
              <w:t xml:space="preserve"> Materijalni rashodi</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FA14C4" w:rsidP="00B553CF">
            <w:pPr>
              <w:spacing w:line="240" w:lineRule="atLeast"/>
              <w:jc w:val="right"/>
              <w:rPr>
                <w:rFonts w:ascii="Arial Narrow" w:hAnsi="Arial Narrow"/>
                <w:i/>
                <w:iCs/>
                <w:lang w:val="hr-HR"/>
              </w:rPr>
            </w:pPr>
            <w:r>
              <w:rPr>
                <w:rFonts w:ascii="Arial Narrow" w:hAnsi="Arial Narrow"/>
                <w:i/>
                <w:iCs/>
                <w:lang w:val="hr-HR"/>
              </w:rPr>
              <w:t>198.606,41</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161F14" w:rsidP="00443C77">
            <w:pPr>
              <w:spacing w:line="240" w:lineRule="atLeast"/>
              <w:jc w:val="right"/>
              <w:rPr>
                <w:rFonts w:ascii="Arial Narrow" w:hAnsi="Arial Narrow"/>
                <w:i/>
                <w:iCs/>
                <w:lang w:val="hr-HR"/>
              </w:rPr>
            </w:pPr>
            <w:r>
              <w:rPr>
                <w:rFonts w:ascii="Arial Narrow" w:hAnsi="Arial Narrow"/>
                <w:i/>
                <w:iCs/>
                <w:lang w:val="hr-HR"/>
              </w:rPr>
              <w:t>2</w:t>
            </w:r>
            <w:r w:rsidR="00443C77">
              <w:rPr>
                <w:rFonts w:ascii="Arial Narrow" w:hAnsi="Arial Narrow"/>
                <w:i/>
                <w:iCs/>
                <w:lang w:val="hr-HR"/>
              </w:rPr>
              <w:t>70</w:t>
            </w:r>
            <w:r>
              <w:rPr>
                <w:rFonts w:ascii="Arial Narrow" w:hAnsi="Arial Narrow"/>
                <w:i/>
                <w:iCs/>
                <w:lang w:val="hr-HR"/>
              </w:rPr>
              <w:t>.</w:t>
            </w:r>
            <w:r w:rsidR="00443C77">
              <w:rPr>
                <w:rFonts w:ascii="Arial Narrow" w:hAnsi="Arial Narrow"/>
                <w:i/>
                <w:iCs/>
                <w:lang w:val="hr-HR"/>
              </w:rPr>
              <w:t>401</w:t>
            </w:r>
            <w:r>
              <w:rPr>
                <w:rFonts w:ascii="Arial Narrow" w:hAnsi="Arial Narrow"/>
                <w:i/>
                <w:iCs/>
                <w:lang w:val="hr-HR"/>
              </w:rPr>
              <w:t>,9</w:t>
            </w:r>
            <w:r w:rsidR="00443C77">
              <w:rPr>
                <w:rFonts w:ascii="Arial Narrow" w:hAnsi="Arial Narrow"/>
                <w:i/>
                <w:iCs/>
                <w:lang w:val="hr-HR"/>
              </w:rPr>
              <w:t>9</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161F14" w:rsidP="00B553CF">
            <w:pPr>
              <w:spacing w:line="240" w:lineRule="atLeast"/>
              <w:jc w:val="right"/>
              <w:rPr>
                <w:rFonts w:ascii="Arial Narrow" w:hAnsi="Arial Narrow"/>
                <w:i/>
                <w:iCs/>
                <w:lang w:val="hr-HR"/>
              </w:rPr>
            </w:pPr>
            <w:r>
              <w:rPr>
                <w:rFonts w:ascii="Arial Narrow" w:hAnsi="Arial Narrow"/>
                <w:i/>
                <w:iCs/>
                <w:lang w:val="hr-HR"/>
              </w:rPr>
              <w:t>212.913,93</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161F14" w:rsidP="00B553CF">
            <w:pPr>
              <w:spacing w:line="240" w:lineRule="atLeast"/>
              <w:jc w:val="right"/>
              <w:rPr>
                <w:rFonts w:ascii="Arial Narrow" w:hAnsi="Arial Narrow"/>
                <w:i/>
                <w:iCs/>
                <w:lang w:val="hr-HR"/>
              </w:rPr>
            </w:pPr>
            <w:r>
              <w:rPr>
                <w:rFonts w:ascii="Arial Narrow" w:hAnsi="Arial Narrow"/>
                <w:i/>
                <w:iCs/>
                <w:lang w:val="hr-HR"/>
              </w:rPr>
              <w:t>212.913,93</w:t>
            </w:r>
          </w:p>
        </w:tc>
      </w:tr>
      <w:tr w:rsidR="00161F14" w:rsidRPr="004F464B" w:rsidTr="00B553CF">
        <w:tc>
          <w:tcPr>
            <w:tcW w:w="3510" w:type="dxa"/>
            <w:tcBorders>
              <w:top w:val="single" w:sz="4" w:space="0" w:color="000000"/>
              <w:left w:val="single" w:sz="4" w:space="0" w:color="000000"/>
              <w:bottom w:val="single" w:sz="4" w:space="0" w:color="000000"/>
              <w:right w:val="single" w:sz="4" w:space="0" w:color="000000"/>
            </w:tcBorders>
          </w:tcPr>
          <w:p w:rsidR="00161F14" w:rsidRPr="004F464B" w:rsidRDefault="00161F14" w:rsidP="00161F14">
            <w:pPr>
              <w:spacing w:line="240" w:lineRule="atLeast"/>
              <w:ind w:left="993" w:hanging="993"/>
              <w:jc w:val="both"/>
              <w:rPr>
                <w:rFonts w:ascii="Arial Narrow" w:hAnsi="Arial Narrow"/>
                <w:i/>
                <w:iCs/>
                <w:lang w:val="hr-HR"/>
              </w:rPr>
            </w:pPr>
            <w:r w:rsidRPr="004F464B">
              <w:rPr>
                <w:rFonts w:ascii="Arial Narrow" w:hAnsi="Arial Narrow"/>
                <w:b/>
                <w:i/>
                <w:iCs/>
                <w:lang w:val="hr-HR"/>
              </w:rPr>
              <w:t xml:space="preserve">Aktivnost: </w:t>
            </w:r>
            <w:r w:rsidRPr="004F464B">
              <w:rPr>
                <w:rFonts w:ascii="Arial Narrow" w:hAnsi="Arial Narrow"/>
                <w:i/>
                <w:iCs/>
                <w:lang w:val="hr-HR"/>
              </w:rPr>
              <w:t xml:space="preserve"> Financijski rashodi</w:t>
            </w:r>
          </w:p>
        </w:tc>
        <w:tc>
          <w:tcPr>
            <w:tcW w:w="1701" w:type="dxa"/>
            <w:tcBorders>
              <w:top w:val="single" w:sz="4" w:space="0" w:color="000000"/>
              <w:left w:val="single" w:sz="4" w:space="0" w:color="000000"/>
              <w:bottom w:val="single" w:sz="4" w:space="0" w:color="000000"/>
              <w:right w:val="single" w:sz="4" w:space="0" w:color="000000"/>
            </w:tcBorders>
          </w:tcPr>
          <w:p w:rsidR="00161F14" w:rsidRPr="004F464B" w:rsidRDefault="00FA14C4" w:rsidP="00161F14">
            <w:pPr>
              <w:spacing w:line="240" w:lineRule="atLeast"/>
              <w:jc w:val="right"/>
              <w:rPr>
                <w:rFonts w:ascii="Arial Narrow" w:hAnsi="Arial Narrow"/>
                <w:i/>
                <w:iCs/>
                <w:lang w:val="hr-HR"/>
              </w:rPr>
            </w:pPr>
            <w:r>
              <w:rPr>
                <w:rFonts w:ascii="Arial Narrow" w:hAnsi="Arial Narrow"/>
                <w:i/>
                <w:iCs/>
                <w:lang w:val="hr-HR"/>
              </w:rPr>
              <w:t>995,42</w:t>
            </w:r>
          </w:p>
        </w:tc>
        <w:tc>
          <w:tcPr>
            <w:tcW w:w="1701" w:type="dxa"/>
            <w:tcBorders>
              <w:top w:val="single" w:sz="4" w:space="0" w:color="000000"/>
              <w:left w:val="single" w:sz="4" w:space="0" w:color="000000"/>
              <w:bottom w:val="single" w:sz="4" w:space="0" w:color="000000"/>
              <w:right w:val="single" w:sz="4" w:space="0" w:color="000000"/>
            </w:tcBorders>
          </w:tcPr>
          <w:p w:rsidR="00161F14" w:rsidRPr="004F464B" w:rsidRDefault="00161F14" w:rsidP="00161F14">
            <w:pPr>
              <w:spacing w:line="240" w:lineRule="atLeast"/>
              <w:jc w:val="right"/>
              <w:rPr>
                <w:rFonts w:ascii="Arial Narrow" w:hAnsi="Arial Narrow"/>
                <w:i/>
                <w:iCs/>
                <w:lang w:val="hr-HR"/>
              </w:rPr>
            </w:pPr>
            <w:r>
              <w:rPr>
                <w:rFonts w:ascii="Arial Narrow" w:hAnsi="Arial Narrow"/>
                <w:i/>
                <w:iCs/>
                <w:lang w:val="hr-HR"/>
              </w:rPr>
              <w:t>1.061,78</w:t>
            </w:r>
          </w:p>
        </w:tc>
        <w:tc>
          <w:tcPr>
            <w:tcW w:w="1701" w:type="dxa"/>
            <w:tcBorders>
              <w:top w:val="single" w:sz="4" w:space="0" w:color="000000"/>
              <w:left w:val="single" w:sz="4" w:space="0" w:color="000000"/>
              <w:bottom w:val="single" w:sz="4" w:space="0" w:color="000000"/>
              <w:right w:val="single" w:sz="4" w:space="0" w:color="000000"/>
            </w:tcBorders>
          </w:tcPr>
          <w:p w:rsidR="00161F14" w:rsidRDefault="00161F14" w:rsidP="00161F14">
            <w:pPr>
              <w:jc w:val="right"/>
            </w:pPr>
            <w:r w:rsidRPr="00F64C70">
              <w:rPr>
                <w:rFonts w:ascii="Arial Narrow" w:hAnsi="Arial Narrow"/>
                <w:i/>
                <w:iCs/>
                <w:lang w:val="hr-HR"/>
              </w:rPr>
              <w:t>1.061,78</w:t>
            </w:r>
          </w:p>
        </w:tc>
        <w:tc>
          <w:tcPr>
            <w:tcW w:w="1701" w:type="dxa"/>
            <w:tcBorders>
              <w:top w:val="single" w:sz="4" w:space="0" w:color="000000"/>
              <w:left w:val="single" w:sz="4" w:space="0" w:color="000000"/>
              <w:bottom w:val="single" w:sz="4" w:space="0" w:color="000000"/>
              <w:right w:val="single" w:sz="4" w:space="0" w:color="000000"/>
            </w:tcBorders>
          </w:tcPr>
          <w:p w:rsidR="00161F14" w:rsidRDefault="00161F14" w:rsidP="00161F14">
            <w:pPr>
              <w:jc w:val="right"/>
            </w:pPr>
            <w:r w:rsidRPr="00F64C70">
              <w:rPr>
                <w:rFonts w:ascii="Arial Narrow" w:hAnsi="Arial Narrow"/>
                <w:i/>
                <w:iCs/>
                <w:lang w:val="hr-HR"/>
              </w:rPr>
              <w:t>1.061,78</w:t>
            </w:r>
          </w:p>
        </w:tc>
      </w:tr>
      <w:tr w:rsidR="00161F14" w:rsidRPr="004F464B" w:rsidTr="00B553CF">
        <w:tc>
          <w:tcPr>
            <w:tcW w:w="3510" w:type="dxa"/>
            <w:tcBorders>
              <w:top w:val="single" w:sz="4" w:space="0" w:color="000000"/>
              <w:left w:val="single" w:sz="4" w:space="0" w:color="000000"/>
              <w:bottom w:val="single" w:sz="4" w:space="0" w:color="000000"/>
              <w:right w:val="single" w:sz="4" w:space="0" w:color="000000"/>
            </w:tcBorders>
          </w:tcPr>
          <w:p w:rsidR="00161F14" w:rsidRPr="004F464B" w:rsidRDefault="00161F14" w:rsidP="00161F14">
            <w:pPr>
              <w:spacing w:line="240" w:lineRule="atLeast"/>
              <w:ind w:left="993" w:hanging="993"/>
              <w:jc w:val="both"/>
              <w:rPr>
                <w:rFonts w:ascii="Arial Narrow" w:hAnsi="Arial Narrow"/>
                <w:i/>
                <w:iCs/>
                <w:lang w:val="hr-HR"/>
              </w:rPr>
            </w:pPr>
            <w:r w:rsidRPr="004F464B">
              <w:rPr>
                <w:rFonts w:ascii="Arial Narrow" w:hAnsi="Arial Narrow"/>
                <w:b/>
                <w:i/>
                <w:iCs/>
                <w:lang w:val="hr-HR"/>
              </w:rPr>
              <w:t xml:space="preserve">Aktivnost: </w:t>
            </w:r>
            <w:r w:rsidRPr="004F464B">
              <w:rPr>
                <w:rFonts w:ascii="Arial Narrow" w:hAnsi="Arial Narrow"/>
                <w:i/>
                <w:iCs/>
                <w:lang w:val="hr-HR"/>
              </w:rPr>
              <w:t>Kapitalno opremanje</w:t>
            </w:r>
          </w:p>
        </w:tc>
        <w:tc>
          <w:tcPr>
            <w:tcW w:w="1701" w:type="dxa"/>
            <w:tcBorders>
              <w:top w:val="single" w:sz="4" w:space="0" w:color="000000"/>
              <w:left w:val="single" w:sz="4" w:space="0" w:color="000000"/>
              <w:bottom w:val="single" w:sz="4" w:space="0" w:color="000000"/>
              <w:right w:val="single" w:sz="4" w:space="0" w:color="000000"/>
            </w:tcBorders>
          </w:tcPr>
          <w:p w:rsidR="00161F14" w:rsidRPr="004F464B" w:rsidRDefault="00FA14C4" w:rsidP="00161F14">
            <w:pPr>
              <w:spacing w:line="240" w:lineRule="atLeast"/>
              <w:jc w:val="right"/>
              <w:rPr>
                <w:rFonts w:ascii="Arial Narrow" w:hAnsi="Arial Narrow"/>
                <w:i/>
                <w:iCs/>
                <w:lang w:val="hr-HR"/>
              </w:rPr>
            </w:pPr>
            <w:r>
              <w:rPr>
                <w:rFonts w:ascii="Arial Narrow" w:hAnsi="Arial Narrow"/>
                <w:i/>
                <w:iCs/>
                <w:lang w:val="hr-HR"/>
              </w:rPr>
              <w:t>6.973,26</w:t>
            </w:r>
          </w:p>
        </w:tc>
        <w:tc>
          <w:tcPr>
            <w:tcW w:w="1701" w:type="dxa"/>
            <w:tcBorders>
              <w:top w:val="single" w:sz="4" w:space="0" w:color="000000"/>
              <w:left w:val="single" w:sz="4" w:space="0" w:color="000000"/>
              <w:bottom w:val="single" w:sz="4" w:space="0" w:color="000000"/>
              <w:right w:val="single" w:sz="4" w:space="0" w:color="000000"/>
            </w:tcBorders>
          </w:tcPr>
          <w:p w:rsidR="00161F14" w:rsidRPr="004F464B" w:rsidRDefault="00443C77" w:rsidP="00161F14">
            <w:pPr>
              <w:spacing w:line="240" w:lineRule="atLeast"/>
              <w:jc w:val="right"/>
              <w:rPr>
                <w:rFonts w:ascii="Arial Narrow" w:hAnsi="Arial Narrow"/>
                <w:i/>
                <w:iCs/>
                <w:lang w:val="hr-HR"/>
              </w:rPr>
            </w:pPr>
            <w:r>
              <w:rPr>
                <w:rFonts w:ascii="Arial Narrow" w:hAnsi="Arial Narrow"/>
                <w:i/>
                <w:iCs/>
                <w:lang w:val="hr-HR"/>
              </w:rPr>
              <w:t>18</w:t>
            </w:r>
            <w:r w:rsidR="00161F14">
              <w:rPr>
                <w:rFonts w:ascii="Arial Narrow" w:hAnsi="Arial Narrow"/>
                <w:i/>
                <w:iCs/>
                <w:lang w:val="hr-HR"/>
              </w:rPr>
              <w:t>.318,07</w:t>
            </w:r>
          </w:p>
        </w:tc>
        <w:tc>
          <w:tcPr>
            <w:tcW w:w="1701" w:type="dxa"/>
            <w:tcBorders>
              <w:top w:val="single" w:sz="4" w:space="0" w:color="000000"/>
              <w:left w:val="single" w:sz="4" w:space="0" w:color="000000"/>
              <w:bottom w:val="single" w:sz="4" w:space="0" w:color="000000"/>
              <w:right w:val="single" w:sz="4" w:space="0" w:color="000000"/>
            </w:tcBorders>
          </w:tcPr>
          <w:p w:rsidR="00161F14" w:rsidRDefault="00161F14" w:rsidP="00161F14">
            <w:pPr>
              <w:jc w:val="right"/>
            </w:pPr>
            <w:r w:rsidRPr="00CA1410">
              <w:rPr>
                <w:rFonts w:ascii="Arial Narrow" w:hAnsi="Arial Narrow"/>
                <w:i/>
                <w:iCs/>
                <w:lang w:val="hr-HR"/>
              </w:rPr>
              <w:t>3.318,07</w:t>
            </w:r>
          </w:p>
        </w:tc>
        <w:tc>
          <w:tcPr>
            <w:tcW w:w="1701" w:type="dxa"/>
            <w:tcBorders>
              <w:top w:val="single" w:sz="4" w:space="0" w:color="000000"/>
              <w:left w:val="single" w:sz="4" w:space="0" w:color="000000"/>
              <w:bottom w:val="single" w:sz="4" w:space="0" w:color="000000"/>
              <w:right w:val="single" w:sz="4" w:space="0" w:color="000000"/>
            </w:tcBorders>
          </w:tcPr>
          <w:p w:rsidR="00161F14" w:rsidRDefault="00161F14" w:rsidP="00161F14">
            <w:pPr>
              <w:jc w:val="right"/>
            </w:pPr>
            <w:r w:rsidRPr="00CA1410">
              <w:rPr>
                <w:rFonts w:ascii="Arial Narrow" w:hAnsi="Arial Narrow"/>
                <w:i/>
                <w:iCs/>
                <w:lang w:val="hr-HR"/>
              </w:rPr>
              <w:t>3.318,07</w:t>
            </w:r>
          </w:p>
        </w:tc>
      </w:tr>
    </w:tbl>
    <w:p w:rsidR="00014ED3" w:rsidRPr="004F464B" w:rsidRDefault="00014ED3" w:rsidP="00014ED3">
      <w:pPr>
        <w:pStyle w:val="StandardWeb"/>
        <w:spacing w:before="0" w:beforeAutospacing="0" w:after="0" w:afterAutospacing="0" w:line="20" w:lineRule="atLeast"/>
        <w:jc w:val="both"/>
        <w:rPr>
          <w:rFonts w:ascii="Arial Narrow" w:eastAsiaTheme="minorHAnsi" w:hAnsi="Arial Narrow" w:cstheme="minorBidi"/>
          <w:b/>
          <w:i/>
          <w:iCs/>
          <w:lang w:eastAsia="en-US"/>
        </w:rPr>
      </w:pPr>
    </w:p>
    <w:p w:rsidR="00EF17A9" w:rsidRDefault="00EF17A9" w:rsidP="00EF17A9">
      <w:pPr>
        <w:spacing w:line="240" w:lineRule="atLeast"/>
        <w:jc w:val="both"/>
        <w:rPr>
          <w:rFonts w:ascii="Arial Narrow" w:hAnsi="Arial Narrow"/>
          <w:b/>
          <w:bCs/>
          <w:i/>
          <w:iCs/>
          <w:lang w:val="hr-HR"/>
        </w:rPr>
      </w:pPr>
    </w:p>
    <w:p w:rsidR="00EF17A9" w:rsidRDefault="00EF17A9" w:rsidP="00EF17A9">
      <w:pPr>
        <w:spacing w:line="240" w:lineRule="atLeast"/>
        <w:jc w:val="both"/>
        <w:rPr>
          <w:rFonts w:ascii="Arial Narrow" w:hAnsi="Arial Narrow"/>
          <w:b/>
          <w:bCs/>
          <w:i/>
          <w:iCs/>
          <w:lang w:val="hr-HR"/>
        </w:rPr>
      </w:pPr>
      <w:r>
        <w:rPr>
          <w:rFonts w:ascii="Arial Narrow" w:hAnsi="Arial Narrow"/>
          <w:b/>
          <w:bCs/>
          <w:i/>
          <w:iCs/>
          <w:lang w:val="hr-HR"/>
        </w:rPr>
        <w:t>Naziv programa: Redovna djelatnost</w:t>
      </w:r>
    </w:p>
    <w:p w:rsidR="00850C9A" w:rsidRDefault="00850C9A" w:rsidP="00EF17A9">
      <w:pPr>
        <w:spacing w:line="240" w:lineRule="atLeast"/>
        <w:jc w:val="both"/>
        <w:rPr>
          <w:rFonts w:ascii="Arial Narrow" w:hAnsi="Arial Narrow"/>
          <w:b/>
          <w:bCs/>
          <w:i/>
          <w:iCs/>
          <w:lang w:val="hr-HR"/>
        </w:rPr>
      </w:pPr>
    </w:p>
    <w:p w:rsidR="00EF17A9" w:rsidRDefault="00EF17A9" w:rsidP="00EF17A9">
      <w:pPr>
        <w:spacing w:line="40" w:lineRule="atLeast"/>
        <w:jc w:val="both"/>
        <w:rPr>
          <w:rFonts w:ascii="Arial Narrow" w:hAnsi="Arial Narrow"/>
          <w:i/>
          <w:iCs/>
          <w:lang w:val="hr-HR"/>
        </w:rPr>
      </w:pPr>
      <w:r>
        <w:rPr>
          <w:rFonts w:ascii="Arial Narrow" w:hAnsi="Arial Narrow"/>
          <w:i/>
          <w:iCs/>
          <w:lang w:val="hr-HR"/>
        </w:rPr>
        <w:t xml:space="preserve">Dječji vrtić  Latica Zadar javna je ustanova čiji je osnivač Grada Zadar. Osnovna djelatnost ustanove je provedba programa odgoja i obrazovanja za djecu rane i predškolske dobi urednog razvoja s prebivalištem na području grada Zadra (UR) i programe odgoja i obrazovanja za djecu s teškoćama u razvoju (TUR) s prebivalištem na području cijele Zadarske županije, a u skladu s  razvojnim osobinama, socijalnim, kulturnim, vjerskim i drugim potrebama djece. Od rujna 2022. godine vrtić pohađa ukupno 158 djece. Od toga broja 43 je djece urednog razvoja, a 115 je djece s teškoćama u razvoju čiji je stupanj i vrstu teškoće odredio Zavod za vještačenje, profesionalnu rehabilitaciju i zapošljavanje osoba s invaliditetom. Sva djeca nastavljaju pohađanje vrtića u 2023. godini. </w:t>
      </w:r>
    </w:p>
    <w:p w:rsidR="00EF17A9" w:rsidRDefault="00EF17A9" w:rsidP="00EF17A9">
      <w:pPr>
        <w:spacing w:line="240" w:lineRule="atLeast"/>
        <w:jc w:val="both"/>
        <w:rPr>
          <w:rFonts w:ascii="Arial Narrow" w:hAnsi="Arial Narrow"/>
          <w:i/>
          <w:iCs/>
          <w:lang w:val="hr-HR"/>
        </w:rPr>
      </w:pPr>
    </w:p>
    <w:p w:rsidR="00EF17A9" w:rsidRDefault="00EF17A9" w:rsidP="00EF17A9">
      <w:pPr>
        <w:pStyle w:val="StandardWeb"/>
        <w:spacing w:before="0" w:beforeAutospacing="0" w:after="0" w:afterAutospacing="0" w:line="20" w:lineRule="atLeast"/>
        <w:jc w:val="both"/>
        <w:rPr>
          <w:rFonts w:ascii="Arial Narrow" w:eastAsiaTheme="minorHAnsi" w:hAnsi="Arial Narrow" w:cstheme="minorBidi"/>
          <w:b/>
          <w:i/>
          <w:iCs/>
          <w:lang w:eastAsia="en-US"/>
        </w:rPr>
      </w:pPr>
      <w:r>
        <w:rPr>
          <w:rFonts w:ascii="Arial Narrow" w:eastAsiaTheme="minorHAnsi" w:hAnsi="Arial Narrow" w:cstheme="minorBidi"/>
          <w:b/>
          <w:i/>
          <w:iCs/>
          <w:lang w:eastAsia="en-US"/>
        </w:rPr>
        <w:t>Opis i cilj programa</w:t>
      </w:r>
    </w:p>
    <w:p w:rsidR="00EF17A9" w:rsidRDefault="00EF17A9" w:rsidP="00EF17A9">
      <w:pPr>
        <w:pStyle w:val="StandardWeb"/>
        <w:spacing w:before="0" w:beforeAutospacing="0" w:after="0" w:afterAutospacing="0" w:line="20" w:lineRule="atLeast"/>
        <w:jc w:val="both"/>
        <w:rPr>
          <w:rStyle w:val="Naglaeno"/>
          <w:rFonts w:eastAsia="Calibri"/>
        </w:rPr>
      </w:pPr>
      <w:r>
        <w:rPr>
          <w:rFonts w:ascii="Arial Narrow" w:eastAsiaTheme="minorHAnsi" w:hAnsi="Arial Narrow" w:cstheme="minorBidi"/>
          <w:bCs/>
          <w:i/>
          <w:iCs/>
          <w:lang w:eastAsia="en-US"/>
        </w:rPr>
        <w:t xml:space="preserve">DV Latica u procesu odgoja i obrazovanja provodi slijedeće programe: 1. Redovan program u </w:t>
      </w:r>
      <w:proofErr w:type="spellStart"/>
      <w:r>
        <w:rPr>
          <w:rFonts w:ascii="Arial Narrow" w:eastAsiaTheme="minorHAnsi" w:hAnsi="Arial Narrow" w:cstheme="minorBidi"/>
          <w:bCs/>
          <w:i/>
          <w:iCs/>
          <w:lang w:eastAsia="en-US"/>
        </w:rPr>
        <w:t>inkluzivnim</w:t>
      </w:r>
      <w:proofErr w:type="spellEnd"/>
      <w:r>
        <w:rPr>
          <w:rFonts w:ascii="Arial Narrow" w:eastAsiaTheme="minorHAnsi" w:hAnsi="Arial Narrow" w:cstheme="minorBidi"/>
          <w:bCs/>
          <w:i/>
          <w:iCs/>
          <w:lang w:eastAsia="en-US"/>
        </w:rPr>
        <w:t xml:space="preserve"> skupinama, 2. Poseban edukacijsko-rehabilitacijski program za djecu s poremećajima iz spektra autizma, 3. </w:t>
      </w:r>
      <w:bookmarkStart w:id="1" w:name="_Hlk118110017"/>
      <w:r>
        <w:rPr>
          <w:rFonts w:ascii="Arial Narrow" w:eastAsiaTheme="minorHAnsi" w:hAnsi="Arial Narrow" w:cstheme="minorBidi"/>
          <w:bCs/>
          <w:i/>
          <w:iCs/>
          <w:lang w:eastAsia="en-US"/>
        </w:rPr>
        <w:t xml:space="preserve">Poseban edukacijsko-rehabilitacijski program za djecu </w:t>
      </w:r>
      <w:bookmarkEnd w:id="1"/>
      <w:r>
        <w:rPr>
          <w:rFonts w:ascii="Arial Narrow" w:eastAsiaTheme="minorHAnsi" w:hAnsi="Arial Narrow" w:cstheme="minorBidi"/>
          <w:bCs/>
          <w:i/>
          <w:iCs/>
          <w:lang w:eastAsia="en-US"/>
        </w:rPr>
        <w:t xml:space="preserve">s višestrukim teškoćama, 4. Poseban edukacijsko-rehabilitacijski program za djecu s intelektualnim teškoćama i 5. Poseban </w:t>
      </w:r>
      <w:proofErr w:type="spellStart"/>
      <w:r>
        <w:rPr>
          <w:rFonts w:ascii="Arial Narrow" w:eastAsiaTheme="minorHAnsi" w:hAnsi="Arial Narrow" w:cstheme="minorBidi"/>
          <w:bCs/>
          <w:i/>
          <w:iCs/>
          <w:lang w:eastAsia="en-US"/>
        </w:rPr>
        <w:t>inkluzivni</w:t>
      </w:r>
      <w:proofErr w:type="spellEnd"/>
      <w:r>
        <w:rPr>
          <w:rFonts w:ascii="Arial Narrow" w:eastAsiaTheme="minorHAnsi" w:hAnsi="Arial Narrow" w:cstheme="minorBidi"/>
          <w:bCs/>
          <w:i/>
          <w:iCs/>
          <w:lang w:eastAsia="en-US"/>
        </w:rPr>
        <w:t xml:space="preserve"> edukacijsko-rehabilitacijski program podrške za djecu svih vrsta teškoća u razvoju. </w:t>
      </w:r>
      <w:r>
        <w:rPr>
          <w:rFonts w:ascii="Arial Narrow" w:hAnsi="Arial Narrow"/>
          <w:i/>
          <w:iCs/>
        </w:rPr>
        <w:t xml:space="preserve">Programi specijalizirane predškolske ustanove DV Latica provode se s ciljem osiguranja uvjeta za poticanje komunikacije, socijalnog, emocionalnog, intelektualnog i tjelesnog razvoja djece UR i djece s TUR  kojima je neophodno osigurati potrebnu podršku u procesu </w:t>
      </w:r>
      <w:proofErr w:type="spellStart"/>
      <w:r>
        <w:rPr>
          <w:rFonts w:ascii="Arial Narrow" w:hAnsi="Arial Narrow"/>
          <w:i/>
          <w:iCs/>
        </w:rPr>
        <w:t>inkluzije</w:t>
      </w:r>
      <w:proofErr w:type="spellEnd"/>
      <w:r>
        <w:rPr>
          <w:rFonts w:ascii="Arial Narrow" w:hAnsi="Arial Narrow"/>
          <w:i/>
          <w:iCs/>
        </w:rPr>
        <w:t xml:space="preserve">. Polaznici vrtića su djeca urednog razvoja i djeca koja imaju motorička oštećenja, snižene intelektualne sposobnosti, oštećenja vida, oštećenja sluha, poremećaje govorno-jezičnog razvoja i komunikacije, poremećaje iz spektra autizam i višestruke teškoće. Ustanova provodi dnevne aktivnosti i primarni joj je cilj osigurati život djeteta sa i bez teškoća u razvoju u njegovoj domicilnoj sredini, u okruženju svoje najprirodnije i najvažnije zajednice – obitelji </w:t>
      </w:r>
      <w:r>
        <w:rPr>
          <w:rStyle w:val="Naglaeno"/>
          <w:rFonts w:ascii="Arial Narrow" w:eastAsia="Calibri" w:hAnsi="Arial Narrow"/>
          <w:b w:val="0"/>
          <w:i/>
          <w:iCs/>
        </w:rPr>
        <w:t xml:space="preserve">stvarajući uvjete za </w:t>
      </w:r>
      <w:proofErr w:type="spellStart"/>
      <w:r>
        <w:rPr>
          <w:rFonts w:ascii="Arial Narrow" w:hAnsi="Arial Narrow"/>
          <w:i/>
          <w:iCs/>
        </w:rPr>
        <w:t>inkluziju</w:t>
      </w:r>
      <w:proofErr w:type="spellEnd"/>
      <w:r>
        <w:rPr>
          <w:rFonts w:ascii="Arial Narrow" w:hAnsi="Arial Narrow"/>
          <w:i/>
          <w:iCs/>
        </w:rPr>
        <w:t>.</w:t>
      </w:r>
    </w:p>
    <w:p w:rsidR="00EF17A9" w:rsidRDefault="00EF17A9" w:rsidP="00EF17A9">
      <w:pPr>
        <w:pStyle w:val="StandardWeb"/>
        <w:spacing w:before="0" w:beforeAutospacing="0" w:after="0" w:afterAutospacing="0" w:line="20" w:lineRule="atLeast"/>
        <w:jc w:val="both"/>
        <w:rPr>
          <w:rFonts w:eastAsiaTheme="minorHAnsi" w:cstheme="minorBidi"/>
          <w:lang w:eastAsia="en-US"/>
        </w:rPr>
      </w:pPr>
    </w:p>
    <w:p w:rsidR="00EF17A9" w:rsidRDefault="00EF17A9" w:rsidP="00EF17A9">
      <w:pPr>
        <w:pStyle w:val="StandardWeb"/>
        <w:spacing w:before="0" w:beforeAutospacing="0" w:after="0" w:afterAutospacing="0" w:line="20" w:lineRule="atLeast"/>
        <w:jc w:val="both"/>
        <w:rPr>
          <w:rFonts w:ascii="Arial Narrow" w:hAnsi="Arial Narrow"/>
          <w:b/>
          <w:bCs/>
          <w:i/>
          <w:iCs/>
        </w:rPr>
      </w:pPr>
      <w:r>
        <w:rPr>
          <w:rFonts w:ascii="Arial Narrow" w:hAnsi="Arial Narrow"/>
          <w:b/>
          <w:bCs/>
          <w:i/>
          <w:iCs/>
        </w:rPr>
        <w:t>Pokazatelji uspješnosti</w:t>
      </w:r>
    </w:p>
    <w:p w:rsidR="00EF17A9" w:rsidRDefault="00EF17A9" w:rsidP="00EF17A9">
      <w:pPr>
        <w:pStyle w:val="StandardWeb"/>
        <w:spacing w:before="0" w:beforeAutospacing="0" w:after="0" w:afterAutospacing="0" w:line="20" w:lineRule="atLeast"/>
        <w:jc w:val="both"/>
        <w:rPr>
          <w:rFonts w:ascii="Arial Narrow" w:hAnsi="Arial Narrow"/>
          <w:i/>
          <w:iCs/>
        </w:rPr>
      </w:pPr>
      <w:r>
        <w:rPr>
          <w:rFonts w:ascii="Arial Narrow" w:hAnsi="Arial Narrow"/>
          <w:i/>
          <w:iCs/>
        </w:rPr>
        <w:t>Plan i program za svaku pedagošku godinu ovisi o broju djece UR i djece s TUR, odnosno funkcionalne sposobnosti pojedinog djeteta s TUR, o čemu nalaz i mišljenje donosi Zavod za vještačenje, profesionalnu rehabilitaciju i zapošljavanje osoba s invaliditetom (jedinstveno tijelo vještačenja).</w:t>
      </w:r>
    </w:p>
    <w:p w:rsidR="00EF17A9" w:rsidRDefault="00EF17A9" w:rsidP="00EF17A9">
      <w:pPr>
        <w:pStyle w:val="StandardWeb"/>
        <w:spacing w:before="0" w:beforeAutospacing="0" w:after="0" w:afterAutospacing="0" w:line="20" w:lineRule="atLeast"/>
        <w:jc w:val="both"/>
        <w:rPr>
          <w:rFonts w:ascii="Arial Narrow" w:hAnsi="Arial Narrow"/>
          <w:i/>
          <w:iCs/>
        </w:rPr>
      </w:pPr>
      <w:r>
        <w:rPr>
          <w:rFonts w:ascii="Arial Narrow" w:hAnsi="Arial Narrow"/>
          <w:i/>
          <w:iCs/>
        </w:rPr>
        <w:t xml:space="preserve">U DV Latica u novom prostoru objekta u </w:t>
      </w:r>
      <w:proofErr w:type="spellStart"/>
      <w:r>
        <w:rPr>
          <w:rFonts w:ascii="Arial Narrow" w:hAnsi="Arial Narrow"/>
          <w:i/>
          <w:iCs/>
        </w:rPr>
        <w:t>Mocirama</w:t>
      </w:r>
      <w:proofErr w:type="spellEnd"/>
      <w:r>
        <w:rPr>
          <w:rFonts w:ascii="Arial Narrow" w:hAnsi="Arial Narrow"/>
          <w:i/>
          <w:iCs/>
        </w:rPr>
        <w:t xml:space="preserve">, uz stalno zaposlene, postupno se zaposlio do kraja kolovoza 2022. ukupno 43 radnika od toga 6 na pola radnog vremena. Najveću stavku financijskog plana DV Latica činili su i još čine rashodi za zaposlene (odgojitelji, edukacijski </w:t>
      </w:r>
      <w:proofErr w:type="spellStart"/>
      <w:r>
        <w:rPr>
          <w:rFonts w:ascii="Arial Narrow" w:hAnsi="Arial Narrow"/>
          <w:i/>
          <w:iCs/>
        </w:rPr>
        <w:t>rehabilitatori</w:t>
      </w:r>
      <w:proofErr w:type="spellEnd"/>
      <w:r>
        <w:rPr>
          <w:rFonts w:ascii="Arial Narrow" w:hAnsi="Arial Narrow"/>
          <w:i/>
          <w:iCs/>
        </w:rPr>
        <w:t xml:space="preserve">, logopedi, psiholog, fizioterapeuti, zdravstvena voditeljica te pomoćni radnici za njegu skrb i pratnju i administrativno-tehničko osoblje), dok ostale rashode osigurava Ministarstvo znanosti i obrazovanja, Općine i Gradovi odakle dolaze djeca s TUR, a manji dio sredstava osigurava se vlastitim prihodima (participacija roditelja djece u redovnom programu) i iz različitih donacija. Dio prihoda činio je i tzv. akumulirani višak iz prethodnih godina, uplaćivan iz resornog ministarstva kojega nije bilo moguće utrošiti zbog nedostatka prostornih uvjeta. Ovaj akumulirani višak iz prethodnih godina DV Latica  utrošio je na opremanje novih prostora u novoj zgradi Centra </w:t>
      </w:r>
      <w:proofErr w:type="spellStart"/>
      <w:r>
        <w:rPr>
          <w:rFonts w:ascii="Arial Narrow" w:hAnsi="Arial Narrow"/>
          <w:i/>
          <w:iCs/>
        </w:rPr>
        <w:t>Mocire</w:t>
      </w:r>
      <w:proofErr w:type="spellEnd"/>
      <w:r>
        <w:rPr>
          <w:rFonts w:ascii="Arial Narrow" w:hAnsi="Arial Narrow"/>
          <w:i/>
          <w:iCs/>
        </w:rPr>
        <w:t>. Ove pedagoške 2022./2023. godine popunjeni su svi prostorni kapaciteti u novom prostoru.</w:t>
      </w:r>
    </w:p>
    <w:p w:rsidR="00EF17A9" w:rsidRDefault="00EF17A9" w:rsidP="00EF17A9">
      <w:pPr>
        <w:pStyle w:val="StandardWeb"/>
        <w:spacing w:before="0" w:beforeAutospacing="0" w:after="0" w:afterAutospacing="0" w:line="20" w:lineRule="atLeast"/>
        <w:jc w:val="both"/>
        <w:rPr>
          <w:rFonts w:ascii="Arial Narrow" w:hAnsi="Arial Narrow"/>
          <w:i/>
          <w:iCs/>
        </w:rPr>
      </w:pPr>
    </w:p>
    <w:p w:rsidR="00EF17A9" w:rsidRDefault="00EF17A9" w:rsidP="00EF17A9">
      <w:pPr>
        <w:pStyle w:val="Odlomakpopisa"/>
        <w:spacing w:line="240" w:lineRule="atLeast"/>
        <w:ind w:left="-567"/>
        <w:rPr>
          <w:rFonts w:ascii="Arial Narrow" w:hAnsi="Arial Narrow"/>
          <w:b/>
          <w:bCs/>
          <w:i/>
          <w:iCs/>
        </w:rPr>
      </w:pPr>
      <w:r>
        <w:rPr>
          <w:rFonts w:ascii="Arial Narrow" w:hAnsi="Arial Narrow"/>
          <w:b/>
          <w:bCs/>
          <w:i/>
          <w:iCs/>
        </w:rPr>
        <w:t xml:space="preserve">           Razlike u odnosu na prethodnu godinu:</w:t>
      </w:r>
    </w:p>
    <w:p w:rsidR="00EF17A9" w:rsidRDefault="00EF17A9" w:rsidP="00EF17A9">
      <w:pPr>
        <w:spacing w:line="240" w:lineRule="atLeast"/>
        <w:jc w:val="both"/>
        <w:rPr>
          <w:rFonts w:ascii="Arial Narrow" w:hAnsi="Arial Narrow"/>
          <w:i/>
          <w:iCs/>
          <w:lang w:val="hr-HR"/>
        </w:rPr>
      </w:pPr>
      <w:r>
        <w:rPr>
          <w:rFonts w:ascii="Arial Narrow" w:hAnsi="Arial Narrow"/>
          <w:i/>
          <w:iCs/>
          <w:lang w:val="hr-HR"/>
        </w:rPr>
        <w:t xml:space="preserve">Promjene nastale zbog preseljenja u novu zgradu u </w:t>
      </w:r>
      <w:proofErr w:type="spellStart"/>
      <w:r>
        <w:rPr>
          <w:rFonts w:ascii="Arial Narrow" w:hAnsi="Arial Narrow"/>
          <w:i/>
          <w:iCs/>
          <w:lang w:val="hr-HR"/>
        </w:rPr>
        <w:t>Mocirama</w:t>
      </w:r>
      <w:proofErr w:type="spellEnd"/>
      <w:r>
        <w:rPr>
          <w:rFonts w:ascii="Arial Narrow" w:hAnsi="Arial Narrow"/>
          <w:i/>
          <w:iCs/>
          <w:lang w:val="hr-HR"/>
        </w:rPr>
        <w:t xml:space="preserve">  izravno su se odrazile na novčana sredstva potrebna za rad DV Latica i  širenje programa.  Od ukupnog povećanja po ovom prijedlogu proračuna za 2023. godinu, najveći iznos povećanja odnosi se na rashode za nove zaposlene radnike, od kojih su neki već zasnovali radni odnos, a za neke je natječaj u tijeku tako da će u konačnici biti 46 zaposlenika od kojih je 7 na nepuno radno vrijeme (5 na 4 h i 2 na 6 h -  pomoćni radnici za njegu skrb i pratnju). Naime, preseljenjem u nove prostore u zgradu na </w:t>
      </w:r>
      <w:proofErr w:type="spellStart"/>
      <w:r>
        <w:rPr>
          <w:rFonts w:ascii="Arial Narrow" w:hAnsi="Arial Narrow"/>
          <w:i/>
          <w:iCs/>
          <w:lang w:val="hr-HR"/>
        </w:rPr>
        <w:t>Mocirama</w:t>
      </w:r>
      <w:proofErr w:type="spellEnd"/>
      <w:r>
        <w:rPr>
          <w:rFonts w:ascii="Arial Narrow" w:hAnsi="Arial Narrow"/>
          <w:i/>
          <w:iCs/>
          <w:lang w:val="hr-HR"/>
        </w:rPr>
        <w:t xml:space="preserve"> i potrebe unaprjeđenje programa ustanove, odnosno većeg broja upisane djece i širenja programa, od rujna 2022. ukazala se potreba, uz prethodno zaposlene tijekom 2021. i 2022., za dodatnim zapošljavanjem edukacijskog </w:t>
      </w:r>
      <w:proofErr w:type="spellStart"/>
      <w:r>
        <w:rPr>
          <w:rFonts w:ascii="Arial Narrow" w:hAnsi="Arial Narrow"/>
          <w:i/>
          <w:iCs/>
          <w:lang w:val="hr-HR"/>
        </w:rPr>
        <w:t>rehabilitatora</w:t>
      </w:r>
      <w:proofErr w:type="spellEnd"/>
      <w:r>
        <w:rPr>
          <w:rFonts w:ascii="Arial Narrow" w:hAnsi="Arial Narrow"/>
          <w:i/>
          <w:iCs/>
          <w:lang w:val="hr-HR"/>
        </w:rPr>
        <w:t xml:space="preserve">  i pomoćnih radnika za njegu, skrb i pratnju u preraspodjeli broja sati prema potrebi programa.</w:t>
      </w:r>
    </w:p>
    <w:p w:rsidR="00EF17A9" w:rsidRDefault="00EF17A9" w:rsidP="00EF17A9">
      <w:pPr>
        <w:spacing w:line="240" w:lineRule="atLeast"/>
        <w:jc w:val="both"/>
        <w:rPr>
          <w:rFonts w:ascii="Arial Narrow" w:hAnsi="Arial Narrow"/>
          <w:i/>
          <w:iCs/>
          <w:lang w:val="hr-HR"/>
        </w:rPr>
      </w:pPr>
      <w:r>
        <w:rPr>
          <w:rFonts w:ascii="Arial Narrow" w:hAnsi="Arial Narrow"/>
          <w:i/>
          <w:iCs/>
          <w:lang w:val="hr-HR"/>
        </w:rPr>
        <w:t xml:space="preserve">    Ostala značajnija povećanja odnose se na materijalne troškove, prvenstveno zbog pojačane potrošnje režijskih troškova i potrebe za daljnjim opremanjem prostora i nabave didaktičkih materijala, itd.</w:t>
      </w:r>
    </w:p>
    <w:p w:rsidR="00850C9A" w:rsidRPr="004F464B" w:rsidRDefault="00850C9A" w:rsidP="00014ED3">
      <w:pPr>
        <w:pStyle w:val="StandardWeb"/>
        <w:spacing w:before="0" w:beforeAutospacing="0" w:after="0" w:afterAutospacing="0" w:line="20" w:lineRule="atLeast"/>
        <w:jc w:val="both"/>
        <w:rPr>
          <w:rFonts w:ascii="Arial Narrow" w:hAnsi="Arial Narrow"/>
          <w:i/>
          <w:iCs/>
        </w:rPr>
      </w:pPr>
    </w:p>
    <w:p w:rsidR="00014ED3" w:rsidRPr="004F464B" w:rsidRDefault="00014ED3" w:rsidP="00014ED3">
      <w:pPr>
        <w:pStyle w:val="StandardWeb"/>
        <w:spacing w:before="0" w:beforeAutospacing="0" w:after="0" w:afterAutospacing="0" w:line="20" w:lineRule="atLeast"/>
        <w:jc w:val="both"/>
        <w:rPr>
          <w:rFonts w:ascii="Arial Narrow" w:eastAsiaTheme="minorHAnsi" w:hAnsi="Arial Narrow" w:cstheme="minorBidi"/>
          <w:b/>
          <w:i/>
          <w:i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014ED3" w:rsidRPr="004F464B" w:rsidTr="00B553CF">
        <w:tc>
          <w:tcPr>
            <w:tcW w:w="10206" w:type="dxa"/>
            <w:tcBorders>
              <w:top w:val="nil"/>
              <w:left w:val="nil"/>
              <w:bottom w:val="nil"/>
              <w:right w:val="nil"/>
            </w:tcBorders>
          </w:tcPr>
          <w:p w:rsidR="00014ED3" w:rsidRPr="00914553" w:rsidRDefault="005223F8" w:rsidP="00B553CF">
            <w:pPr>
              <w:spacing w:line="0" w:lineRule="atLeast"/>
              <w:rPr>
                <w:rFonts w:ascii="Arial Narrow" w:hAnsi="Arial Narrow"/>
                <w:b/>
                <w:i/>
                <w:iCs/>
                <w:sz w:val="28"/>
                <w:szCs w:val="28"/>
                <w:lang w:val="hr-HR"/>
              </w:rPr>
            </w:pPr>
            <w:r>
              <w:rPr>
                <w:rFonts w:ascii="Arial Narrow" w:hAnsi="Arial Narrow"/>
                <w:b/>
                <w:i/>
                <w:iCs/>
                <w:sz w:val="28"/>
                <w:szCs w:val="28"/>
                <w:lang w:val="hr-HR"/>
              </w:rPr>
              <w:t xml:space="preserve">IV.  </w:t>
            </w:r>
            <w:r w:rsidR="00014ED3" w:rsidRPr="00914553">
              <w:rPr>
                <w:rFonts w:ascii="Arial Narrow" w:hAnsi="Arial Narrow"/>
                <w:b/>
                <w:i/>
                <w:iCs/>
                <w:sz w:val="28"/>
                <w:szCs w:val="28"/>
                <w:lang w:val="hr-HR"/>
              </w:rPr>
              <w:t xml:space="preserve">GLAVA: </w:t>
            </w:r>
            <w:r w:rsidR="002152E0">
              <w:rPr>
                <w:rFonts w:ascii="Arial Narrow" w:hAnsi="Arial Narrow"/>
                <w:b/>
                <w:i/>
                <w:iCs/>
                <w:sz w:val="28"/>
                <w:szCs w:val="28"/>
                <w:lang w:val="hr-HR"/>
              </w:rPr>
              <w:t xml:space="preserve"> </w:t>
            </w:r>
            <w:r w:rsidR="00014ED3" w:rsidRPr="00914553">
              <w:rPr>
                <w:rFonts w:ascii="Arial Narrow" w:hAnsi="Arial Narrow"/>
                <w:b/>
                <w:i/>
                <w:iCs/>
                <w:sz w:val="28"/>
                <w:szCs w:val="28"/>
                <w:lang w:val="hr-HR"/>
              </w:rPr>
              <w:t>040-04</w:t>
            </w:r>
            <w:r w:rsidR="002152E0">
              <w:rPr>
                <w:rFonts w:ascii="Arial Narrow" w:hAnsi="Arial Narrow"/>
                <w:b/>
                <w:i/>
                <w:iCs/>
                <w:sz w:val="28"/>
                <w:szCs w:val="28"/>
                <w:lang w:val="hr-HR"/>
              </w:rPr>
              <w:t xml:space="preserve">  </w:t>
            </w:r>
            <w:r w:rsidR="00014ED3" w:rsidRPr="00914553">
              <w:rPr>
                <w:rFonts w:ascii="Arial Narrow" w:hAnsi="Arial Narrow"/>
                <w:b/>
                <w:i/>
                <w:iCs/>
                <w:sz w:val="28"/>
                <w:szCs w:val="28"/>
                <w:lang w:val="hr-HR"/>
              </w:rPr>
              <w:t>ZDRAVSTVO</w:t>
            </w:r>
          </w:p>
          <w:p w:rsidR="00014ED3" w:rsidRPr="004F464B" w:rsidRDefault="00014ED3" w:rsidP="00B553CF">
            <w:pPr>
              <w:spacing w:line="0" w:lineRule="atLeast"/>
              <w:rPr>
                <w:rFonts w:ascii="Arial Narrow" w:hAnsi="Arial Narrow"/>
                <w:b/>
                <w:i/>
                <w:iCs/>
                <w:lang w:val="hr-HR"/>
              </w:rPr>
            </w:pPr>
          </w:p>
        </w:tc>
      </w:tr>
      <w:tr w:rsidR="00014ED3" w:rsidRPr="004F464B" w:rsidTr="00B553CF">
        <w:tc>
          <w:tcPr>
            <w:tcW w:w="10206" w:type="dxa"/>
            <w:tcBorders>
              <w:top w:val="nil"/>
            </w:tcBorders>
            <w:hideMark/>
          </w:tcPr>
          <w:p w:rsidR="00014ED3" w:rsidRPr="004F464B" w:rsidRDefault="00014ED3" w:rsidP="00B553CF">
            <w:pPr>
              <w:spacing w:line="0" w:lineRule="atLeast"/>
              <w:jc w:val="center"/>
              <w:rPr>
                <w:rFonts w:ascii="Arial Narrow" w:hAnsi="Arial Narrow"/>
                <w:b/>
                <w:i/>
                <w:iCs/>
                <w:lang w:val="hr-HR"/>
              </w:rPr>
            </w:pPr>
          </w:p>
        </w:tc>
      </w:tr>
    </w:tbl>
    <w:p w:rsidR="00014ED3" w:rsidRPr="004F464B" w:rsidRDefault="00014ED3" w:rsidP="00014ED3">
      <w:pPr>
        <w:spacing w:line="0" w:lineRule="atLeast"/>
        <w:jc w:val="center"/>
        <w:rPr>
          <w:rFonts w:ascii="Arial Narrow" w:hAnsi="Arial Narrow"/>
          <w:i/>
          <w:iCs/>
          <w:lang w:val="hr-HR"/>
        </w:rPr>
      </w:pPr>
    </w:p>
    <w:p w:rsidR="00014ED3" w:rsidRPr="004F464B" w:rsidRDefault="00014ED3" w:rsidP="00014ED3">
      <w:pPr>
        <w:spacing w:line="0" w:lineRule="atLeast"/>
        <w:rPr>
          <w:rFonts w:ascii="Arial Narrow" w:hAnsi="Arial Narrow"/>
          <w:b/>
          <w:bCs/>
          <w:i/>
          <w:iCs/>
          <w:lang w:val="hr-HR"/>
        </w:rPr>
      </w:pPr>
      <w:r w:rsidRPr="004F464B">
        <w:rPr>
          <w:rFonts w:ascii="Arial Narrow" w:hAnsi="Arial Narrow"/>
          <w:b/>
          <w:bCs/>
          <w:i/>
          <w:iCs/>
          <w:lang w:val="hr-HR"/>
        </w:rPr>
        <w:t>Opis i cilj zdravstvenih programa</w:t>
      </w:r>
    </w:p>
    <w:p w:rsidR="00014ED3"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Zdravstveni programi provode se s ciljem prevencije nastanka bolesti i zaštite  tjelesnog i mentalnog zdravlja građana, zdravstvenog odgoja i zdravstvenog prosvjećivanja, zatim  prevencije ovisnosti o opojnim drogama, alkoholu, kocki te s ciljem podizanja standarda zdravstvenih usluga nastavkom ulaganja u izgradnju, adaptaciju i opremanje zdravstvenih ustanova na području grada Zadra. Ovim programima omogućeno je, dakle pružanje zdravstvenih usluga višeg standarda od onog koji je propisan Zakonom o zdravstvenom osiguranju i Zakonom o zdravstvenoj zaštiti.</w:t>
      </w:r>
    </w:p>
    <w:p w:rsidR="00014ED3"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 xml:space="preserve">Planom za zdravlje Zadarske županije među glavnim prioritetima uvršteni su: ovisnosti o opojnim drogama kod mladih, kardiovaskularni rizici, tjelesna neaktivnost, nasilje i zlostavljanje, stradavanja u prometu, skrb o starim i nemoćnim osobama, zbrinjavanje napuštenih i izgubljenih životinja itd. te su kao takvi  planirani  u programu UO za socijalnu skrb i zdravstvo Grada Zadra kako bi se i Grad Zadar  kao partner zdravstvenim ustanovama i udrugama građana uključio u rješavanje tih javnozdravstvenih i društvenih problema. </w:t>
      </w:r>
    </w:p>
    <w:p w:rsidR="00014ED3" w:rsidRPr="004F464B" w:rsidRDefault="00014ED3" w:rsidP="00014ED3">
      <w:pPr>
        <w:spacing w:line="240" w:lineRule="atLeast"/>
        <w:jc w:val="both"/>
        <w:rPr>
          <w:rFonts w:ascii="Arial Narrow" w:hAnsi="Arial Narrow"/>
          <w:i/>
          <w:iCs/>
          <w:lang w:val="hr-HR"/>
        </w:rPr>
      </w:pPr>
    </w:p>
    <w:p w:rsidR="00014ED3" w:rsidRDefault="00014ED3" w:rsidP="00014ED3">
      <w:pPr>
        <w:spacing w:line="240" w:lineRule="atLeast"/>
        <w:jc w:val="both"/>
        <w:rPr>
          <w:rFonts w:ascii="Arial Narrow" w:hAnsi="Arial Narrow"/>
          <w:b/>
          <w:bCs/>
          <w:i/>
          <w:iCs/>
          <w:lang w:val="hr-HR"/>
        </w:rPr>
      </w:pPr>
      <w:r w:rsidRPr="004F464B">
        <w:rPr>
          <w:rFonts w:ascii="Arial Narrow" w:hAnsi="Arial Narrow"/>
          <w:b/>
          <w:bCs/>
          <w:i/>
          <w:iCs/>
          <w:lang w:val="hr-HR"/>
        </w:rPr>
        <w:t>Zakonske i druge pravne osnove za uvođenje programa su:</w:t>
      </w:r>
    </w:p>
    <w:p w:rsidR="00480776" w:rsidRPr="004F464B" w:rsidRDefault="00480776" w:rsidP="00014ED3">
      <w:pPr>
        <w:spacing w:line="240" w:lineRule="atLeast"/>
        <w:jc w:val="both"/>
        <w:rPr>
          <w:rFonts w:ascii="Arial Narrow" w:hAnsi="Arial Narrow"/>
          <w:b/>
          <w:bCs/>
          <w:i/>
          <w:iCs/>
          <w:lang w:val="hr-HR"/>
        </w:rPr>
      </w:pP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Strategija razvo</w:t>
      </w:r>
      <w:r w:rsidR="00AF5E17">
        <w:rPr>
          <w:rFonts w:ascii="Arial Narrow" w:hAnsi="Arial Narrow"/>
          <w:i/>
          <w:iCs/>
        </w:rPr>
        <w:t xml:space="preserve">ja grada Zadra 2013-2020 s </w:t>
      </w:r>
      <w:r w:rsidRPr="004F464B">
        <w:rPr>
          <w:rFonts w:ascii="Arial Narrow" w:hAnsi="Arial Narrow"/>
          <w:i/>
          <w:iCs/>
        </w:rPr>
        <w:t xml:space="preserve"> izmjenama i dopunama.</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Plan za zdravlje Zadarske županije</w:t>
      </w:r>
    </w:p>
    <w:p w:rsidR="00014ED3" w:rsidRPr="004F464B" w:rsidRDefault="00014ED3" w:rsidP="00014ED3">
      <w:pPr>
        <w:numPr>
          <w:ilvl w:val="0"/>
          <w:numId w:val="1"/>
        </w:numPr>
        <w:spacing w:line="240" w:lineRule="atLeast"/>
        <w:rPr>
          <w:rFonts w:ascii="Arial Narrow" w:hAnsi="Arial Narrow" w:cs="Arial"/>
          <w:bCs/>
          <w:i/>
          <w:iCs/>
          <w:lang w:val="hr-HR"/>
        </w:rPr>
      </w:pPr>
      <w:r w:rsidRPr="004F464B">
        <w:rPr>
          <w:rFonts w:ascii="Arial Narrow" w:hAnsi="Arial Narrow" w:cs="Arial"/>
          <w:bCs/>
          <w:i/>
          <w:iCs/>
          <w:lang w:val="hr-HR"/>
        </w:rPr>
        <w:t>Odluka o uvjetima i načinu držanja pasa i mačaka, načinu postupanja s neupisanim psima te s napuštenim i izgubljenim životinjama (Glasnik Grada Zadra, br. 4/19)</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Zakon o zaštiti životinja („NN“ br. 102/17 i 32/19)</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Zakon o zdravstvenoj zaštiti („NN“ br. 100/18, 125/19 i 147/20)</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Zakon o suzbijanju zlouporabe opojnih droga („NN“ br. 107/01, 87/02, 163/03, 141/04, 40/07, 149/09, 84/11 i 80/13i 39/19)</w:t>
      </w:r>
    </w:p>
    <w:p w:rsidR="00014ED3" w:rsidRPr="004F464B" w:rsidRDefault="00014ED3" w:rsidP="00014ED3">
      <w:pPr>
        <w:pStyle w:val="Odlomakpopisa"/>
        <w:numPr>
          <w:ilvl w:val="0"/>
          <w:numId w:val="1"/>
        </w:numPr>
        <w:spacing w:line="240" w:lineRule="atLeast"/>
        <w:jc w:val="both"/>
        <w:rPr>
          <w:rFonts w:ascii="Arial Narrow" w:hAnsi="Arial Narrow"/>
          <w:i/>
          <w:iCs/>
        </w:rPr>
      </w:pPr>
      <w:r w:rsidRPr="004F464B">
        <w:rPr>
          <w:rFonts w:ascii="Arial Narrow" w:hAnsi="Arial Narrow"/>
          <w:i/>
          <w:iCs/>
        </w:rPr>
        <w:t>Nacionalna strategija za suzbijanje zlouporabe droga u RH.</w:t>
      </w:r>
    </w:p>
    <w:p w:rsidR="00014ED3" w:rsidRPr="004F464B" w:rsidRDefault="00014ED3" w:rsidP="00014ED3">
      <w:pPr>
        <w:pStyle w:val="Odlomakpopisa"/>
        <w:numPr>
          <w:ilvl w:val="0"/>
          <w:numId w:val="1"/>
        </w:numPr>
        <w:spacing w:line="0" w:lineRule="atLeast"/>
        <w:ind w:left="641" w:hanging="357"/>
        <w:jc w:val="both"/>
        <w:rPr>
          <w:rFonts w:ascii="Arial Narrow" w:hAnsi="Arial Narrow"/>
          <w:i/>
          <w:iCs/>
        </w:rPr>
      </w:pPr>
      <w:r w:rsidRPr="004F464B">
        <w:rPr>
          <w:rFonts w:ascii="Arial Narrow" w:hAnsi="Arial Narrow"/>
          <w:i/>
          <w:iCs/>
        </w:rPr>
        <w:t>Zakon o udrugama („NN“ br. 74/14 i 70/17 i 98/19)</w:t>
      </w:r>
    </w:p>
    <w:p w:rsidR="00014ED3" w:rsidRPr="004F464B" w:rsidRDefault="00014ED3" w:rsidP="00014ED3">
      <w:pPr>
        <w:spacing w:line="0" w:lineRule="atLeast"/>
        <w:jc w:val="both"/>
        <w:rPr>
          <w:rFonts w:ascii="Arial Narrow" w:hAnsi="Arial Narrow"/>
          <w:i/>
          <w:iCs/>
          <w:lang w:val="hr-HR"/>
        </w:rPr>
      </w:pPr>
    </w:p>
    <w:p w:rsidR="00014ED3" w:rsidRPr="004F464B" w:rsidRDefault="00014ED3" w:rsidP="00014ED3">
      <w:pPr>
        <w:spacing w:line="0" w:lineRule="atLeast"/>
        <w:jc w:val="both"/>
        <w:rPr>
          <w:rFonts w:ascii="Arial Narrow" w:hAnsi="Arial Narrow"/>
          <w:b/>
          <w:bCs/>
          <w:i/>
          <w:iCs/>
          <w:lang w:val="hr-HR"/>
        </w:rPr>
      </w:pPr>
      <w:r w:rsidRPr="004F464B">
        <w:rPr>
          <w:rFonts w:ascii="Arial Narrow" w:hAnsi="Arial Narrow"/>
          <w:b/>
          <w:bCs/>
          <w:i/>
          <w:iCs/>
          <w:lang w:val="hr-HR"/>
        </w:rPr>
        <w:t>Sredstva za realizaciju programa s područja zdravstva</w:t>
      </w:r>
    </w:p>
    <w:p w:rsidR="00014ED3" w:rsidRPr="004F464B" w:rsidRDefault="00014ED3" w:rsidP="00014ED3">
      <w:pPr>
        <w:spacing w:line="0" w:lineRule="atLeast"/>
        <w:jc w:val="both"/>
        <w:rPr>
          <w:rFonts w:ascii="Arial Narrow" w:hAnsi="Arial Narrow"/>
          <w:b/>
          <w:bCs/>
          <w:i/>
          <w:iCs/>
          <w:lang w:val="hr-HR"/>
        </w:rPr>
      </w:pPr>
    </w:p>
    <w:p w:rsidR="00480776"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Za izvršenje svih programa prevencije nastanka bolesti i zašti</w:t>
      </w:r>
      <w:r w:rsidR="001A3B84">
        <w:rPr>
          <w:rFonts w:ascii="Arial Narrow" w:hAnsi="Arial Narrow"/>
          <w:i/>
          <w:iCs/>
          <w:lang w:val="hr-HR"/>
        </w:rPr>
        <w:t>te zdravlja za razdoblje 2023. -2025</w:t>
      </w:r>
      <w:r w:rsidRPr="004F464B">
        <w:rPr>
          <w:rFonts w:ascii="Arial Narrow" w:hAnsi="Arial Narrow"/>
          <w:i/>
          <w:iCs/>
          <w:lang w:val="hr-HR"/>
        </w:rPr>
        <w:t xml:space="preserve">. planirani su slijedeći iznosi: </w:t>
      </w:r>
    </w:p>
    <w:p w:rsidR="00014ED3" w:rsidRPr="00CE0E0E" w:rsidRDefault="00CE0E0E" w:rsidP="00014ED3">
      <w:pPr>
        <w:spacing w:line="240" w:lineRule="atLeast"/>
        <w:jc w:val="both"/>
        <w:rPr>
          <w:rFonts w:ascii="Arial Narrow" w:hAnsi="Arial Narrow"/>
          <w:b/>
          <w:i/>
          <w:iCs/>
          <w:lang w:val="hr-HR"/>
        </w:rPr>
      </w:pPr>
      <w:r w:rsidRPr="00CE0E0E">
        <w:rPr>
          <w:rFonts w:ascii="Arial Narrow" w:hAnsi="Arial Narrow"/>
          <w:b/>
          <w:i/>
          <w:iCs/>
          <w:lang w:val="hr-HR"/>
        </w:rPr>
        <w:t>Tablica broj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243"/>
        <w:gridCol w:w="1754"/>
        <w:gridCol w:w="1701"/>
        <w:gridCol w:w="1701"/>
        <w:gridCol w:w="1701"/>
      </w:tblGrid>
      <w:tr w:rsidR="001F62C7" w:rsidRPr="004F464B" w:rsidTr="001F62C7">
        <w:tc>
          <w:tcPr>
            <w:tcW w:w="3243" w:type="dxa"/>
            <w:tcBorders>
              <w:top w:val="single" w:sz="4" w:space="0" w:color="auto"/>
              <w:left w:val="single" w:sz="4" w:space="0" w:color="auto"/>
              <w:bottom w:val="single" w:sz="4" w:space="0" w:color="auto"/>
              <w:right w:val="single" w:sz="4" w:space="0" w:color="000000"/>
            </w:tcBorders>
          </w:tcPr>
          <w:p w:rsidR="001F62C7" w:rsidRPr="004F464B" w:rsidRDefault="001F62C7" w:rsidP="001F62C7">
            <w:pPr>
              <w:spacing w:line="0" w:lineRule="atLeast"/>
              <w:rPr>
                <w:rFonts w:ascii="Arial Narrow" w:hAnsi="Arial Narrow"/>
                <w:b/>
                <w:i/>
                <w:iCs/>
                <w:lang w:val="hr-HR"/>
              </w:rPr>
            </w:pPr>
            <w:r w:rsidRPr="004F464B">
              <w:rPr>
                <w:rFonts w:ascii="Arial Narrow" w:hAnsi="Arial Narrow"/>
                <w:b/>
                <w:i/>
                <w:iCs/>
                <w:lang w:val="hr-HR"/>
              </w:rPr>
              <w:t>GLAVA: 040-04</w:t>
            </w:r>
          </w:p>
        </w:tc>
        <w:tc>
          <w:tcPr>
            <w:tcW w:w="1754" w:type="dxa"/>
            <w:tcBorders>
              <w:top w:val="single" w:sz="4" w:space="0" w:color="auto"/>
              <w:left w:val="single" w:sz="4" w:space="0" w:color="000000"/>
              <w:bottom w:val="single" w:sz="4" w:space="0" w:color="auto"/>
              <w:right w:val="single" w:sz="4" w:space="0" w:color="auto"/>
            </w:tcBorders>
          </w:tcPr>
          <w:p w:rsidR="007A7C57" w:rsidRDefault="007A7C57" w:rsidP="001F62C7">
            <w:pPr>
              <w:spacing w:line="0" w:lineRule="atLeast"/>
              <w:jc w:val="center"/>
              <w:rPr>
                <w:rFonts w:ascii="Arial Narrow" w:hAnsi="Arial Narrow"/>
                <w:b/>
                <w:i/>
                <w:iCs/>
                <w:lang w:val="hr-HR"/>
              </w:rPr>
            </w:pPr>
            <w:r>
              <w:rPr>
                <w:rFonts w:ascii="Arial Narrow" w:hAnsi="Arial Narrow"/>
                <w:b/>
                <w:i/>
                <w:iCs/>
                <w:lang w:val="hr-HR"/>
              </w:rPr>
              <w:t>Proračun</w:t>
            </w:r>
          </w:p>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 2022</w:t>
            </w:r>
            <w:r w:rsidRPr="004F464B">
              <w:rPr>
                <w:rFonts w:ascii="Arial Narrow" w:hAnsi="Arial Narrow"/>
                <w:b/>
                <w:i/>
                <w:iCs/>
                <w:lang w:val="hr-HR"/>
              </w:rPr>
              <w:t>.</w:t>
            </w:r>
          </w:p>
        </w:tc>
        <w:tc>
          <w:tcPr>
            <w:tcW w:w="1701" w:type="dxa"/>
            <w:tcBorders>
              <w:top w:val="single" w:sz="4" w:space="0" w:color="auto"/>
              <w:left w:val="single" w:sz="4" w:space="0" w:color="000000"/>
              <w:bottom w:val="single" w:sz="4" w:space="0" w:color="auto"/>
              <w:right w:val="single" w:sz="4" w:space="0" w:color="auto"/>
            </w:tcBorders>
          </w:tcPr>
          <w:p w:rsidR="001F62C7"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Plan </w:t>
            </w:r>
          </w:p>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 2023</w:t>
            </w:r>
            <w:r w:rsidRPr="004F464B">
              <w:rPr>
                <w:rFonts w:ascii="Arial Narrow" w:hAnsi="Arial Narrow"/>
                <w:b/>
                <w:i/>
                <w:iCs/>
                <w:lang w:val="hr-HR"/>
              </w:rPr>
              <w:t>.</w:t>
            </w:r>
          </w:p>
        </w:tc>
        <w:tc>
          <w:tcPr>
            <w:tcW w:w="1701" w:type="dxa"/>
            <w:tcBorders>
              <w:top w:val="single" w:sz="4" w:space="0" w:color="auto"/>
              <w:left w:val="single" w:sz="4" w:space="0" w:color="000000"/>
              <w:bottom w:val="single" w:sz="4" w:space="0" w:color="auto"/>
              <w:right w:val="single" w:sz="4" w:space="0" w:color="auto"/>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2024</w:t>
            </w:r>
            <w:r w:rsidRPr="004F464B">
              <w:rPr>
                <w:rFonts w:ascii="Arial Narrow" w:hAnsi="Arial Narrow"/>
                <w:b/>
                <w:i/>
                <w:iCs/>
                <w:lang w:val="hr-HR"/>
              </w:rPr>
              <w:t>.</w:t>
            </w:r>
          </w:p>
        </w:tc>
        <w:tc>
          <w:tcPr>
            <w:tcW w:w="1701" w:type="dxa"/>
            <w:tcBorders>
              <w:top w:val="single" w:sz="4" w:space="0" w:color="auto"/>
              <w:left w:val="single" w:sz="4" w:space="0" w:color="000000"/>
              <w:bottom w:val="single" w:sz="4" w:space="0" w:color="auto"/>
              <w:right w:val="single" w:sz="4" w:space="0" w:color="auto"/>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2025</w:t>
            </w:r>
            <w:r w:rsidRPr="004F464B">
              <w:rPr>
                <w:rFonts w:ascii="Arial Narrow" w:hAnsi="Arial Narrow"/>
                <w:b/>
                <w:i/>
                <w:iCs/>
                <w:lang w:val="hr-HR"/>
              </w:rPr>
              <w:t>.</w:t>
            </w:r>
          </w:p>
        </w:tc>
      </w:tr>
      <w:tr w:rsidR="000E3A37" w:rsidRPr="004F464B" w:rsidTr="001F62C7">
        <w:tc>
          <w:tcPr>
            <w:tcW w:w="3243" w:type="dxa"/>
            <w:tcBorders>
              <w:top w:val="single" w:sz="4" w:space="0" w:color="auto"/>
              <w:left w:val="single" w:sz="4" w:space="0" w:color="auto"/>
              <w:bottom w:val="single" w:sz="4" w:space="0" w:color="auto"/>
              <w:right w:val="single" w:sz="4" w:space="0" w:color="000000"/>
            </w:tcBorders>
            <w:hideMark/>
          </w:tcPr>
          <w:p w:rsidR="000E3A37" w:rsidRDefault="000E3A37" w:rsidP="000E3A37">
            <w:pPr>
              <w:spacing w:line="0" w:lineRule="atLeast"/>
              <w:rPr>
                <w:rFonts w:ascii="Arial Narrow" w:hAnsi="Arial Narrow"/>
                <w:b/>
                <w:i/>
                <w:iCs/>
                <w:lang w:val="hr-HR"/>
              </w:rPr>
            </w:pPr>
            <w:r w:rsidRPr="004F464B">
              <w:rPr>
                <w:rFonts w:ascii="Arial Narrow" w:hAnsi="Arial Narrow"/>
                <w:b/>
                <w:i/>
                <w:iCs/>
                <w:lang w:val="hr-HR"/>
              </w:rPr>
              <w:t>ZDRAVSTVO</w:t>
            </w:r>
          </w:p>
          <w:p w:rsidR="00FC37BD" w:rsidRPr="004F464B" w:rsidRDefault="00FC37BD" w:rsidP="000E3A37">
            <w:pPr>
              <w:spacing w:line="0" w:lineRule="atLeast"/>
              <w:rPr>
                <w:rFonts w:ascii="Arial Narrow" w:hAnsi="Arial Narrow"/>
                <w:b/>
                <w:i/>
                <w:iCs/>
                <w:lang w:val="hr-HR"/>
              </w:rPr>
            </w:pPr>
          </w:p>
        </w:tc>
        <w:tc>
          <w:tcPr>
            <w:tcW w:w="1754" w:type="dxa"/>
            <w:tcBorders>
              <w:top w:val="single" w:sz="4" w:space="0" w:color="auto"/>
              <w:left w:val="single" w:sz="4" w:space="0" w:color="000000"/>
              <w:bottom w:val="single" w:sz="4" w:space="0" w:color="auto"/>
              <w:right w:val="single" w:sz="4" w:space="0" w:color="auto"/>
            </w:tcBorders>
          </w:tcPr>
          <w:p w:rsidR="000E3A37" w:rsidRPr="004F464B" w:rsidRDefault="0079336A" w:rsidP="000E3A37">
            <w:pPr>
              <w:spacing w:line="0" w:lineRule="atLeast"/>
              <w:jc w:val="right"/>
              <w:rPr>
                <w:rFonts w:ascii="Arial Narrow" w:hAnsi="Arial Narrow"/>
                <w:b/>
                <w:i/>
                <w:iCs/>
                <w:lang w:val="hr-HR"/>
              </w:rPr>
            </w:pPr>
            <w:r>
              <w:rPr>
                <w:rFonts w:ascii="Arial Narrow" w:hAnsi="Arial Narrow"/>
                <w:b/>
                <w:i/>
                <w:iCs/>
                <w:lang w:val="hr-HR"/>
              </w:rPr>
              <w:t>357.024,35</w:t>
            </w:r>
          </w:p>
        </w:tc>
        <w:tc>
          <w:tcPr>
            <w:tcW w:w="1701" w:type="dxa"/>
            <w:tcBorders>
              <w:top w:val="single" w:sz="4" w:space="0" w:color="auto"/>
              <w:left w:val="single" w:sz="4" w:space="0" w:color="000000"/>
              <w:bottom w:val="single" w:sz="4" w:space="0" w:color="auto"/>
              <w:right w:val="single" w:sz="4" w:space="0" w:color="auto"/>
            </w:tcBorders>
          </w:tcPr>
          <w:p w:rsidR="000E3A37" w:rsidRDefault="00443C77" w:rsidP="000E3A37">
            <w:pPr>
              <w:jc w:val="right"/>
              <w:rPr>
                <w:rFonts w:ascii="Arial Narrow" w:hAnsi="Arial Narrow" w:cs="Arial"/>
                <w:b/>
                <w:i/>
                <w:iCs/>
              </w:rPr>
            </w:pPr>
            <w:r>
              <w:rPr>
                <w:rFonts w:ascii="Arial Narrow" w:hAnsi="Arial Narrow" w:cs="Arial"/>
                <w:b/>
                <w:i/>
                <w:iCs/>
              </w:rPr>
              <w:t>831.673,04</w:t>
            </w:r>
          </w:p>
        </w:tc>
        <w:tc>
          <w:tcPr>
            <w:tcW w:w="1701" w:type="dxa"/>
            <w:tcBorders>
              <w:top w:val="single" w:sz="4" w:space="0" w:color="auto"/>
              <w:left w:val="single" w:sz="4" w:space="0" w:color="000000"/>
              <w:bottom w:val="single" w:sz="4" w:space="0" w:color="auto"/>
              <w:right w:val="single" w:sz="4" w:space="0" w:color="auto"/>
            </w:tcBorders>
          </w:tcPr>
          <w:p w:rsidR="000E3A37" w:rsidRDefault="00443C77" w:rsidP="000E3A37">
            <w:pPr>
              <w:jc w:val="right"/>
              <w:rPr>
                <w:rFonts w:ascii="Arial Narrow" w:hAnsi="Arial Narrow" w:cs="Arial"/>
                <w:b/>
                <w:i/>
                <w:iCs/>
              </w:rPr>
            </w:pPr>
            <w:r>
              <w:rPr>
                <w:rFonts w:ascii="Arial Narrow" w:hAnsi="Arial Narrow" w:cs="Arial"/>
                <w:b/>
                <w:i/>
                <w:iCs/>
              </w:rPr>
              <w:t>655.654,73</w:t>
            </w:r>
          </w:p>
        </w:tc>
        <w:tc>
          <w:tcPr>
            <w:tcW w:w="1701" w:type="dxa"/>
            <w:tcBorders>
              <w:top w:val="single" w:sz="4" w:space="0" w:color="auto"/>
              <w:left w:val="single" w:sz="4" w:space="0" w:color="000000"/>
              <w:bottom w:val="single" w:sz="4" w:space="0" w:color="auto"/>
              <w:right w:val="single" w:sz="4" w:space="0" w:color="auto"/>
            </w:tcBorders>
          </w:tcPr>
          <w:p w:rsidR="000E3A37" w:rsidRDefault="00443C77" w:rsidP="000E3A37">
            <w:pPr>
              <w:jc w:val="right"/>
              <w:rPr>
                <w:rFonts w:ascii="Arial Narrow" w:hAnsi="Arial Narrow" w:cs="Arial"/>
                <w:b/>
                <w:i/>
                <w:iCs/>
              </w:rPr>
            </w:pPr>
            <w:r>
              <w:rPr>
                <w:rFonts w:ascii="Arial Narrow" w:hAnsi="Arial Narrow" w:cs="Arial"/>
                <w:b/>
                <w:i/>
                <w:iCs/>
              </w:rPr>
              <w:t>655.654,73</w:t>
            </w:r>
          </w:p>
        </w:tc>
      </w:tr>
      <w:tr w:rsidR="00FB53CE" w:rsidRPr="004F464B" w:rsidTr="001F62C7">
        <w:tc>
          <w:tcPr>
            <w:tcW w:w="3243" w:type="dxa"/>
            <w:tcBorders>
              <w:top w:val="single" w:sz="4" w:space="0" w:color="auto"/>
              <w:left w:val="single" w:sz="4" w:space="0" w:color="auto"/>
              <w:bottom w:val="single" w:sz="4" w:space="0" w:color="auto"/>
              <w:right w:val="single" w:sz="4" w:space="0" w:color="000000"/>
            </w:tcBorders>
            <w:hideMark/>
          </w:tcPr>
          <w:p w:rsidR="00FB53CE" w:rsidRPr="004F464B" w:rsidRDefault="00FB53CE" w:rsidP="00FB53CE">
            <w:pPr>
              <w:numPr>
                <w:ilvl w:val="0"/>
                <w:numId w:val="2"/>
              </w:numPr>
              <w:spacing w:line="240" w:lineRule="atLeast"/>
              <w:rPr>
                <w:rFonts w:ascii="Arial Narrow" w:hAnsi="Arial Narrow"/>
                <w:b/>
                <w:i/>
                <w:iCs/>
                <w:lang w:val="hr-HR"/>
              </w:rPr>
            </w:pPr>
            <w:r w:rsidRPr="004F464B">
              <w:rPr>
                <w:rFonts w:ascii="Arial Narrow" w:hAnsi="Arial Narrow"/>
                <w:b/>
                <w:i/>
                <w:iCs/>
                <w:lang w:val="hr-HR"/>
              </w:rPr>
              <w:t>Program:</w:t>
            </w:r>
            <w:r>
              <w:rPr>
                <w:rFonts w:ascii="Arial Narrow" w:hAnsi="Arial Narrow"/>
                <w:b/>
                <w:i/>
                <w:iCs/>
                <w:lang w:val="hr-HR"/>
              </w:rPr>
              <w:t xml:space="preserve"> </w:t>
            </w:r>
            <w:r w:rsidRPr="004F464B">
              <w:rPr>
                <w:rFonts w:ascii="Arial Narrow" w:hAnsi="Arial Narrow"/>
                <w:i/>
                <w:iCs/>
                <w:lang w:val="hr-HR"/>
              </w:rPr>
              <w:t>Financiranje potreba u javnom zdrav.</w:t>
            </w:r>
          </w:p>
        </w:tc>
        <w:tc>
          <w:tcPr>
            <w:tcW w:w="1754" w:type="dxa"/>
            <w:tcBorders>
              <w:top w:val="single" w:sz="4" w:space="0" w:color="auto"/>
              <w:left w:val="single" w:sz="4" w:space="0" w:color="000000"/>
              <w:bottom w:val="single" w:sz="4" w:space="0" w:color="auto"/>
              <w:right w:val="single" w:sz="4" w:space="0" w:color="auto"/>
            </w:tcBorders>
          </w:tcPr>
          <w:p w:rsidR="00FB53CE" w:rsidRPr="004F464B" w:rsidRDefault="0079336A" w:rsidP="00FB53CE">
            <w:pPr>
              <w:spacing w:line="240" w:lineRule="atLeast"/>
              <w:jc w:val="right"/>
              <w:rPr>
                <w:rFonts w:ascii="Arial Narrow" w:hAnsi="Arial Narrow"/>
                <w:bCs/>
                <w:i/>
                <w:iCs/>
                <w:lang w:val="hr-HR"/>
              </w:rPr>
            </w:pPr>
            <w:r>
              <w:rPr>
                <w:rFonts w:ascii="Arial Narrow" w:hAnsi="Arial Narrow"/>
                <w:bCs/>
                <w:i/>
                <w:iCs/>
                <w:lang w:val="hr-HR"/>
              </w:rPr>
              <w:t>104.187,40</w:t>
            </w:r>
          </w:p>
        </w:tc>
        <w:tc>
          <w:tcPr>
            <w:tcW w:w="1701" w:type="dxa"/>
            <w:tcBorders>
              <w:top w:val="single" w:sz="4" w:space="0" w:color="auto"/>
              <w:left w:val="single" w:sz="4" w:space="0" w:color="000000"/>
              <w:bottom w:val="single" w:sz="4" w:space="0" w:color="auto"/>
              <w:right w:val="single" w:sz="4" w:space="0" w:color="auto"/>
            </w:tcBorders>
          </w:tcPr>
          <w:p w:rsidR="00FB53CE" w:rsidRPr="004F464B" w:rsidRDefault="00043FF6" w:rsidP="00FB53CE">
            <w:pPr>
              <w:spacing w:line="240" w:lineRule="atLeast"/>
              <w:jc w:val="right"/>
              <w:rPr>
                <w:rFonts w:ascii="Arial Narrow" w:hAnsi="Arial Narrow"/>
                <w:bCs/>
                <w:i/>
                <w:iCs/>
                <w:lang w:val="hr-HR"/>
              </w:rPr>
            </w:pPr>
            <w:r>
              <w:rPr>
                <w:rFonts w:ascii="Arial Narrow" w:hAnsi="Arial Narrow"/>
                <w:bCs/>
                <w:i/>
                <w:iCs/>
                <w:lang w:val="hr-HR"/>
              </w:rPr>
              <w:t>623.961,85</w:t>
            </w:r>
          </w:p>
        </w:tc>
        <w:tc>
          <w:tcPr>
            <w:tcW w:w="1701" w:type="dxa"/>
            <w:tcBorders>
              <w:top w:val="single" w:sz="4" w:space="0" w:color="auto"/>
              <w:left w:val="single" w:sz="4" w:space="0" w:color="000000"/>
              <w:bottom w:val="single" w:sz="4" w:space="0" w:color="auto"/>
              <w:right w:val="single" w:sz="4" w:space="0" w:color="auto"/>
            </w:tcBorders>
          </w:tcPr>
          <w:p w:rsidR="00FB53CE" w:rsidRPr="00043FF6" w:rsidRDefault="00043FF6" w:rsidP="00FB53CE">
            <w:pPr>
              <w:jc w:val="right"/>
              <w:rPr>
                <w:rFonts w:ascii="Arial Narrow" w:hAnsi="Arial Narrow"/>
                <w:i/>
              </w:rPr>
            </w:pPr>
            <w:r w:rsidRPr="00043FF6">
              <w:rPr>
                <w:rFonts w:ascii="Arial Narrow" w:hAnsi="Arial Narrow"/>
                <w:i/>
              </w:rPr>
              <w:t>443.961,85</w:t>
            </w:r>
          </w:p>
        </w:tc>
        <w:tc>
          <w:tcPr>
            <w:tcW w:w="1701" w:type="dxa"/>
            <w:tcBorders>
              <w:top w:val="single" w:sz="4" w:space="0" w:color="auto"/>
              <w:left w:val="single" w:sz="4" w:space="0" w:color="000000"/>
              <w:bottom w:val="single" w:sz="4" w:space="0" w:color="auto"/>
              <w:right w:val="single" w:sz="4" w:space="0" w:color="auto"/>
            </w:tcBorders>
          </w:tcPr>
          <w:p w:rsidR="00FB53CE" w:rsidRPr="00043FF6" w:rsidRDefault="00043FF6" w:rsidP="00FB53CE">
            <w:pPr>
              <w:jc w:val="right"/>
              <w:rPr>
                <w:rFonts w:ascii="Arial Narrow" w:hAnsi="Arial Narrow"/>
                <w:i/>
              </w:rPr>
            </w:pPr>
            <w:r w:rsidRPr="00043FF6">
              <w:rPr>
                <w:rFonts w:ascii="Arial Narrow" w:hAnsi="Arial Narrow"/>
                <w:i/>
              </w:rPr>
              <w:t>443.961,85</w:t>
            </w:r>
          </w:p>
        </w:tc>
      </w:tr>
      <w:tr w:rsidR="00014ED3" w:rsidRPr="004F464B" w:rsidTr="001F62C7">
        <w:tc>
          <w:tcPr>
            <w:tcW w:w="3243" w:type="dxa"/>
            <w:tcBorders>
              <w:top w:val="single" w:sz="4" w:space="0" w:color="auto"/>
              <w:left w:val="single" w:sz="4" w:space="0" w:color="auto"/>
              <w:bottom w:val="single" w:sz="4" w:space="0" w:color="auto"/>
              <w:right w:val="single" w:sz="4" w:space="0" w:color="000000"/>
            </w:tcBorders>
            <w:hideMark/>
          </w:tcPr>
          <w:p w:rsidR="00014ED3" w:rsidRPr="004F464B" w:rsidRDefault="00014ED3" w:rsidP="00014ED3">
            <w:pPr>
              <w:numPr>
                <w:ilvl w:val="0"/>
                <w:numId w:val="2"/>
              </w:numPr>
              <w:spacing w:line="240" w:lineRule="atLeast"/>
              <w:rPr>
                <w:rFonts w:ascii="Arial Narrow" w:hAnsi="Arial Narrow"/>
                <w:b/>
                <w:i/>
                <w:iCs/>
                <w:lang w:val="hr-HR"/>
              </w:rPr>
            </w:pPr>
            <w:r w:rsidRPr="004F464B">
              <w:rPr>
                <w:rFonts w:ascii="Arial Narrow" w:hAnsi="Arial Narrow"/>
                <w:b/>
                <w:i/>
                <w:iCs/>
                <w:lang w:val="hr-HR"/>
              </w:rPr>
              <w:t>Program:</w:t>
            </w:r>
            <w:r w:rsidR="0007154B">
              <w:rPr>
                <w:rFonts w:ascii="Arial Narrow" w:hAnsi="Arial Narrow"/>
                <w:b/>
                <w:i/>
                <w:iCs/>
                <w:lang w:val="hr-HR"/>
              </w:rPr>
              <w:t xml:space="preserve"> </w:t>
            </w:r>
            <w:r w:rsidRPr="004F464B">
              <w:rPr>
                <w:rFonts w:ascii="Arial Narrow" w:hAnsi="Arial Narrow"/>
                <w:i/>
                <w:iCs/>
                <w:lang w:val="hr-HR"/>
              </w:rPr>
              <w:t>Pomoć Općoj bolnici Zadar</w:t>
            </w:r>
          </w:p>
        </w:tc>
        <w:tc>
          <w:tcPr>
            <w:tcW w:w="1754" w:type="dxa"/>
            <w:tcBorders>
              <w:top w:val="single" w:sz="4" w:space="0" w:color="auto"/>
              <w:left w:val="single" w:sz="4" w:space="0" w:color="000000"/>
              <w:bottom w:val="single" w:sz="4" w:space="0" w:color="auto"/>
              <w:right w:val="single" w:sz="4" w:space="0" w:color="auto"/>
            </w:tcBorders>
          </w:tcPr>
          <w:p w:rsidR="00014ED3" w:rsidRPr="004F464B" w:rsidRDefault="0079336A" w:rsidP="00B553CF">
            <w:pPr>
              <w:spacing w:line="240" w:lineRule="atLeast"/>
              <w:jc w:val="right"/>
              <w:rPr>
                <w:rFonts w:ascii="Arial Narrow" w:hAnsi="Arial Narrow"/>
                <w:bCs/>
                <w:i/>
                <w:iCs/>
                <w:lang w:val="hr-HR"/>
              </w:rPr>
            </w:pPr>
            <w:r>
              <w:rPr>
                <w:rFonts w:ascii="Arial Narrow" w:hAnsi="Arial Narrow"/>
                <w:bCs/>
                <w:i/>
                <w:iCs/>
                <w:lang w:val="hr-HR"/>
              </w:rPr>
              <w:t>196.429,76</w:t>
            </w:r>
          </w:p>
        </w:tc>
        <w:tc>
          <w:tcPr>
            <w:tcW w:w="1701" w:type="dxa"/>
            <w:tcBorders>
              <w:top w:val="single" w:sz="4" w:space="0" w:color="auto"/>
              <w:left w:val="single" w:sz="4" w:space="0" w:color="000000"/>
              <w:bottom w:val="single" w:sz="4" w:space="0" w:color="auto"/>
              <w:right w:val="single" w:sz="4" w:space="0" w:color="auto"/>
            </w:tcBorders>
          </w:tcPr>
          <w:p w:rsidR="00014ED3" w:rsidRPr="004F464B" w:rsidRDefault="009E667D" w:rsidP="00FB53CE">
            <w:pPr>
              <w:spacing w:line="240" w:lineRule="atLeast"/>
              <w:jc w:val="right"/>
              <w:rPr>
                <w:rFonts w:ascii="Arial Narrow" w:hAnsi="Arial Narrow"/>
                <w:bCs/>
                <w:i/>
                <w:iCs/>
                <w:lang w:val="hr-HR"/>
              </w:rPr>
            </w:pPr>
            <w:r>
              <w:rPr>
                <w:rFonts w:ascii="Arial Narrow" w:hAnsi="Arial Narrow"/>
                <w:bCs/>
                <w:i/>
                <w:iCs/>
                <w:lang w:val="hr-HR"/>
              </w:rPr>
              <w:t>132.722,81</w:t>
            </w:r>
          </w:p>
        </w:tc>
        <w:tc>
          <w:tcPr>
            <w:tcW w:w="1701" w:type="dxa"/>
            <w:tcBorders>
              <w:top w:val="single" w:sz="4" w:space="0" w:color="auto"/>
              <w:left w:val="single" w:sz="4" w:space="0" w:color="000000"/>
              <w:bottom w:val="single" w:sz="4" w:space="0" w:color="auto"/>
              <w:right w:val="single" w:sz="4" w:space="0" w:color="auto"/>
            </w:tcBorders>
          </w:tcPr>
          <w:p w:rsidR="00014ED3" w:rsidRPr="004F464B" w:rsidRDefault="00FB53CE" w:rsidP="00FB53CE">
            <w:pPr>
              <w:spacing w:line="240" w:lineRule="atLeast"/>
              <w:jc w:val="right"/>
              <w:rPr>
                <w:rFonts w:ascii="Arial Narrow" w:hAnsi="Arial Narrow"/>
                <w:bCs/>
                <w:i/>
                <w:iCs/>
                <w:lang w:val="hr-HR"/>
              </w:rPr>
            </w:pPr>
            <w:r>
              <w:rPr>
                <w:rFonts w:ascii="Arial Narrow" w:hAnsi="Arial Narrow"/>
                <w:bCs/>
                <w:i/>
                <w:iCs/>
                <w:lang w:val="hr-HR"/>
              </w:rPr>
              <w:t>136.704,50</w:t>
            </w:r>
          </w:p>
        </w:tc>
        <w:tc>
          <w:tcPr>
            <w:tcW w:w="1701" w:type="dxa"/>
            <w:tcBorders>
              <w:top w:val="single" w:sz="4" w:space="0" w:color="auto"/>
              <w:left w:val="single" w:sz="4" w:space="0" w:color="000000"/>
              <w:bottom w:val="single" w:sz="4" w:space="0" w:color="auto"/>
              <w:right w:val="single" w:sz="4" w:space="0" w:color="auto"/>
            </w:tcBorders>
          </w:tcPr>
          <w:p w:rsidR="00014ED3" w:rsidRPr="004F464B" w:rsidRDefault="00FB53CE" w:rsidP="00B553CF">
            <w:pPr>
              <w:spacing w:line="240" w:lineRule="atLeast"/>
              <w:jc w:val="right"/>
              <w:rPr>
                <w:rFonts w:ascii="Arial Narrow" w:hAnsi="Arial Narrow"/>
                <w:bCs/>
                <w:i/>
                <w:iCs/>
                <w:lang w:val="hr-HR"/>
              </w:rPr>
            </w:pPr>
            <w:r>
              <w:rPr>
                <w:rFonts w:ascii="Arial Narrow" w:hAnsi="Arial Narrow"/>
                <w:bCs/>
                <w:i/>
                <w:iCs/>
                <w:lang w:val="hr-HR"/>
              </w:rPr>
              <w:t>136.704,50</w:t>
            </w:r>
          </w:p>
        </w:tc>
      </w:tr>
      <w:tr w:rsidR="00FB53CE" w:rsidRPr="004F464B" w:rsidTr="001F62C7">
        <w:tc>
          <w:tcPr>
            <w:tcW w:w="3243" w:type="dxa"/>
            <w:tcBorders>
              <w:top w:val="single" w:sz="4" w:space="0" w:color="auto"/>
              <w:left w:val="single" w:sz="4" w:space="0" w:color="auto"/>
              <w:bottom w:val="single" w:sz="4" w:space="0" w:color="auto"/>
              <w:right w:val="single" w:sz="4" w:space="0" w:color="000000"/>
            </w:tcBorders>
            <w:hideMark/>
          </w:tcPr>
          <w:p w:rsidR="00FB53CE" w:rsidRPr="004F464B" w:rsidRDefault="00FB53CE" w:rsidP="00FB53CE">
            <w:pPr>
              <w:numPr>
                <w:ilvl w:val="0"/>
                <w:numId w:val="2"/>
              </w:numPr>
              <w:spacing w:line="240" w:lineRule="atLeast"/>
              <w:rPr>
                <w:rFonts w:ascii="Arial Narrow" w:hAnsi="Arial Narrow"/>
                <w:b/>
                <w:i/>
                <w:iCs/>
                <w:lang w:val="hr-HR"/>
              </w:rPr>
            </w:pPr>
            <w:r w:rsidRPr="004F464B">
              <w:rPr>
                <w:rFonts w:ascii="Arial Narrow" w:hAnsi="Arial Narrow"/>
                <w:b/>
                <w:i/>
                <w:iCs/>
                <w:lang w:val="hr-HR"/>
              </w:rPr>
              <w:t>Program:</w:t>
            </w:r>
            <w:r>
              <w:rPr>
                <w:rFonts w:ascii="Arial Narrow" w:hAnsi="Arial Narrow"/>
                <w:b/>
                <w:i/>
                <w:iCs/>
                <w:lang w:val="hr-HR"/>
              </w:rPr>
              <w:t xml:space="preserve"> </w:t>
            </w:r>
            <w:r w:rsidRPr="004F464B">
              <w:rPr>
                <w:rFonts w:ascii="Arial Narrow" w:hAnsi="Arial Narrow"/>
                <w:i/>
                <w:iCs/>
                <w:lang w:val="hr-HR"/>
              </w:rPr>
              <w:t xml:space="preserve">Prevencija i borba protiv bolesti </w:t>
            </w:r>
            <w:proofErr w:type="spellStart"/>
            <w:r w:rsidRPr="004F464B">
              <w:rPr>
                <w:rFonts w:ascii="Arial Narrow" w:hAnsi="Arial Narrow"/>
                <w:i/>
                <w:iCs/>
                <w:lang w:val="hr-HR"/>
              </w:rPr>
              <w:t>ovisn</w:t>
            </w:r>
            <w:proofErr w:type="spellEnd"/>
            <w:r w:rsidRPr="004F464B">
              <w:rPr>
                <w:rFonts w:ascii="Arial Narrow" w:hAnsi="Arial Narrow"/>
                <w:i/>
                <w:iCs/>
                <w:lang w:val="hr-HR"/>
              </w:rPr>
              <w:t>.</w:t>
            </w:r>
          </w:p>
        </w:tc>
        <w:tc>
          <w:tcPr>
            <w:tcW w:w="1754" w:type="dxa"/>
            <w:tcBorders>
              <w:top w:val="single" w:sz="4" w:space="0" w:color="auto"/>
              <w:left w:val="single" w:sz="4" w:space="0" w:color="000000"/>
              <w:bottom w:val="single" w:sz="4" w:space="0" w:color="auto"/>
              <w:right w:val="single" w:sz="4" w:space="0" w:color="auto"/>
            </w:tcBorders>
          </w:tcPr>
          <w:p w:rsidR="00FB53CE" w:rsidRPr="004F464B" w:rsidRDefault="00FB53CE" w:rsidP="00FB53CE">
            <w:pPr>
              <w:spacing w:line="240" w:lineRule="atLeast"/>
              <w:jc w:val="right"/>
              <w:rPr>
                <w:rFonts w:ascii="Arial Narrow" w:hAnsi="Arial Narrow"/>
                <w:bCs/>
                <w:i/>
                <w:iCs/>
                <w:lang w:val="hr-HR"/>
              </w:rPr>
            </w:pPr>
            <w:r>
              <w:rPr>
                <w:rFonts w:ascii="Arial Narrow" w:hAnsi="Arial Narrow"/>
                <w:bCs/>
                <w:i/>
                <w:iCs/>
                <w:lang w:val="hr-HR"/>
              </w:rPr>
              <w:t>23.890,10</w:t>
            </w:r>
          </w:p>
        </w:tc>
        <w:tc>
          <w:tcPr>
            <w:tcW w:w="1701" w:type="dxa"/>
            <w:tcBorders>
              <w:top w:val="single" w:sz="4" w:space="0" w:color="auto"/>
              <w:left w:val="single" w:sz="4" w:space="0" w:color="000000"/>
              <w:bottom w:val="single" w:sz="4" w:space="0" w:color="auto"/>
              <w:right w:val="single" w:sz="4" w:space="0" w:color="auto"/>
            </w:tcBorders>
          </w:tcPr>
          <w:p w:rsidR="00FB53CE" w:rsidRPr="004F464B" w:rsidRDefault="00FB53CE" w:rsidP="00FB53CE">
            <w:pPr>
              <w:spacing w:line="240" w:lineRule="atLeast"/>
              <w:jc w:val="right"/>
              <w:rPr>
                <w:rFonts w:ascii="Arial Narrow" w:hAnsi="Arial Narrow"/>
                <w:bCs/>
                <w:i/>
                <w:iCs/>
                <w:lang w:val="hr-HR"/>
              </w:rPr>
            </w:pPr>
            <w:r>
              <w:rPr>
                <w:rFonts w:ascii="Arial Narrow" w:hAnsi="Arial Narrow"/>
                <w:bCs/>
                <w:i/>
                <w:iCs/>
                <w:lang w:val="hr-HR"/>
              </w:rPr>
              <w:t>42.471,30</w:t>
            </w:r>
          </w:p>
        </w:tc>
        <w:tc>
          <w:tcPr>
            <w:tcW w:w="1701" w:type="dxa"/>
            <w:tcBorders>
              <w:top w:val="single" w:sz="4" w:space="0" w:color="auto"/>
              <w:left w:val="single" w:sz="4" w:space="0" w:color="000000"/>
              <w:bottom w:val="single" w:sz="4" w:space="0" w:color="auto"/>
              <w:right w:val="single" w:sz="4" w:space="0" w:color="auto"/>
            </w:tcBorders>
          </w:tcPr>
          <w:p w:rsidR="00FB53CE" w:rsidRDefault="00FB53CE" w:rsidP="00FB53CE">
            <w:pPr>
              <w:jc w:val="right"/>
            </w:pPr>
            <w:r w:rsidRPr="00030926">
              <w:rPr>
                <w:rFonts w:ascii="Arial Narrow" w:hAnsi="Arial Narrow"/>
                <w:bCs/>
                <w:i/>
                <w:iCs/>
                <w:lang w:val="hr-HR"/>
              </w:rPr>
              <w:t>42.471,30</w:t>
            </w:r>
          </w:p>
        </w:tc>
        <w:tc>
          <w:tcPr>
            <w:tcW w:w="1701" w:type="dxa"/>
            <w:tcBorders>
              <w:top w:val="single" w:sz="4" w:space="0" w:color="auto"/>
              <w:left w:val="single" w:sz="4" w:space="0" w:color="000000"/>
              <w:bottom w:val="single" w:sz="4" w:space="0" w:color="auto"/>
              <w:right w:val="single" w:sz="4" w:space="0" w:color="auto"/>
            </w:tcBorders>
          </w:tcPr>
          <w:p w:rsidR="00FB53CE" w:rsidRDefault="00FB53CE" w:rsidP="00FB53CE">
            <w:pPr>
              <w:jc w:val="right"/>
            </w:pPr>
            <w:r w:rsidRPr="00030926">
              <w:rPr>
                <w:rFonts w:ascii="Arial Narrow" w:hAnsi="Arial Narrow"/>
                <w:bCs/>
                <w:i/>
                <w:iCs/>
                <w:lang w:val="hr-HR"/>
              </w:rPr>
              <w:t>42.471,30</w:t>
            </w:r>
          </w:p>
        </w:tc>
      </w:tr>
      <w:tr w:rsidR="00BC0B98" w:rsidRPr="004F464B" w:rsidTr="001F62C7">
        <w:tc>
          <w:tcPr>
            <w:tcW w:w="3243" w:type="dxa"/>
            <w:tcBorders>
              <w:top w:val="single" w:sz="4" w:space="0" w:color="auto"/>
              <w:left w:val="single" w:sz="4" w:space="0" w:color="auto"/>
              <w:bottom w:val="single" w:sz="4" w:space="0" w:color="auto"/>
              <w:right w:val="single" w:sz="4" w:space="0" w:color="000000"/>
            </w:tcBorders>
            <w:hideMark/>
          </w:tcPr>
          <w:p w:rsidR="00BC0B98" w:rsidRPr="004F464B" w:rsidRDefault="00BC0B98" w:rsidP="00BC0B98">
            <w:pPr>
              <w:numPr>
                <w:ilvl w:val="0"/>
                <w:numId w:val="2"/>
              </w:numPr>
              <w:spacing w:line="240" w:lineRule="atLeast"/>
              <w:jc w:val="both"/>
              <w:rPr>
                <w:rFonts w:ascii="Arial Narrow" w:hAnsi="Arial Narrow"/>
                <w:b/>
                <w:i/>
                <w:iCs/>
                <w:lang w:val="hr-HR"/>
              </w:rPr>
            </w:pPr>
            <w:r w:rsidRPr="004F464B">
              <w:rPr>
                <w:rFonts w:ascii="Arial Narrow" w:hAnsi="Arial Narrow"/>
                <w:b/>
                <w:i/>
                <w:iCs/>
                <w:lang w:val="hr-HR"/>
              </w:rPr>
              <w:t xml:space="preserve">Program: </w:t>
            </w:r>
            <w:r w:rsidRPr="004F464B">
              <w:rPr>
                <w:rFonts w:ascii="Arial Narrow" w:hAnsi="Arial Narrow"/>
                <w:bCs/>
                <w:i/>
                <w:iCs/>
                <w:lang w:val="hr-HR"/>
              </w:rPr>
              <w:t>Udruge s područja zdravstva</w:t>
            </w:r>
          </w:p>
        </w:tc>
        <w:tc>
          <w:tcPr>
            <w:tcW w:w="1754" w:type="dxa"/>
            <w:tcBorders>
              <w:top w:val="single" w:sz="4" w:space="0" w:color="auto"/>
              <w:left w:val="single" w:sz="4" w:space="0" w:color="000000"/>
              <w:bottom w:val="single" w:sz="4" w:space="0" w:color="auto"/>
              <w:right w:val="single" w:sz="4" w:space="0" w:color="auto"/>
            </w:tcBorders>
          </w:tcPr>
          <w:p w:rsidR="00BC0B98" w:rsidRPr="004F464B" w:rsidRDefault="005973F0" w:rsidP="00BC0B98">
            <w:pPr>
              <w:spacing w:line="240" w:lineRule="atLeast"/>
              <w:jc w:val="right"/>
              <w:rPr>
                <w:rFonts w:ascii="Arial Narrow" w:hAnsi="Arial Narrow"/>
                <w:bCs/>
                <w:i/>
                <w:iCs/>
                <w:lang w:val="hr-HR"/>
              </w:rPr>
            </w:pPr>
            <w:r>
              <w:rPr>
                <w:rFonts w:ascii="Arial Narrow" w:hAnsi="Arial Narrow"/>
                <w:bCs/>
                <w:i/>
                <w:iCs/>
                <w:lang w:val="hr-HR"/>
              </w:rPr>
              <w:t>32.517,09</w:t>
            </w:r>
          </w:p>
        </w:tc>
        <w:tc>
          <w:tcPr>
            <w:tcW w:w="1701" w:type="dxa"/>
            <w:tcBorders>
              <w:top w:val="single" w:sz="4" w:space="0" w:color="auto"/>
              <w:left w:val="single" w:sz="4" w:space="0" w:color="000000"/>
              <w:bottom w:val="single" w:sz="4" w:space="0" w:color="auto"/>
              <w:right w:val="single" w:sz="4" w:space="0" w:color="auto"/>
            </w:tcBorders>
          </w:tcPr>
          <w:p w:rsidR="00BC0B98" w:rsidRDefault="00BC0B98" w:rsidP="00BC0B98">
            <w:pPr>
              <w:jc w:val="right"/>
            </w:pPr>
            <w:r w:rsidRPr="003C1A5B">
              <w:rPr>
                <w:rFonts w:ascii="Arial Narrow" w:hAnsi="Arial Narrow"/>
                <w:bCs/>
                <w:i/>
                <w:iCs/>
                <w:lang w:val="hr-HR"/>
              </w:rPr>
              <w:t>32.517,08</w:t>
            </w:r>
          </w:p>
        </w:tc>
        <w:tc>
          <w:tcPr>
            <w:tcW w:w="1701" w:type="dxa"/>
            <w:tcBorders>
              <w:top w:val="single" w:sz="4" w:space="0" w:color="auto"/>
              <w:left w:val="single" w:sz="4" w:space="0" w:color="000000"/>
              <w:bottom w:val="single" w:sz="4" w:space="0" w:color="auto"/>
              <w:right w:val="single" w:sz="4" w:space="0" w:color="auto"/>
            </w:tcBorders>
          </w:tcPr>
          <w:p w:rsidR="00BC0B98" w:rsidRDefault="00BC0B98" w:rsidP="00BC0B98">
            <w:pPr>
              <w:jc w:val="right"/>
            </w:pPr>
            <w:r w:rsidRPr="003C1A5B">
              <w:rPr>
                <w:rFonts w:ascii="Arial Narrow" w:hAnsi="Arial Narrow"/>
                <w:bCs/>
                <w:i/>
                <w:iCs/>
                <w:lang w:val="hr-HR"/>
              </w:rPr>
              <w:t>32.517,08</w:t>
            </w:r>
          </w:p>
        </w:tc>
        <w:tc>
          <w:tcPr>
            <w:tcW w:w="1701" w:type="dxa"/>
            <w:tcBorders>
              <w:top w:val="single" w:sz="4" w:space="0" w:color="auto"/>
              <w:left w:val="single" w:sz="4" w:space="0" w:color="000000"/>
              <w:bottom w:val="single" w:sz="4" w:space="0" w:color="auto"/>
              <w:right w:val="single" w:sz="4" w:space="0" w:color="auto"/>
            </w:tcBorders>
          </w:tcPr>
          <w:p w:rsidR="00BC0B98" w:rsidRDefault="00BC0B98" w:rsidP="00BC0B98">
            <w:pPr>
              <w:jc w:val="right"/>
            </w:pPr>
            <w:r w:rsidRPr="003C1A5B">
              <w:rPr>
                <w:rFonts w:ascii="Arial Narrow" w:hAnsi="Arial Narrow"/>
                <w:bCs/>
                <w:i/>
                <w:iCs/>
                <w:lang w:val="hr-HR"/>
              </w:rPr>
              <w:t>32.517,08</w:t>
            </w:r>
          </w:p>
        </w:tc>
      </w:tr>
    </w:tbl>
    <w:p w:rsidR="00014ED3" w:rsidRPr="004F464B" w:rsidRDefault="00014ED3" w:rsidP="00014ED3">
      <w:pPr>
        <w:spacing w:line="0" w:lineRule="atLeast"/>
        <w:jc w:val="both"/>
        <w:rPr>
          <w:rFonts w:ascii="Arial Narrow" w:hAnsi="Arial Narrow"/>
          <w:i/>
          <w:iCs/>
          <w:lang w:val="hr-HR"/>
        </w:rPr>
      </w:pPr>
    </w:p>
    <w:p w:rsidR="00014ED3" w:rsidRPr="002152E0" w:rsidRDefault="006E4E99" w:rsidP="002152E0">
      <w:pPr>
        <w:spacing w:line="0" w:lineRule="atLeast"/>
        <w:jc w:val="both"/>
        <w:rPr>
          <w:rFonts w:ascii="Arial Narrow" w:hAnsi="Arial Narrow"/>
          <w:i/>
          <w:iCs/>
          <w:sz w:val="28"/>
          <w:szCs w:val="28"/>
          <w:lang w:val="fr-FR"/>
        </w:rPr>
      </w:pPr>
      <w:r>
        <w:rPr>
          <w:rFonts w:ascii="Arial Narrow" w:hAnsi="Arial Narrow"/>
          <w:b/>
          <w:i/>
          <w:iCs/>
          <w:sz w:val="28"/>
          <w:szCs w:val="28"/>
          <w:bdr w:val="single" w:sz="4" w:space="0" w:color="auto"/>
          <w:lang w:val="fr-FR"/>
        </w:rPr>
        <w:t>Program: Sufinanciranje</w:t>
      </w:r>
      <w:r w:rsidR="00014ED3" w:rsidRPr="002152E0">
        <w:rPr>
          <w:rFonts w:ascii="Arial Narrow" w:hAnsi="Arial Narrow"/>
          <w:b/>
          <w:i/>
          <w:iCs/>
          <w:sz w:val="28"/>
          <w:szCs w:val="28"/>
          <w:bdr w:val="single" w:sz="4" w:space="0" w:color="auto"/>
          <w:lang w:val="fr-FR"/>
        </w:rPr>
        <w:t xml:space="preserve">  potreba   u javnom zdravstvu</w:t>
      </w:r>
    </w:p>
    <w:p w:rsidR="00014ED3" w:rsidRPr="004F464B" w:rsidRDefault="00014ED3" w:rsidP="00014ED3">
      <w:pPr>
        <w:spacing w:line="0" w:lineRule="atLeast"/>
        <w:jc w:val="both"/>
        <w:rPr>
          <w:rFonts w:ascii="Arial Narrow" w:hAnsi="Arial Narrow"/>
          <w:i/>
          <w:iCs/>
          <w:lang w:val="hr-HR"/>
        </w:rPr>
      </w:pPr>
    </w:p>
    <w:p w:rsidR="00014ED3" w:rsidRPr="004F464B" w:rsidRDefault="00014ED3" w:rsidP="00014ED3">
      <w:pPr>
        <w:spacing w:line="0" w:lineRule="atLeast"/>
        <w:ind w:left="-142"/>
        <w:jc w:val="both"/>
        <w:rPr>
          <w:rFonts w:ascii="Arial Narrow" w:hAnsi="Arial Narrow"/>
          <w:b/>
          <w:bCs/>
          <w:i/>
          <w:iCs/>
          <w:lang w:val="hr-HR"/>
        </w:rPr>
      </w:pPr>
      <w:r w:rsidRPr="004F464B">
        <w:rPr>
          <w:rFonts w:ascii="Arial Narrow" w:hAnsi="Arial Narrow"/>
          <w:b/>
          <w:bCs/>
          <w:i/>
          <w:iCs/>
          <w:lang w:val="hr-HR"/>
        </w:rPr>
        <w:t>Sredstva za realizaciju pojedinih aktivnosti iz programa:</w:t>
      </w:r>
      <w:r w:rsidR="006D53F4">
        <w:rPr>
          <w:rFonts w:ascii="Arial Narrow" w:hAnsi="Arial Narrow"/>
          <w:b/>
          <w:bCs/>
          <w:i/>
          <w:iCs/>
          <w:lang w:val="hr-HR"/>
        </w:rPr>
        <w:t xml:space="preserve"> </w:t>
      </w:r>
      <w:r w:rsidRPr="004F464B">
        <w:rPr>
          <w:rFonts w:ascii="Arial Narrow" w:hAnsi="Arial Narrow"/>
          <w:b/>
          <w:bCs/>
          <w:i/>
          <w:iCs/>
          <w:lang w:val="hr-HR"/>
        </w:rPr>
        <w:t>Financiranje potreba u javnom zdravstvu</w:t>
      </w:r>
    </w:p>
    <w:p w:rsidR="00014ED3" w:rsidRPr="00CE0E0E" w:rsidRDefault="00CE0E0E" w:rsidP="00014ED3">
      <w:pPr>
        <w:spacing w:line="0" w:lineRule="atLeast"/>
        <w:jc w:val="both"/>
        <w:rPr>
          <w:rFonts w:ascii="Arial Narrow" w:hAnsi="Arial Narrow"/>
          <w:b/>
          <w:i/>
          <w:iCs/>
          <w:lang w:val="hr-HR"/>
        </w:rPr>
      </w:pPr>
      <w:r w:rsidRPr="00CE0E0E">
        <w:rPr>
          <w:rFonts w:ascii="Arial Narrow" w:hAnsi="Arial Narrow"/>
          <w:b/>
          <w:i/>
          <w:iCs/>
          <w:lang w:val="hr-HR"/>
        </w:rPr>
        <w:t>Tablica broj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1701"/>
        <w:gridCol w:w="1701"/>
        <w:gridCol w:w="1701"/>
        <w:gridCol w:w="1701"/>
      </w:tblGrid>
      <w:tr w:rsidR="001F62C7" w:rsidRPr="004F464B" w:rsidTr="00B553CF">
        <w:tc>
          <w:tcPr>
            <w:tcW w:w="3369"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both"/>
              <w:rPr>
                <w:rFonts w:ascii="Arial Narrow" w:hAnsi="Arial Narrow"/>
                <w:b/>
                <w:i/>
                <w:iCs/>
                <w:lang w:val="hr-HR"/>
              </w:rPr>
            </w:pPr>
          </w:p>
        </w:tc>
        <w:tc>
          <w:tcPr>
            <w:tcW w:w="1701" w:type="dxa"/>
            <w:tcBorders>
              <w:top w:val="single" w:sz="4" w:space="0" w:color="000000"/>
              <w:left w:val="single" w:sz="4" w:space="0" w:color="000000"/>
              <w:bottom w:val="single" w:sz="4" w:space="0" w:color="000000"/>
              <w:right w:val="single" w:sz="4" w:space="0" w:color="000000"/>
            </w:tcBorders>
          </w:tcPr>
          <w:p w:rsidR="007A7C57" w:rsidRDefault="007A7C57" w:rsidP="001F62C7">
            <w:pPr>
              <w:spacing w:line="0" w:lineRule="atLeast"/>
              <w:jc w:val="center"/>
              <w:rPr>
                <w:rFonts w:ascii="Arial Narrow" w:hAnsi="Arial Narrow"/>
                <w:b/>
                <w:i/>
                <w:iCs/>
                <w:lang w:val="hr-HR"/>
              </w:rPr>
            </w:pPr>
            <w:r>
              <w:rPr>
                <w:rFonts w:ascii="Arial Narrow" w:hAnsi="Arial Narrow"/>
                <w:b/>
                <w:i/>
                <w:iCs/>
                <w:lang w:val="hr-HR"/>
              </w:rPr>
              <w:t>Proračun</w:t>
            </w:r>
          </w:p>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 2022</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Plan </w:t>
            </w:r>
          </w:p>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 2023</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2024</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2025</w:t>
            </w:r>
            <w:r w:rsidRPr="004F464B">
              <w:rPr>
                <w:rFonts w:ascii="Arial Narrow" w:hAnsi="Arial Narrow"/>
                <w:b/>
                <w:i/>
                <w:iCs/>
                <w:lang w:val="hr-HR"/>
              </w:rPr>
              <w:t>.</w:t>
            </w:r>
          </w:p>
        </w:tc>
      </w:tr>
      <w:tr w:rsidR="00BC0B98" w:rsidRPr="004F464B" w:rsidTr="00B553CF">
        <w:tc>
          <w:tcPr>
            <w:tcW w:w="3369" w:type="dxa"/>
            <w:tcBorders>
              <w:top w:val="single" w:sz="4" w:space="0" w:color="000000"/>
              <w:left w:val="single" w:sz="4" w:space="0" w:color="000000"/>
              <w:bottom w:val="single" w:sz="4" w:space="0" w:color="000000"/>
              <w:right w:val="single" w:sz="4" w:space="0" w:color="000000"/>
            </w:tcBorders>
            <w:hideMark/>
          </w:tcPr>
          <w:p w:rsidR="00BC0B98" w:rsidRPr="004F464B" w:rsidRDefault="00BC0B98" w:rsidP="00BC0B98">
            <w:pPr>
              <w:spacing w:line="0" w:lineRule="atLeast"/>
              <w:ind w:left="993" w:hanging="993"/>
              <w:jc w:val="both"/>
              <w:rPr>
                <w:rFonts w:ascii="Arial Narrow" w:hAnsi="Arial Narrow"/>
                <w:b/>
                <w:i/>
                <w:iCs/>
                <w:lang w:val="hr-HR"/>
              </w:rPr>
            </w:pPr>
            <w:r w:rsidRPr="004F464B">
              <w:rPr>
                <w:rFonts w:ascii="Arial Narrow" w:hAnsi="Arial Narrow"/>
                <w:b/>
                <w:i/>
                <w:iCs/>
                <w:lang w:val="hr-HR"/>
              </w:rPr>
              <w:t xml:space="preserve">Program: </w:t>
            </w:r>
            <w:proofErr w:type="spellStart"/>
            <w:r w:rsidRPr="004F464B">
              <w:rPr>
                <w:rFonts w:ascii="Arial Narrow" w:hAnsi="Arial Narrow"/>
                <w:b/>
                <w:i/>
                <w:iCs/>
                <w:lang w:val="hr-HR"/>
              </w:rPr>
              <w:t>Sufinancir</w:t>
            </w:r>
            <w:proofErr w:type="spellEnd"/>
            <w:r w:rsidRPr="004F464B">
              <w:rPr>
                <w:rFonts w:ascii="Arial Narrow" w:hAnsi="Arial Narrow"/>
                <w:b/>
                <w:i/>
                <w:iCs/>
                <w:lang w:val="hr-HR"/>
              </w:rPr>
              <w:t>.     potreba   u javnom zdravstvu</w:t>
            </w:r>
          </w:p>
        </w:tc>
        <w:tc>
          <w:tcPr>
            <w:tcW w:w="1701" w:type="dxa"/>
            <w:tcBorders>
              <w:top w:val="single" w:sz="4" w:space="0" w:color="000000"/>
              <w:left w:val="single" w:sz="4" w:space="0" w:color="000000"/>
              <w:bottom w:val="single" w:sz="4" w:space="0" w:color="000000"/>
              <w:right w:val="single" w:sz="4" w:space="0" w:color="000000"/>
            </w:tcBorders>
          </w:tcPr>
          <w:p w:rsidR="00BC0B98" w:rsidRPr="00631B0E" w:rsidRDefault="00631B0E" w:rsidP="00BC0B98">
            <w:pPr>
              <w:spacing w:line="240" w:lineRule="atLeast"/>
              <w:jc w:val="right"/>
              <w:rPr>
                <w:rFonts w:ascii="Arial Narrow" w:hAnsi="Arial Narrow"/>
                <w:b/>
                <w:bCs/>
                <w:i/>
                <w:iCs/>
                <w:lang w:val="hr-HR"/>
              </w:rPr>
            </w:pPr>
            <w:r w:rsidRPr="00631B0E">
              <w:rPr>
                <w:rFonts w:ascii="Arial Narrow" w:hAnsi="Arial Narrow"/>
                <w:b/>
                <w:bCs/>
                <w:i/>
                <w:iCs/>
                <w:lang w:val="hr-HR"/>
              </w:rPr>
              <w:t>104.187,40</w:t>
            </w:r>
          </w:p>
        </w:tc>
        <w:tc>
          <w:tcPr>
            <w:tcW w:w="1701" w:type="dxa"/>
            <w:tcBorders>
              <w:top w:val="single" w:sz="4" w:space="0" w:color="000000"/>
              <w:left w:val="single" w:sz="4" w:space="0" w:color="000000"/>
              <w:bottom w:val="single" w:sz="4" w:space="0" w:color="000000"/>
              <w:right w:val="single" w:sz="4" w:space="0" w:color="000000"/>
            </w:tcBorders>
          </w:tcPr>
          <w:p w:rsidR="00BC0B98" w:rsidRPr="00BC0B98" w:rsidRDefault="00BC0B98" w:rsidP="00BC0B98">
            <w:pPr>
              <w:spacing w:line="240" w:lineRule="atLeast"/>
              <w:jc w:val="right"/>
              <w:rPr>
                <w:rFonts w:ascii="Arial Narrow" w:hAnsi="Arial Narrow"/>
                <w:b/>
                <w:bCs/>
                <w:i/>
                <w:iCs/>
                <w:lang w:val="hr-HR"/>
              </w:rPr>
            </w:pPr>
            <w:r w:rsidRPr="00BC0B98">
              <w:rPr>
                <w:rFonts w:ascii="Arial Narrow" w:hAnsi="Arial Narrow"/>
                <w:b/>
                <w:bCs/>
                <w:i/>
                <w:iCs/>
                <w:lang w:val="hr-HR"/>
              </w:rPr>
              <w:t>623.961,85</w:t>
            </w:r>
          </w:p>
        </w:tc>
        <w:tc>
          <w:tcPr>
            <w:tcW w:w="1701" w:type="dxa"/>
            <w:tcBorders>
              <w:top w:val="single" w:sz="4" w:space="0" w:color="000000"/>
              <w:left w:val="single" w:sz="4" w:space="0" w:color="000000"/>
              <w:bottom w:val="single" w:sz="4" w:space="0" w:color="000000"/>
              <w:right w:val="single" w:sz="4" w:space="0" w:color="000000"/>
            </w:tcBorders>
          </w:tcPr>
          <w:p w:rsidR="00BC0B98" w:rsidRPr="00BC0B98" w:rsidRDefault="00BC0B98" w:rsidP="00BC0B98">
            <w:pPr>
              <w:jc w:val="right"/>
              <w:rPr>
                <w:rFonts w:ascii="Arial Narrow" w:hAnsi="Arial Narrow"/>
                <w:b/>
                <w:i/>
              </w:rPr>
            </w:pPr>
            <w:r w:rsidRPr="00BC0B98">
              <w:rPr>
                <w:rFonts w:ascii="Arial Narrow" w:hAnsi="Arial Narrow"/>
                <w:b/>
                <w:i/>
              </w:rPr>
              <w:t>443.961,85</w:t>
            </w:r>
          </w:p>
        </w:tc>
        <w:tc>
          <w:tcPr>
            <w:tcW w:w="1701" w:type="dxa"/>
            <w:tcBorders>
              <w:top w:val="single" w:sz="4" w:space="0" w:color="000000"/>
              <w:left w:val="single" w:sz="4" w:space="0" w:color="000000"/>
              <w:bottom w:val="single" w:sz="4" w:space="0" w:color="000000"/>
              <w:right w:val="single" w:sz="4" w:space="0" w:color="000000"/>
            </w:tcBorders>
          </w:tcPr>
          <w:p w:rsidR="00BC0B98" w:rsidRPr="00BC0B98" w:rsidRDefault="00BC0B98" w:rsidP="00BC0B98">
            <w:pPr>
              <w:jc w:val="right"/>
              <w:rPr>
                <w:rFonts w:ascii="Arial Narrow" w:hAnsi="Arial Narrow"/>
                <w:b/>
                <w:i/>
              </w:rPr>
            </w:pPr>
            <w:r w:rsidRPr="00BC0B98">
              <w:rPr>
                <w:rFonts w:ascii="Arial Narrow" w:hAnsi="Arial Narrow"/>
                <w:b/>
                <w:i/>
              </w:rPr>
              <w:t>443.961,85</w:t>
            </w:r>
          </w:p>
        </w:tc>
      </w:tr>
      <w:tr w:rsidR="00860842" w:rsidRPr="004F464B" w:rsidTr="00B553CF">
        <w:tc>
          <w:tcPr>
            <w:tcW w:w="3369" w:type="dxa"/>
            <w:tcBorders>
              <w:top w:val="single" w:sz="4" w:space="0" w:color="000000"/>
              <w:left w:val="single" w:sz="4" w:space="0" w:color="000000"/>
              <w:bottom w:val="single" w:sz="4" w:space="0" w:color="000000"/>
              <w:right w:val="single" w:sz="4" w:space="0" w:color="000000"/>
            </w:tcBorders>
            <w:hideMark/>
          </w:tcPr>
          <w:p w:rsidR="00860842" w:rsidRPr="004F464B" w:rsidRDefault="00860842" w:rsidP="00860842">
            <w:pPr>
              <w:spacing w:line="0" w:lineRule="atLeast"/>
              <w:jc w:val="both"/>
              <w:rPr>
                <w:rFonts w:ascii="Arial Narrow" w:hAnsi="Arial Narrow"/>
                <w:b/>
                <w:i/>
                <w:iCs/>
                <w:lang w:val="hr-HR"/>
              </w:rPr>
            </w:pPr>
            <w:proofErr w:type="spellStart"/>
            <w:r w:rsidRPr="004F464B">
              <w:rPr>
                <w:rFonts w:ascii="Arial Narrow" w:hAnsi="Arial Narrow"/>
                <w:b/>
                <w:i/>
                <w:iCs/>
                <w:lang w:val="hr-HR"/>
              </w:rPr>
              <w:t>Aktivnost:</w:t>
            </w:r>
            <w:r w:rsidRPr="004F464B">
              <w:rPr>
                <w:rFonts w:ascii="Arial Narrow" w:hAnsi="Arial Narrow"/>
                <w:i/>
                <w:iCs/>
                <w:lang w:val="hr-HR"/>
              </w:rPr>
              <w:t>Veterin</w:t>
            </w:r>
            <w:proofErr w:type="spellEnd"/>
            <w:r w:rsidRPr="004F464B">
              <w:rPr>
                <w:rFonts w:ascii="Arial Narrow" w:hAnsi="Arial Narrow"/>
                <w:i/>
                <w:iCs/>
                <w:lang w:val="hr-HR"/>
              </w:rPr>
              <w:t xml:space="preserve">.-higijenski servis i sklonište za </w:t>
            </w:r>
            <w:proofErr w:type="spellStart"/>
            <w:r w:rsidRPr="004F464B">
              <w:rPr>
                <w:rFonts w:ascii="Arial Narrow" w:hAnsi="Arial Narrow"/>
                <w:i/>
                <w:iCs/>
                <w:lang w:val="hr-HR"/>
              </w:rPr>
              <w:t>napušt</w:t>
            </w:r>
            <w:proofErr w:type="spellEnd"/>
            <w:r w:rsidRPr="004F464B">
              <w:rPr>
                <w:rFonts w:ascii="Arial Narrow" w:hAnsi="Arial Narrow"/>
                <w:i/>
                <w:iCs/>
                <w:lang w:val="hr-HR"/>
              </w:rPr>
              <w:t>. pse i mačke</w:t>
            </w:r>
          </w:p>
        </w:tc>
        <w:tc>
          <w:tcPr>
            <w:tcW w:w="1701" w:type="dxa"/>
            <w:tcBorders>
              <w:top w:val="single" w:sz="4" w:space="0" w:color="000000"/>
              <w:left w:val="single" w:sz="4" w:space="0" w:color="000000"/>
              <w:bottom w:val="single" w:sz="4" w:space="0" w:color="000000"/>
              <w:right w:val="single" w:sz="4" w:space="0" w:color="000000"/>
            </w:tcBorders>
          </w:tcPr>
          <w:p w:rsidR="00860842" w:rsidRPr="004F464B" w:rsidRDefault="00860842" w:rsidP="00860842">
            <w:pPr>
              <w:spacing w:line="0" w:lineRule="atLeast"/>
              <w:jc w:val="right"/>
              <w:rPr>
                <w:rFonts w:ascii="Arial Narrow" w:hAnsi="Arial Narrow"/>
                <w:i/>
                <w:iCs/>
                <w:lang w:val="hr-HR"/>
              </w:rPr>
            </w:pPr>
            <w:r>
              <w:rPr>
                <w:rFonts w:ascii="Arial Narrow" w:hAnsi="Arial Narrow"/>
                <w:i/>
                <w:iCs/>
                <w:lang w:val="hr-HR"/>
              </w:rPr>
              <w:t>44.462,14</w:t>
            </w:r>
          </w:p>
        </w:tc>
        <w:tc>
          <w:tcPr>
            <w:tcW w:w="1701" w:type="dxa"/>
            <w:tcBorders>
              <w:top w:val="single" w:sz="4" w:space="0" w:color="000000"/>
              <w:left w:val="single" w:sz="4" w:space="0" w:color="000000"/>
              <w:bottom w:val="single" w:sz="4" w:space="0" w:color="000000"/>
              <w:right w:val="single" w:sz="4" w:space="0" w:color="000000"/>
            </w:tcBorders>
          </w:tcPr>
          <w:p w:rsidR="00860842" w:rsidRPr="004F464B" w:rsidRDefault="00BC0B98" w:rsidP="00860842">
            <w:pPr>
              <w:spacing w:line="0" w:lineRule="atLeast"/>
              <w:jc w:val="right"/>
              <w:rPr>
                <w:rFonts w:ascii="Arial Narrow" w:hAnsi="Arial Narrow"/>
                <w:i/>
                <w:iCs/>
                <w:lang w:val="hr-HR"/>
              </w:rPr>
            </w:pPr>
            <w:r>
              <w:rPr>
                <w:rFonts w:ascii="Arial Narrow" w:hAnsi="Arial Narrow"/>
                <w:i/>
                <w:iCs/>
                <w:lang w:val="hr-HR"/>
              </w:rPr>
              <w:t>3</w:t>
            </w:r>
            <w:r w:rsidR="00860842">
              <w:rPr>
                <w:rFonts w:ascii="Arial Narrow" w:hAnsi="Arial Narrow"/>
                <w:i/>
                <w:iCs/>
                <w:lang w:val="hr-HR"/>
              </w:rPr>
              <w:t>49.771,05</w:t>
            </w:r>
          </w:p>
        </w:tc>
        <w:tc>
          <w:tcPr>
            <w:tcW w:w="1701" w:type="dxa"/>
            <w:tcBorders>
              <w:top w:val="single" w:sz="4" w:space="0" w:color="000000"/>
              <w:left w:val="single" w:sz="4" w:space="0" w:color="000000"/>
              <w:bottom w:val="single" w:sz="4" w:space="0" w:color="000000"/>
              <w:right w:val="single" w:sz="4" w:space="0" w:color="000000"/>
            </w:tcBorders>
          </w:tcPr>
          <w:p w:rsidR="00860842" w:rsidRDefault="00860842" w:rsidP="00860842">
            <w:pPr>
              <w:jc w:val="right"/>
            </w:pPr>
            <w:r w:rsidRPr="00BA14F6">
              <w:rPr>
                <w:rFonts w:ascii="Arial Narrow" w:hAnsi="Arial Narrow"/>
                <w:i/>
                <w:iCs/>
                <w:lang w:val="hr-HR"/>
              </w:rPr>
              <w:t>49.771,05</w:t>
            </w:r>
          </w:p>
        </w:tc>
        <w:tc>
          <w:tcPr>
            <w:tcW w:w="1701" w:type="dxa"/>
            <w:tcBorders>
              <w:top w:val="single" w:sz="4" w:space="0" w:color="000000"/>
              <w:left w:val="single" w:sz="4" w:space="0" w:color="000000"/>
              <w:bottom w:val="single" w:sz="4" w:space="0" w:color="000000"/>
              <w:right w:val="single" w:sz="4" w:space="0" w:color="000000"/>
            </w:tcBorders>
          </w:tcPr>
          <w:p w:rsidR="00860842" w:rsidRDefault="00860842" w:rsidP="00860842">
            <w:pPr>
              <w:jc w:val="right"/>
            </w:pPr>
            <w:r w:rsidRPr="00BA14F6">
              <w:rPr>
                <w:rFonts w:ascii="Arial Narrow" w:hAnsi="Arial Narrow"/>
                <w:i/>
                <w:iCs/>
                <w:lang w:val="hr-HR"/>
              </w:rPr>
              <w:t>49.771,05</w:t>
            </w:r>
          </w:p>
        </w:tc>
      </w:tr>
      <w:tr w:rsidR="00BC0B98" w:rsidRPr="004F464B" w:rsidTr="00B553CF">
        <w:tc>
          <w:tcPr>
            <w:tcW w:w="3369" w:type="dxa"/>
            <w:tcBorders>
              <w:top w:val="single" w:sz="4" w:space="0" w:color="000000"/>
              <w:left w:val="single" w:sz="4" w:space="0" w:color="000000"/>
              <w:bottom w:val="single" w:sz="4" w:space="0" w:color="000000"/>
              <w:right w:val="single" w:sz="4" w:space="0" w:color="000000"/>
            </w:tcBorders>
            <w:hideMark/>
          </w:tcPr>
          <w:p w:rsidR="00BC0B98" w:rsidRPr="004F464B" w:rsidRDefault="00BC0B98" w:rsidP="00BC0B98">
            <w:pPr>
              <w:spacing w:line="0" w:lineRule="atLeast"/>
              <w:ind w:left="284" w:hanging="284"/>
              <w:jc w:val="both"/>
              <w:rPr>
                <w:rFonts w:ascii="Arial Narrow" w:hAnsi="Arial Narrow"/>
                <w:i/>
                <w:iCs/>
                <w:lang w:val="hr-HR"/>
              </w:rPr>
            </w:pPr>
            <w:r w:rsidRPr="004F464B">
              <w:rPr>
                <w:rFonts w:ascii="Arial Narrow" w:hAnsi="Arial Narrow"/>
                <w:b/>
                <w:i/>
                <w:iCs/>
                <w:lang w:val="hr-HR"/>
              </w:rPr>
              <w:t>Aktivnost:</w:t>
            </w:r>
            <w:r w:rsidRPr="004F464B">
              <w:rPr>
                <w:rFonts w:ascii="Arial Narrow" w:hAnsi="Arial Narrow"/>
                <w:i/>
                <w:iCs/>
                <w:lang w:val="hr-HR"/>
              </w:rPr>
              <w:t xml:space="preserve"> Viši standard pružanja zdravstvenih usluga </w:t>
            </w:r>
          </w:p>
        </w:tc>
        <w:tc>
          <w:tcPr>
            <w:tcW w:w="1701" w:type="dxa"/>
            <w:tcBorders>
              <w:top w:val="single" w:sz="4" w:space="0" w:color="000000"/>
              <w:left w:val="single" w:sz="4" w:space="0" w:color="000000"/>
              <w:bottom w:val="single" w:sz="4" w:space="0" w:color="000000"/>
              <w:right w:val="single" w:sz="4" w:space="0" w:color="000000"/>
            </w:tcBorders>
          </w:tcPr>
          <w:p w:rsidR="00BC0B98" w:rsidRPr="004F464B" w:rsidRDefault="00631B0E" w:rsidP="00BC0B98">
            <w:pPr>
              <w:spacing w:line="0" w:lineRule="atLeast"/>
              <w:jc w:val="right"/>
              <w:rPr>
                <w:rFonts w:ascii="Arial Narrow" w:hAnsi="Arial Narrow"/>
                <w:i/>
                <w:iCs/>
                <w:lang w:val="hr-HR"/>
              </w:rPr>
            </w:pPr>
            <w:r>
              <w:rPr>
                <w:rFonts w:ascii="Arial Narrow" w:hAnsi="Arial Narrow"/>
                <w:i/>
                <w:iCs/>
                <w:lang w:val="hr-HR"/>
              </w:rPr>
              <w:t>14.599,51</w:t>
            </w:r>
          </w:p>
        </w:tc>
        <w:tc>
          <w:tcPr>
            <w:tcW w:w="1701" w:type="dxa"/>
            <w:tcBorders>
              <w:top w:val="single" w:sz="4" w:space="0" w:color="000000"/>
              <w:left w:val="single" w:sz="4" w:space="0" w:color="000000"/>
              <w:bottom w:val="single" w:sz="4" w:space="0" w:color="000000"/>
              <w:right w:val="single" w:sz="4" w:space="0" w:color="000000"/>
            </w:tcBorders>
          </w:tcPr>
          <w:p w:rsidR="00BC0B98" w:rsidRPr="00BC0B98" w:rsidRDefault="00BC0B98" w:rsidP="00BC0B98">
            <w:pPr>
              <w:jc w:val="right"/>
              <w:rPr>
                <w:rFonts w:ascii="Arial Narrow" w:hAnsi="Arial Narrow"/>
                <w:i/>
              </w:rPr>
            </w:pPr>
            <w:r w:rsidRPr="00BC0B98">
              <w:rPr>
                <w:rFonts w:ascii="Arial Narrow" w:hAnsi="Arial Narrow"/>
                <w:i/>
              </w:rPr>
              <w:t>53.101,68</w:t>
            </w:r>
          </w:p>
        </w:tc>
        <w:tc>
          <w:tcPr>
            <w:tcW w:w="1701" w:type="dxa"/>
            <w:tcBorders>
              <w:top w:val="single" w:sz="4" w:space="0" w:color="000000"/>
              <w:left w:val="single" w:sz="4" w:space="0" w:color="000000"/>
              <w:bottom w:val="single" w:sz="4" w:space="0" w:color="000000"/>
              <w:right w:val="single" w:sz="4" w:space="0" w:color="000000"/>
            </w:tcBorders>
          </w:tcPr>
          <w:p w:rsidR="00BC0B98" w:rsidRPr="00BC0B98" w:rsidRDefault="00BC0B98" w:rsidP="00BC0B98">
            <w:pPr>
              <w:jc w:val="right"/>
              <w:rPr>
                <w:rFonts w:ascii="Arial Narrow" w:hAnsi="Arial Narrow"/>
                <w:i/>
              </w:rPr>
            </w:pPr>
            <w:r w:rsidRPr="00BC0B98">
              <w:rPr>
                <w:rFonts w:ascii="Arial Narrow" w:hAnsi="Arial Narrow"/>
                <w:i/>
              </w:rPr>
              <w:t>53.101,68</w:t>
            </w:r>
          </w:p>
        </w:tc>
        <w:tc>
          <w:tcPr>
            <w:tcW w:w="1701" w:type="dxa"/>
            <w:tcBorders>
              <w:top w:val="single" w:sz="4" w:space="0" w:color="000000"/>
              <w:left w:val="single" w:sz="4" w:space="0" w:color="000000"/>
              <w:bottom w:val="single" w:sz="4" w:space="0" w:color="000000"/>
              <w:right w:val="single" w:sz="4" w:space="0" w:color="000000"/>
            </w:tcBorders>
          </w:tcPr>
          <w:p w:rsidR="00BC0B98" w:rsidRPr="00BC0B98" w:rsidRDefault="00BC0B98" w:rsidP="00BC0B98">
            <w:pPr>
              <w:jc w:val="right"/>
              <w:rPr>
                <w:rFonts w:ascii="Arial Narrow" w:hAnsi="Arial Narrow"/>
                <w:i/>
              </w:rPr>
            </w:pPr>
            <w:r w:rsidRPr="00BC0B98">
              <w:rPr>
                <w:rFonts w:ascii="Arial Narrow" w:hAnsi="Arial Narrow"/>
                <w:i/>
              </w:rPr>
              <w:t>53.101,68</w:t>
            </w:r>
          </w:p>
        </w:tc>
      </w:tr>
      <w:tr w:rsidR="00860842" w:rsidRPr="004F464B" w:rsidTr="00B553CF">
        <w:tc>
          <w:tcPr>
            <w:tcW w:w="3369" w:type="dxa"/>
            <w:tcBorders>
              <w:top w:val="single" w:sz="4" w:space="0" w:color="000000"/>
              <w:left w:val="single" w:sz="4" w:space="0" w:color="000000"/>
              <w:bottom w:val="single" w:sz="4" w:space="0" w:color="000000"/>
              <w:right w:val="single" w:sz="4" w:space="0" w:color="000000"/>
            </w:tcBorders>
            <w:hideMark/>
          </w:tcPr>
          <w:p w:rsidR="00860842" w:rsidRPr="004F464B" w:rsidRDefault="00860842" w:rsidP="00860842">
            <w:pPr>
              <w:spacing w:line="0" w:lineRule="atLeast"/>
              <w:ind w:left="142" w:hanging="142"/>
              <w:jc w:val="both"/>
              <w:rPr>
                <w:rFonts w:ascii="Arial Narrow" w:hAnsi="Arial Narrow"/>
                <w:i/>
                <w:iCs/>
                <w:lang w:val="hr-HR"/>
              </w:rPr>
            </w:pPr>
            <w:r w:rsidRPr="004F464B">
              <w:rPr>
                <w:rFonts w:ascii="Arial Narrow" w:hAnsi="Arial Narrow"/>
                <w:b/>
                <w:i/>
                <w:iCs/>
                <w:lang w:val="hr-HR"/>
              </w:rPr>
              <w:t>Aktivnost:</w:t>
            </w:r>
            <w:r w:rsidR="00BC0B98">
              <w:rPr>
                <w:rFonts w:ascii="Arial Narrow" w:hAnsi="Arial Narrow"/>
                <w:b/>
                <w:i/>
                <w:iCs/>
                <w:lang w:val="hr-HR"/>
              </w:rPr>
              <w:t xml:space="preserve"> </w:t>
            </w:r>
            <w:r w:rsidRPr="004F464B">
              <w:rPr>
                <w:rFonts w:ascii="Arial Narrow" w:hAnsi="Arial Narrow"/>
                <w:bCs/>
                <w:i/>
                <w:iCs/>
                <w:lang w:val="hr-HR"/>
              </w:rPr>
              <w:t>Po</w:t>
            </w:r>
            <w:r w:rsidRPr="004F464B">
              <w:rPr>
                <w:rFonts w:ascii="Arial Narrow" w:hAnsi="Arial Narrow"/>
                <w:i/>
                <w:iCs/>
                <w:lang w:val="hr-HR"/>
              </w:rPr>
              <w:t>moć djeci u prve tri godine života-Rana intervencija</w:t>
            </w:r>
          </w:p>
        </w:tc>
        <w:tc>
          <w:tcPr>
            <w:tcW w:w="1701" w:type="dxa"/>
            <w:tcBorders>
              <w:top w:val="single" w:sz="4" w:space="0" w:color="000000"/>
              <w:left w:val="single" w:sz="4" w:space="0" w:color="000000"/>
              <w:bottom w:val="single" w:sz="4" w:space="0" w:color="000000"/>
              <w:right w:val="single" w:sz="4" w:space="0" w:color="000000"/>
            </w:tcBorders>
          </w:tcPr>
          <w:p w:rsidR="00860842" w:rsidRPr="004F464B" w:rsidRDefault="00860842" w:rsidP="00860842">
            <w:pPr>
              <w:spacing w:line="0" w:lineRule="atLeast"/>
              <w:jc w:val="right"/>
              <w:rPr>
                <w:rFonts w:ascii="Arial Narrow" w:hAnsi="Arial Narrow"/>
                <w:i/>
                <w:iCs/>
                <w:lang w:val="hr-HR"/>
              </w:rPr>
            </w:pPr>
            <w:r>
              <w:rPr>
                <w:rFonts w:ascii="Arial Narrow" w:hAnsi="Arial Narrow"/>
                <w:i/>
                <w:iCs/>
                <w:lang w:val="hr-HR"/>
              </w:rPr>
              <w:t>45.125,75</w:t>
            </w:r>
          </w:p>
        </w:tc>
        <w:tc>
          <w:tcPr>
            <w:tcW w:w="1701" w:type="dxa"/>
            <w:tcBorders>
              <w:top w:val="single" w:sz="4" w:space="0" w:color="000000"/>
              <w:left w:val="single" w:sz="4" w:space="0" w:color="000000"/>
              <w:bottom w:val="single" w:sz="4" w:space="0" w:color="000000"/>
              <w:right w:val="single" w:sz="4" w:space="0" w:color="000000"/>
            </w:tcBorders>
          </w:tcPr>
          <w:p w:rsidR="00860842" w:rsidRPr="004F464B" w:rsidRDefault="00860842" w:rsidP="00860842">
            <w:pPr>
              <w:spacing w:line="0" w:lineRule="atLeast"/>
              <w:jc w:val="right"/>
              <w:rPr>
                <w:rFonts w:ascii="Arial Narrow" w:hAnsi="Arial Narrow"/>
                <w:i/>
                <w:iCs/>
                <w:lang w:val="hr-HR"/>
              </w:rPr>
            </w:pPr>
            <w:r>
              <w:rPr>
                <w:rFonts w:ascii="Arial Narrow" w:hAnsi="Arial Narrow"/>
                <w:i/>
                <w:iCs/>
                <w:lang w:val="hr-HR"/>
              </w:rPr>
              <w:t>53.089,12</w:t>
            </w:r>
          </w:p>
        </w:tc>
        <w:tc>
          <w:tcPr>
            <w:tcW w:w="1701" w:type="dxa"/>
            <w:tcBorders>
              <w:top w:val="single" w:sz="4" w:space="0" w:color="000000"/>
              <w:left w:val="single" w:sz="4" w:space="0" w:color="000000"/>
              <w:bottom w:val="single" w:sz="4" w:space="0" w:color="000000"/>
              <w:right w:val="single" w:sz="4" w:space="0" w:color="000000"/>
            </w:tcBorders>
          </w:tcPr>
          <w:p w:rsidR="00860842" w:rsidRDefault="00860842" w:rsidP="00860842">
            <w:pPr>
              <w:jc w:val="right"/>
            </w:pPr>
            <w:r w:rsidRPr="00BD5B92">
              <w:rPr>
                <w:rFonts w:ascii="Arial Narrow" w:hAnsi="Arial Narrow"/>
                <w:i/>
                <w:iCs/>
                <w:lang w:val="hr-HR"/>
              </w:rPr>
              <w:t>53.089,12</w:t>
            </w:r>
          </w:p>
        </w:tc>
        <w:tc>
          <w:tcPr>
            <w:tcW w:w="1701" w:type="dxa"/>
            <w:tcBorders>
              <w:top w:val="single" w:sz="4" w:space="0" w:color="000000"/>
              <w:left w:val="single" w:sz="4" w:space="0" w:color="000000"/>
              <w:bottom w:val="single" w:sz="4" w:space="0" w:color="000000"/>
              <w:right w:val="single" w:sz="4" w:space="0" w:color="000000"/>
            </w:tcBorders>
          </w:tcPr>
          <w:p w:rsidR="00860842" w:rsidRDefault="00860842" w:rsidP="00860842">
            <w:pPr>
              <w:jc w:val="right"/>
            </w:pPr>
            <w:r w:rsidRPr="00BD5B92">
              <w:rPr>
                <w:rFonts w:ascii="Arial Narrow" w:hAnsi="Arial Narrow"/>
                <w:i/>
                <w:iCs/>
                <w:lang w:val="hr-HR"/>
              </w:rPr>
              <w:t>53.089,12</w:t>
            </w:r>
          </w:p>
        </w:tc>
      </w:tr>
      <w:tr w:rsidR="00BC0B98" w:rsidRPr="004F464B" w:rsidTr="00B553CF">
        <w:tc>
          <w:tcPr>
            <w:tcW w:w="3369" w:type="dxa"/>
            <w:tcBorders>
              <w:top w:val="single" w:sz="4" w:space="0" w:color="000000"/>
              <w:left w:val="single" w:sz="4" w:space="0" w:color="000000"/>
              <w:bottom w:val="single" w:sz="4" w:space="0" w:color="000000"/>
              <w:right w:val="single" w:sz="4" w:space="0" w:color="000000"/>
            </w:tcBorders>
          </w:tcPr>
          <w:p w:rsidR="00BC0B98" w:rsidRPr="004F464B" w:rsidRDefault="00BC0B98" w:rsidP="00860842">
            <w:pPr>
              <w:spacing w:line="0" w:lineRule="atLeast"/>
              <w:ind w:left="142" w:hanging="142"/>
              <w:jc w:val="both"/>
              <w:rPr>
                <w:rFonts w:ascii="Arial Narrow" w:hAnsi="Arial Narrow"/>
                <w:b/>
                <w:i/>
                <w:iCs/>
                <w:lang w:val="hr-HR"/>
              </w:rPr>
            </w:pPr>
            <w:r>
              <w:rPr>
                <w:rFonts w:ascii="Arial Narrow" w:hAnsi="Arial Narrow"/>
                <w:b/>
                <w:i/>
                <w:iCs/>
                <w:lang w:val="hr-HR"/>
              </w:rPr>
              <w:t xml:space="preserve">Aktivnost A1023-09 </w:t>
            </w:r>
            <w:r w:rsidRPr="00BC0B98">
              <w:rPr>
                <w:rFonts w:ascii="Arial Narrow" w:hAnsi="Arial Narrow"/>
                <w:i/>
                <w:iCs/>
                <w:lang w:val="hr-HR"/>
              </w:rPr>
              <w:t xml:space="preserve">Pomoć pri </w:t>
            </w:r>
            <w:proofErr w:type="spellStart"/>
            <w:r w:rsidRPr="00BC0B98">
              <w:rPr>
                <w:rFonts w:ascii="Arial Narrow" w:hAnsi="Arial Narrow"/>
                <w:i/>
                <w:iCs/>
                <w:lang w:val="hr-HR"/>
              </w:rPr>
              <w:t>liječ</w:t>
            </w:r>
            <w:proofErr w:type="spellEnd"/>
            <w:r w:rsidRPr="00BC0B98">
              <w:rPr>
                <w:rFonts w:ascii="Arial Narrow" w:hAnsi="Arial Narrow"/>
                <w:i/>
                <w:iCs/>
                <w:lang w:val="hr-HR"/>
              </w:rPr>
              <w:t>. izvan mjesta prebivališta</w:t>
            </w:r>
          </w:p>
        </w:tc>
        <w:tc>
          <w:tcPr>
            <w:tcW w:w="1701" w:type="dxa"/>
            <w:tcBorders>
              <w:top w:val="single" w:sz="4" w:space="0" w:color="000000"/>
              <w:left w:val="single" w:sz="4" w:space="0" w:color="000000"/>
              <w:bottom w:val="single" w:sz="4" w:space="0" w:color="000000"/>
              <w:right w:val="single" w:sz="4" w:space="0" w:color="000000"/>
            </w:tcBorders>
          </w:tcPr>
          <w:p w:rsidR="00BC0B98" w:rsidRDefault="00BC0B98" w:rsidP="00860842">
            <w:pPr>
              <w:spacing w:line="0" w:lineRule="atLeast"/>
              <w:jc w:val="right"/>
              <w:rPr>
                <w:rFonts w:ascii="Arial Narrow" w:hAnsi="Arial Narrow"/>
                <w:i/>
                <w:iCs/>
                <w:lang w:val="hr-HR"/>
              </w:rPr>
            </w:pPr>
            <w:r>
              <w:rPr>
                <w:rFonts w:ascii="Arial Narrow" w:hAnsi="Arial Narrow"/>
                <w:i/>
                <w:iCs/>
                <w:lang w:val="hr-HR"/>
              </w:rPr>
              <w:t>0,00</w:t>
            </w:r>
          </w:p>
        </w:tc>
        <w:tc>
          <w:tcPr>
            <w:tcW w:w="1701" w:type="dxa"/>
            <w:tcBorders>
              <w:top w:val="single" w:sz="4" w:space="0" w:color="000000"/>
              <w:left w:val="single" w:sz="4" w:space="0" w:color="000000"/>
              <w:bottom w:val="single" w:sz="4" w:space="0" w:color="000000"/>
              <w:right w:val="single" w:sz="4" w:space="0" w:color="000000"/>
            </w:tcBorders>
          </w:tcPr>
          <w:p w:rsidR="00BC0B98" w:rsidRDefault="00BC0B98" w:rsidP="00860842">
            <w:pPr>
              <w:spacing w:line="0" w:lineRule="atLeast"/>
              <w:jc w:val="right"/>
              <w:rPr>
                <w:rFonts w:ascii="Arial Narrow" w:hAnsi="Arial Narrow"/>
                <w:i/>
                <w:iCs/>
                <w:lang w:val="hr-HR"/>
              </w:rPr>
            </w:pPr>
            <w:r>
              <w:rPr>
                <w:rFonts w:ascii="Arial Narrow" w:hAnsi="Arial Narrow"/>
                <w:i/>
                <w:iCs/>
                <w:lang w:val="hr-HR"/>
              </w:rPr>
              <w:t>168.000,00</w:t>
            </w:r>
          </w:p>
        </w:tc>
        <w:tc>
          <w:tcPr>
            <w:tcW w:w="1701" w:type="dxa"/>
            <w:tcBorders>
              <w:top w:val="single" w:sz="4" w:space="0" w:color="000000"/>
              <w:left w:val="single" w:sz="4" w:space="0" w:color="000000"/>
              <w:bottom w:val="single" w:sz="4" w:space="0" w:color="000000"/>
              <w:right w:val="single" w:sz="4" w:space="0" w:color="000000"/>
            </w:tcBorders>
          </w:tcPr>
          <w:p w:rsidR="00BC0B98" w:rsidRPr="00BD5B92" w:rsidRDefault="00BC0B98" w:rsidP="00860842">
            <w:pPr>
              <w:jc w:val="right"/>
              <w:rPr>
                <w:rFonts w:ascii="Arial Narrow" w:hAnsi="Arial Narrow"/>
                <w:i/>
                <w:iCs/>
                <w:lang w:val="hr-HR"/>
              </w:rPr>
            </w:pPr>
            <w:r>
              <w:rPr>
                <w:rFonts w:ascii="Arial Narrow" w:hAnsi="Arial Narrow"/>
                <w:i/>
                <w:iCs/>
                <w:lang w:val="hr-HR"/>
              </w:rPr>
              <w:t>288.000,00</w:t>
            </w:r>
          </w:p>
        </w:tc>
        <w:tc>
          <w:tcPr>
            <w:tcW w:w="1701" w:type="dxa"/>
            <w:tcBorders>
              <w:top w:val="single" w:sz="4" w:space="0" w:color="000000"/>
              <w:left w:val="single" w:sz="4" w:space="0" w:color="000000"/>
              <w:bottom w:val="single" w:sz="4" w:space="0" w:color="000000"/>
              <w:right w:val="single" w:sz="4" w:space="0" w:color="000000"/>
            </w:tcBorders>
          </w:tcPr>
          <w:p w:rsidR="00BC0B98" w:rsidRPr="00BD5B92" w:rsidRDefault="00BC0B98" w:rsidP="00860842">
            <w:pPr>
              <w:jc w:val="right"/>
              <w:rPr>
                <w:rFonts w:ascii="Arial Narrow" w:hAnsi="Arial Narrow"/>
                <w:i/>
                <w:iCs/>
                <w:lang w:val="hr-HR"/>
              </w:rPr>
            </w:pPr>
            <w:r>
              <w:rPr>
                <w:rFonts w:ascii="Arial Narrow" w:hAnsi="Arial Narrow"/>
                <w:i/>
                <w:iCs/>
                <w:lang w:val="hr-HR"/>
              </w:rPr>
              <w:t>288.000,00</w:t>
            </w:r>
          </w:p>
        </w:tc>
      </w:tr>
    </w:tbl>
    <w:p w:rsidR="00014ED3" w:rsidRPr="00AF2B21" w:rsidRDefault="00014ED3" w:rsidP="00014ED3">
      <w:pPr>
        <w:spacing w:line="0" w:lineRule="atLeast"/>
        <w:rPr>
          <w:rFonts w:ascii="Arial Narrow" w:hAnsi="Arial Narrow"/>
          <w:b/>
          <w:i/>
          <w:iCs/>
          <w:lang w:val="hr-HR"/>
        </w:rPr>
      </w:pPr>
    </w:p>
    <w:p w:rsidR="00014ED3" w:rsidRPr="00806F01" w:rsidRDefault="00014ED3" w:rsidP="00014ED3">
      <w:pPr>
        <w:spacing w:line="0" w:lineRule="atLeast"/>
        <w:ind w:left="1134" w:hanging="1134"/>
        <w:rPr>
          <w:rFonts w:ascii="Arial Narrow" w:hAnsi="Arial Narrow"/>
          <w:b/>
          <w:bCs/>
          <w:sz w:val="28"/>
          <w:szCs w:val="28"/>
          <w:lang w:val="hr-HR"/>
        </w:rPr>
      </w:pPr>
      <w:r w:rsidRPr="00806F01">
        <w:rPr>
          <w:rFonts w:ascii="Arial Narrow" w:hAnsi="Arial Narrow"/>
          <w:b/>
          <w:bCs/>
          <w:i/>
          <w:iCs/>
          <w:sz w:val="28"/>
          <w:szCs w:val="28"/>
          <w:lang w:val="hr-HR"/>
        </w:rPr>
        <w:t>Aktivnost</w:t>
      </w:r>
      <w:r w:rsidR="00806F01">
        <w:rPr>
          <w:rFonts w:ascii="Arial Narrow" w:hAnsi="Arial Narrow"/>
          <w:b/>
          <w:bCs/>
          <w:i/>
          <w:iCs/>
          <w:sz w:val="28"/>
          <w:szCs w:val="28"/>
          <w:lang w:val="hr-HR"/>
        </w:rPr>
        <w:t xml:space="preserve">  </w:t>
      </w:r>
      <w:r w:rsidRPr="00806F01">
        <w:rPr>
          <w:rFonts w:ascii="Arial Narrow" w:hAnsi="Arial Narrow"/>
          <w:b/>
          <w:bCs/>
          <w:i/>
          <w:iCs/>
          <w:sz w:val="28"/>
          <w:szCs w:val="28"/>
          <w:lang w:val="hr-HR"/>
        </w:rPr>
        <w:t xml:space="preserve">A1023-02 </w:t>
      </w:r>
      <w:r w:rsidR="00806F01">
        <w:rPr>
          <w:rFonts w:ascii="Arial Narrow" w:hAnsi="Arial Narrow"/>
          <w:b/>
          <w:bCs/>
          <w:i/>
          <w:iCs/>
          <w:sz w:val="28"/>
          <w:szCs w:val="28"/>
          <w:lang w:val="hr-HR"/>
        </w:rPr>
        <w:t xml:space="preserve"> </w:t>
      </w:r>
      <w:r w:rsidRPr="002152E0">
        <w:rPr>
          <w:rFonts w:ascii="Arial Narrow" w:hAnsi="Arial Narrow"/>
          <w:i/>
          <w:iCs/>
          <w:sz w:val="28"/>
          <w:szCs w:val="28"/>
          <w:lang w:val="hr-HR"/>
        </w:rPr>
        <w:t>Zaštita i skrb o životinjama</w:t>
      </w:r>
    </w:p>
    <w:p w:rsidR="00014ED3" w:rsidRPr="00806F01" w:rsidRDefault="00014ED3" w:rsidP="00014ED3">
      <w:pPr>
        <w:spacing w:line="0" w:lineRule="atLeast"/>
        <w:rPr>
          <w:b/>
          <w:i/>
          <w:lang w:val="hr-HR"/>
        </w:rPr>
      </w:pPr>
    </w:p>
    <w:p w:rsidR="00850C9A" w:rsidRPr="00806F01" w:rsidRDefault="00014ED3" w:rsidP="00014ED3">
      <w:pPr>
        <w:spacing w:line="0" w:lineRule="atLeast"/>
        <w:rPr>
          <w:rFonts w:ascii="Arial Narrow" w:hAnsi="Arial Narrow"/>
          <w:b/>
          <w:i/>
          <w:lang w:val="hr-HR"/>
        </w:rPr>
      </w:pPr>
      <w:r w:rsidRPr="00806F01">
        <w:rPr>
          <w:rFonts w:ascii="Arial Narrow" w:hAnsi="Arial Narrow"/>
          <w:b/>
          <w:i/>
          <w:lang w:val="hr-HR"/>
        </w:rPr>
        <w:t xml:space="preserve">Cilj i opis i cilj aktivnosti: </w:t>
      </w:r>
    </w:p>
    <w:p w:rsidR="00014ED3" w:rsidRDefault="00014ED3" w:rsidP="00014ED3">
      <w:pPr>
        <w:spacing w:line="0" w:lineRule="atLeast"/>
        <w:jc w:val="both"/>
        <w:rPr>
          <w:rFonts w:ascii="Arial Narrow" w:hAnsi="Arial Narrow"/>
          <w:i/>
          <w:iCs/>
          <w:lang w:val="hr-HR"/>
        </w:rPr>
      </w:pPr>
      <w:r w:rsidRPr="004F464B">
        <w:rPr>
          <w:rFonts w:ascii="Arial Narrow" w:hAnsi="Arial Narrow"/>
          <w:i/>
          <w:iCs/>
          <w:lang w:val="hr-HR"/>
        </w:rPr>
        <w:t xml:space="preserve">   Ova aktivnost podrazumijeva tri različite usluge. </w:t>
      </w:r>
      <w:r w:rsidRPr="004F464B">
        <w:rPr>
          <w:rFonts w:ascii="Arial Narrow" w:hAnsi="Arial Narrow"/>
          <w:i/>
          <w:iCs/>
          <w:u w:val="single"/>
          <w:lang w:val="hr-HR"/>
        </w:rPr>
        <w:t>Prva</w:t>
      </w:r>
      <w:r w:rsidRPr="004F464B">
        <w:rPr>
          <w:rFonts w:ascii="Arial Narrow" w:hAnsi="Arial Narrow"/>
          <w:i/>
          <w:iCs/>
          <w:lang w:val="hr-HR"/>
        </w:rPr>
        <w:t xml:space="preserve"> se odnosi na poslove </w:t>
      </w:r>
      <w:r w:rsidRPr="004F464B">
        <w:rPr>
          <w:rFonts w:ascii="Arial Narrow" w:hAnsi="Arial Narrow"/>
          <w:bCs/>
          <w:i/>
          <w:iCs/>
          <w:lang w:val="hr-HR"/>
        </w:rPr>
        <w:t xml:space="preserve">uklanjanja </w:t>
      </w:r>
      <w:proofErr w:type="spellStart"/>
      <w:r w:rsidRPr="004F464B">
        <w:rPr>
          <w:rFonts w:ascii="Arial Narrow" w:hAnsi="Arial Narrow"/>
          <w:bCs/>
          <w:i/>
          <w:iCs/>
          <w:lang w:val="hr-HR"/>
        </w:rPr>
        <w:t>lešinaživotinja</w:t>
      </w:r>
      <w:proofErr w:type="spellEnd"/>
      <w:r w:rsidRPr="004F464B">
        <w:rPr>
          <w:rFonts w:ascii="Arial Narrow" w:hAnsi="Arial Narrow"/>
          <w:bCs/>
          <w:i/>
          <w:iCs/>
          <w:lang w:val="hr-HR"/>
        </w:rPr>
        <w:t xml:space="preserve"> s javnih površina grada Zadra</w:t>
      </w:r>
      <w:r w:rsidRPr="004F464B">
        <w:rPr>
          <w:rFonts w:ascii="Arial Narrow" w:hAnsi="Arial Narrow"/>
          <w:i/>
          <w:iCs/>
          <w:lang w:val="hr-HR"/>
        </w:rPr>
        <w:t xml:space="preserve"> (uginuli i pregaženi psi, mačke, ptice itd.), koju obavlja Veterinarska stanica Zadar, a što se definira posebnim ugovorom.  </w:t>
      </w:r>
      <w:r w:rsidRPr="004F464B">
        <w:rPr>
          <w:rFonts w:ascii="Arial Narrow" w:hAnsi="Arial Narrow"/>
          <w:i/>
          <w:iCs/>
          <w:u w:val="single"/>
          <w:lang w:val="hr-HR"/>
        </w:rPr>
        <w:t>Druga</w:t>
      </w:r>
      <w:r w:rsidRPr="004F464B">
        <w:rPr>
          <w:rFonts w:ascii="Arial Narrow" w:hAnsi="Arial Narrow"/>
          <w:i/>
          <w:iCs/>
          <w:lang w:val="hr-HR"/>
        </w:rPr>
        <w:t xml:space="preserve"> usluga se odnosi se na poslove </w:t>
      </w:r>
      <w:r w:rsidRPr="004F464B">
        <w:rPr>
          <w:rFonts w:ascii="Arial Narrow" w:hAnsi="Arial Narrow"/>
          <w:bCs/>
          <w:i/>
          <w:iCs/>
          <w:lang w:val="hr-HR"/>
        </w:rPr>
        <w:t xml:space="preserve">hvatanja i daljnjeg zbrinjavanja pasa i mačaka </w:t>
      </w:r>
      <w:proofErr w:type="spellStart"/>
      <w:r w:rsidRPr="004F464B">
        <w:rPr>
          <w:rFonts w:ascii="Arial Narrow" w:hAnsi="Arial Narrow"/>
          <w:bCs/>
          <w:i/>
          <w:iCs/>
          <w:lang w:val="hr-HR"/>
        </w:rPr>
        <w:t>lutalica.</w:t>
      </w:r>
      <w:r w:rsidRPr="004F464B">
        <w:rPr>
          <w:rFonts w:ascii="Arial Narrow" w:hAnsi="Arial Narrow"/>
          <w:i/>
          <w:iCs/>
          <w:lang w:val="hr-HR"/>
        </w:rPr>
        <w:t>Ovi</w:t>
      </w:r>
      <w:proofErr w:type="spellEnd"/>
      <w:r w:rsidRPr="004F464B">
        <w:rPr>
          <w:rFonts w:ascii="Arial Narrow" w:hAnsi="Arial Narrow"/>
          <w:i/>
          <w:iCs/>
          <w:lang w:val="hr-HR"/>
        </w:rPr>
        <w:t xml:space="preserve"> poslovi su temeljem provedenog natječaja povjereni Veterinarskim ambulantama MUSTAĆ </w:t>
      </w:r>
      <w:proofErr w:type="spellStart"/>
      <w:r w:rsidRPr="004F464B">
        <w:rPr>
          <w:rFonts w:ascii="Arial Narrow" w:hAnsi="Arial Narrow"/>
          <w:i/>
          <w:iCs/>
          <w:lang w:val="hr-HR"/>
        </w:rPr>
        <w:t>j.d.o.o</w:t>
      </w:r>
      <w:proofErr w:type="spellEnd"/>
      <w:r w:rsidRPr="004F464B">
        <w:rPr>
          <w:rFonts w:ascii="Arial Narrow" w:hAnsi="Arial Narrow"/>
          <w:i/>
          <w:iCs/>
          <w:lang w:val="hr-HR"/>
        </w:rPr>
        <w:t>., jedinom registriranom subjektu za obavljanje tih poslova na području Zadarske županije, s kojim je također zaključen ugovor o međusobnim pravima i obvezama.  I</w:t>
      </w:r>
      <w:r w:rsidRPr="004F464B">
        <w:rPr>
          <w:rFonts w:ascii="Arial Narrow" w:hAnsi="Arial Narrow"/>
          <w:i/>
          <w:iCs/>
          <w:u w:val="single"/>
          <w:lang w:val="hr-HR"/>
        </w:rPr>
        <w:t xml:space="preserve"> treća</w:t>
      </w:r>
      <w:r w:rsidRPr="004F464B">
        <w:rPr>
          <w:rFonts w:ascii="Arial Narrow" w:hAnsi="Arial Narrow"/>
          <w:i/>
          <w:iCs/>
          <w:lang w:val="hr-HR"/>
        </w:rPr>
        <w:t xml:space="preserve"> usluga se odnosi na provođenje programa zaštite divljači koja se zatekne na području grada Zadra. </w:t>
      </w:r>
      <w:r w:rsidRPr="004F464B">
        <w:rPr>
          <w:rFonts w:ascii="Arial Narrow" w:hAnsi="Arial Narrow"/>
          <w:bCs/>
          <w:i/>
          <w:iCs/>
          <w:lang w:val="hr-HR"/>
        </w:rPr>
        <w:t xml:space="preserve">Zakonom o zaštiti životinja i Zakonom o lovstvu definiran je način postupanja s divljim životinjama koje se zateknu na površinama na kojima je zabranjeno ustanovljenje lovišta, a što se posebno odnosi na šira područja gradova. </w:t>
      </w:r>
      <w:r w:rsidR="001A3B84">
        <w:rPr>
          <w:rFonts w:ascii="Arial Narrow" w:hAnsi="Arial Narrow"/>
          <w:bCs/>
          <w:i/>
          <w:iCs/>
          <w:lang w:val="hr-HR"/>
        </w:rPr>
        <w:t xml:space="preserve">Temeljem </w:t>
      </w:r>
      <w:r w:rsidR="001A3B84">
        <w:rPr>
          <w:rFonts w:ascii="Arial Narrow" w:hAnsi="Arial Narrow"/>
          <w:i/>
          <w:iCs/>
          <w:color w:val="231F20"/>
          <w:lang w:val="hr-HR"/>
        </w:rPr>
        <w:t>Zakona</w:t>
      </w:r>
      <w:r w:rsidRPr="004F464B">
        <w:rPr>
          <w:rFonts w:ascii="Arial Narrow" w:hAnsi="Arial Narrow"/>
          <w:i/>
          <w:iCs/>
          <w:color w:val="231F20"/>
          <w:lang w:val="hr-HR"/>
        </w:rPr>
        <w:t xml:space="preserve"> o lovstvu </w:t>
      </w:r>
      <w:r w:rsidR="001A3B84">
        <w:rPr>
          <w:rFonts w:ascii="Arial Narrow" w:hAnsi="Arial Narrow"/>
          <w:i/>
          <w:iCs/>
          <w:color w:val="231F20"/>
          <w:lang w:val="hr-HR"/>
        </w:rPr>
        <w:t>Grad Zadar je donio</w:t>
      </w:r>
      <w:r w:rsidRPr="004F464B">
        <w:rPr>
          <w:rFonts w:ascii="Arial Narrow" w:hAnsi="Arial Narrow"/>
          <w:i/>
          <w:iCs/>
          <w:color w:val="231F20"/>
          <w:lang w:val="hr-HR"/>
        </w:rPr>
        <w:t xml:space="preserve"> </w:t>
      </w:r>
      <w:r w:rsidR="001A3B84">
        <w:rPr>
          <w:rFonts w:ascii="Arial Narrow" w:hAnsi="Arial Narrow"/>
          <w:i/>
          <w:iCs/>
          <w:color w:val="231F20"/>
          <w:lang w:val="hr-HR"/>
        </w:rPr>
        <w:t>Program zaštite divljači (čiji nacrt</w:t>
      </w:r>
      <w:r w:rsidRPr="004F464B">
        <w:rPr>
          <w:rFonts w:ascii="Arial Narrow" w:hAnsi="Arial Narrow"/>
          <w:i/>
          <w:iCs/>
          <w:color w:val="231F20"/>
          <w:lang w:val="hr-HR"/>
        </w:rPr>
        <w:t xml:space="preserve"> </w:t>
      </w:r>
      <w:r w:rsidR="001A3B84">
        <w:rPr>
          <w:rFonts w:ascii="Arial Narrow" w:hAnsi="Arial Narrow"/>
          <w:i/>
          <w:iCs/>
          <w:color w:val="231F20"/>
          <w:lang w:val="hr-HR"/>
        </w:rPr>
        <w:t>sukladno odredbama zakona izrađuje</w:t>
      </w:r>
      <w:r w:rsidRPr="004F464B">
        <w:rPr>
          <w:rFonts w:ascii="Arial Narrow" w:hAnsi="Arial Narrow"/>
          <w:i/>
          <w:iCs/>
          <w:color w:val="231F20"/>
          <w:lang w:val="hr-HR"/>
        </w:rPr>
        <w:t xml:space="preserve"> Lovač</w:t>
      </w:r>
      <w:r w:rsidR="001A3B84">
        <w:rPr>
          <w:rFonts w:ascii="Arial Narrow" w:hAnsi="Arial Narrow"/>
          <w:i/>
          <w:iCs/>
          <w:color w:val="231F20"/>
          <w:lang w:val="hr-HR"/>
        </w:rPr>
        <w:t>ki savez hrvatske), temeljem kojega u slučaju pojave divljači na urbanom području grada, uklanjanje i daljnje zbrinjavanje divljači</w:t>
      </w:r>
      <w:r w:rsidRPr="004F464B">
        <w:rPr>
          <w:rFonts w:ascii="Arial Narrow" w:hAnsi="Arial Narrow"/>
          <w:i/>
          <w:iCs/>
          <w:color w:val="231F20"/>
          <w:lang w:val="hr-HR"/>
        </w:rPr>
        <w:t xml:space="preserve">  obavljaju lokalna lovačka društva.</w:t>
      </w:r>
    </w:p>
    <w:p w:rsidR="00746ED4" w:rsidRDefault="00746ED4" w:rsidP="00014ED3">
      <w:pPr>
        <w:spacing w:line="0" w:lineRule="atLeast"/>
        <w:jc w:val="both"/>
        <w:rPr>
          <w:rFonts w:ascii="Arial Narrow" w:hAnsi="Arial Narrow"/>
          <w:i/>
          <w:iCs/>
          <w:lang w:val="hr-HR"/>
        </w:rPr>
      </w:pPr>
      <w:r>
        <w:rPr>
          <w:rFonts w:ascii="Arial Narrow" w:hAnsi="Arial Narrow"/>
          <w:i/>
          <w:iCs/>
          <w:lang w:val="hr-HR"/>
        </w:rPr>
        <w:t>Pored navedenog tijekom 2023 godine planirana je izgradnja i opremanje županijskog azila za napuštene i izgubljene pse i mačke koje se zateknu na javnim površinama na području grada Zadra. Nositelj projekta je Zadarska županija, a iz Proračuna Grada Zadra za 2023. godinu osigurava se potpora u iznosu od 300.000,00 eura.</w:t>
      </w:r>
    </w:p>
    <w:p w:rsidR="00746ED4" w:rsidRPr="004F464B" w:rsidRDefault="00746ED4" w:rsidP="00014ED3">
      <w:pPr>
        <w:spacing w:line="0" w:lineRule="atLeast"/>
        <w:jc w:val="both"/>
        <w:rPr>
          <w:rFonts w:ascii="Arial Narrow" w:hAnsi="Arial Narrow"/>
          <w:i/>
          <w:iCs/>
          <w:lang w:val="hr-HR"/>
        </w:rPr>
      </w:pPr>
      <w:r>
        <w:rPr>
          <w:rFonts w:ascii="Arial Narrow" w:hAnsi="Arial Narrow"/>
          <w:i/>
          <w:iCs/>
          <w:lang w:val="hr-HR"/>
        </w:rPr>
        <w:t xml:space="preserve"> </w:t>
      </w:r>
    </w:p>
    <w:p w:rsidR="00014ED3" w:rsidRDefault="00014ED3" w:rsidP="00014ED3">
      <w:pPr>
        <w:spacing w:line="0" w:lineRule="atLeast"/>
        <w:rPr>
          <w:rFonts w:ascii="Arial Narrow" w:hAnsi="Arial Narrow"/>
          <w:b/>
          <w:bCs/>
          <w:i/>
          <w:iCs/>
          <w:lang w:val="hr-HR"/>
        </w:rPr>
      </w:pPr>
      <w:r w:rsidRPr="004F464B">
        <w:rPr>
          <w:rFonts w:ascii="Arial Narrow" w:hAnsi="Arial Narrow"/>
          <w:b/>
          <w:bCs/>
          <w:i/>
          <w:iCs/>
          <w:lang w:val="hr-HR"/>
        </w:rPr>
        <w:t>Pokazatelj uspješnosti</w:t>
      </w:r>
    </w:p>
    <w:p w:rsidR="00850C9A" w:rsidRPr="004F464B" w:rsidRDefault="00850C9A" w:rsidP="00014ED3">
      <w:pPr>
        <w:spacing w:line="0" w:lineRule="atLeast"/>
        <w:rPr>
          <w:rFonts w:ascii="Arial Narrow" w:hAnsi="Arial Narrow"/>
          <w:b/>
          <w:bCs/>
          <w:i/>
          <w:iCs/>
          <w:lang w:val="hr-HR"/>
        </w:rPr>
      </w:pPr>
    </w:p>
    <w:p w:rsidR="00014ED3" w:rsidRDefault="001A3B84" w:rsidP="00014ED3">
      <w:pPr>
        <w:spacing w:line="0" w:lineRule="atLeast"/>
        <w:jc w:val="both"/>
        <w:rPr>
          <w:rFonts w:ascii="Arial Narrow" w:hAnsi="Arial Narrow"/>
          <w:i/>
          <w:iCs/>
          <w:lang w:val="hr-HR"/>
        </w:rPr>
      </w:pPr>
      <w:r>
        <w:rPr>
          <w:rFonts w:ascii="Arial Narrow" w:hAnsi="Arial Narrow"/>
          <w:i/>
          <w:iCs/>
          <w:lang w:val="hr-HR"/>
        </w:rPr>
        <w:t>Tijekom 2022</w:t>
      </w:r>
      <w:r w:rsidR="00014ED3" w:rsidRPr="004F464B">
        <w:rPr>
          <w:rFonts w:ascii="Arial Narrow" w:hAnsi="Arial Narrow"/>
          <w:i/>
          <w:iCs/>
          <w:lang w:val="hr-HR"/>
        </w:rPr>
        <w:t xml:space="preserve">. godine s javnih površina </w:t>
      </w:r>
      <w:r>
        <w:rPr>
          <w:rFonts w:ascii="Arial Narrow" w:hAnsi="Arial Narrow"/>
          <w:i/>
          <w:iCs/>
          <w:lang w:val="hr-HR"/>
        </w:rPr>
        <w:t>grada Zadra zbrinuto je 37</w:t>
      </w:r>
      <w:r w:rsidR="00014ED3" w:rsidRPr="004F464B">
        <w:rPr>
          <w:rFonts w:ascii="Arial Narrow" w:hAnsi="Arial Narrow"/>
          <w:i/>
          <w:iCs/>
          <w:lang w:val="hr-HR"/>
        </w:rPr>
        <w:t xml:space="preserve"> pasa bez nadzora vlasnika koji se nakon hvatanja zbrinjavaju u Sklonište za životinje smještenom na području Općine </w:t>
      </w:r>
      <w:proofErr w:type="spellStart"/>
      <w:r w:rsidR="00014ED3" w:rsidRPr="004F464B">
        <w:rPr>
          <w:rFonts w:ascii="Arial Narrow" w:hAnsi="Arial Narrow"/>
          <w:i/>
          <w:iCs/>
          <w:lang w:val="hr-HR"/>
        </w:rPr>
        <w:t>Privlaka</w:t>
      </w:r>
      <w:proofErr w:type="spellEnd"/>
      <w:r>
        <w:rPr>
          <w:rFonts w:ascii="Arial Narrow" w:hAnsi="Arial Narrow"/>
          <w:i/>
          <w:iCs/>
          <w:lang w:val="hr-HR"/>
        </w:rPr>
        <w:t>. U istom periodu uklonjeno je 9</w:t>
      </w:r>
      <w:r w:rsidR="00014ED3" w:rsidRPr="004F464B">
        <w:rPr>
          <w:rFonts w:ascii="Arial Narrow" w:hAnsi="Arial Narrow"/>
          <w:i/>
          <w:iCs/>
          <w:lang w:val="hr-HR"/>
        </w:rPr>
        <w:t xml:space="preserve">7 lešina životinja (psi, mačke, divlje životinje, galebovi, golubovi…), </w:t>
      </w:r>
      <w:r>
        <w:rPr>
          <w:rFonts w:ascii="Arial Narrow" w:hAnsi="Arial Narrow"/>
          <w:i/>
          <w:iCs/>
          <w:lang w:val="hr-HR"/>
        </w:rPr>
        <w:t xml:space="preserve">7 divljih životinja (uglavnom čagljevi i lisice) </w:t>
      </w:r>
      <w:r w:rsidR="00014ED3" w:rsidRPr="004F464B">
        <w:rPr>
          <w:rFonts w:ascii="Arial Narrow" w:hAnsi="Arial Narrow"/>
          <w:i/>
          <w:iCs/>
          <w:lang w:val="hr-HR"/>
        </w:rPr>
        <w:t xml:space="preserve">te je u </w:t>
      </w:r>
      <w:r>
        <w:rPr>
          <w:rFonts w:ascii="Arial Narrow" w:hAnsi="Arial Narrow"/>
          <w:i/>
          <w:iCs/>
          <w:lang w:val="hr-HR"/>
        </w:rPr>
        <w:t>t</w:t>
      </w:r>
      <w:r w:rsidR="00014ED3" w:rsidRPr="004F464B">
        <w:rPr>
          <w:rFonts w:ascii="Arial Narrow" w:hAnsi="Arial Narrow"/>
          <w:i/>
          <w:iCs/>
          <w:lang w:val="hr-HR"/>
        </w:rPr>
        <w:t xml:space="preserve">ri navrata uklonjen </w:t>
      </w:r>
      <w:proofErr w:type="spellStart"/>
      <w:r w:rsidR="00014ED3" w:rsidRPr="004F464B">
        <w:rPr>
          <w:rFonts w:ascii="Arial Narrow" w:hAnsi="Arial Narrow"/>
          <w:i/>
          <w:iCs/>
          <w:lang w:val="hr-HR"/>
        </w:rPr>
        <w:t>klaonički</w:t>
      </w:r>
      <w:proofErr w:type="spellEnd"/>
      <w:r w:rsidR="00014ED3" w:rsidRPr="004F464B">
        <w:rPr>
          <w:rFonts w:ascii="Arial Narrow" w:hAnsi="Arial Narrow"/>
          <w:i/>
          <w:iCs/>
          <w:lang w:val="hr-HR"/>
        </w:rPr>
        <w:t xml:space="preserve"> otpad. </w:t>
      </w:r>
      <w:r>
        <w:rPr>
          <w:rFonts w:ascii="Arial Narrow" w:hAnsi="Arial Narrow"/>
          <w:i/>
          <w:iCs/>
          <w:lang w:val="hr-HR"/>
        </w:rPr>
        <w:t>Ovim aktivnostima</w:t>
      </w:r>
      <w:r w:rsidR="00014ED3" w:rsidRPr="004F464B">
        <w:rPr>
          <w:rFonts w:ascii="Arial Narrow" w:hAnsi="Arial Narrow"/>
          <w:i/>
          <w:iCs/>
          <w:lang w:val="hr-HR"/>
        </w:rPr>
        <w:t xml:space="preserve"> značajno </w:t>
      </w:r>
      <w:r>
        <w:rPr>
          <w:rFonts w:ascii="Arial Narrow" w:hAnsi="Arial Narrow"/>
          <w:i/>
          <w:iCs/>
          <w:lang w:val="hr-HR"/>
        </w:rPr>
        <w:t xml:space="preserve">je </w:t>
      </w:r>
      <w:r w:rsidR="00014ED3" w:rsidRPr="004F464B">
        <w:rPr>
          <w:rFonts w:ascii="Arial Narrow" w:hAnsi="Arial Narrow"/>
          <w:i/>
          <w:iCs/>
          <w:lang w:val="hr-HR"/>
        </w:rPr>
        <w:t>zaštićena higijena grada i mogućnost ugroze građana.</w:t>
      </w:r>
    </w:p>
    <w:p w:rsidR="00AF4BB9" w:rsidRDefault="00AF4BB9" w:rsidP="00014ED3">
      <w:pPr>
        <w:spacing w:line="0" w:lineRule="atLeast"/>
        <w:jc w:val="both"/>
        <w:rPr>
          <w:rFonts w:ascii="Arial Narrow" w:hAnsi="Arial Narrow"/>
          <w:i/>
          <w:iCs/>
          <w:lang w:val="hr-H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835"/>
        <w:gridCol w:w="1986"/>
        <w:gridCol w:w="2232"/>
      </w:tblGrid>
      <w:tr w:rsidR="00AF4BB9" w:rsidRPr="00D832AF" w:rsidTr="001A3D5D">
        <w:tc>
          <w:tcPr>
            <w:tcW w:w="2269" w:type="dxa"/>
          </w:tcPr>
          <w:p w:rsidR="00AF4BB9" w:rsidRPr="00AF4BB9" w:rsidRDefault="00AF4BB9" w:rsidP="001A3D5D">
            <w:pPr>
              <w:spacing w:line="0" w:lineRule="atLeast"/>
              <w:jc w:val="center"/>
              <w:rPr>
                <w:rFonts w:ascii="Arial Narrow" w:hAnsi="Arial Narrow"/>
                <w:i/>
                <w:iCs/>
                <w:lang w:val="hr-HR"/>
              </w:rPr>
            </w:pPr>
            <w:r w:rsidRPr="00AF4BB9">
              <w:rPr>
                <w:rFonts w:ascii="Arial Narrow" w:hAnsi="Arial Narrow"/>
                <w:i/>
                <w:iCs/>
                <w:lang w:val="hr-HR"/>
              </w:rPr>
              <w:t>Pokazatelj učinka</w:t>
            </w:r>
          </w:p>
        </w:tc>
        <w:tc>
          <w:tcPr>
            <w:tcW w:w="2835" w:type="dxa"/>
          </w:tcPr>
          <w:p w:rsidR="00AF4BB9" w:rsidRPr="00AF4BB9" w:rsidRDefault="00AF4BB9" w:rsidP="001A3D5D">
            <w:pPr>
              <w:spacing w:line="0" w:lineRule="atLeast"/>
              <w:jc w:val="center"/>
              <w:rPr>
                <w:rFonts w:ascii="Arial Narrow" w:hAnsi="Arial Narrow"/>
                <w:i/>
                <w:iCs/>
                <w:lang w:val="hr-HR"/>
              </w:rPr>
            </w:pPr>
            <w:r w:rsidRPr="00AF4BB9">
              <w:rPr>
                <w:rFonts w:ascii="Arial Narrow" w:hAnsi="Arial Narrow"/>
                <w:i/>
                <w:iCs/>
                <w:lang w:val="hr-HR"/>
              </w:rPr>
              <w:t>Jedinica</w:t>
            </w:r>
          </w:p>
        </w:tc>
        <w:tc>
          <w:tcPr>
            <w:tcW w:w="1986" w:type="dxa"/>
          </w:tcPr>
          <w:p w:rsidR="00AF4BB9" w:rsidRPr="00AF4BB9" w:rsidRDefault="00AF4BB9" w:rsidP="001A3D5D">
            <w:pPr>
              <w:spacing w:line="0" w:lineRule="atLeast"/>
              <w:jc w:val="center"/>
              <w:rPr>
                <w:rFonts w:ascii="Arial Narrow" w:hAnsi="Arial Narrow"/>
                <w:i/>
                <w:iCs/>
                <w:lang w:val="hr-HR"/>
              </w:rPr>
            </w:pPr>
            <w:r w:rsidRPr="00AF4BB9">
              <w:rPr>
                <w:rFonts w:ascii="Arial Narrow" w:hAnsi="Arial Narrow"/>
                <w:i/>
                <w:iCs/>
                <w:lang w:val="hr-HR"/>
              </w:rPr>
              <w:t>Polazna vrijednost</w:t>
            </w:r>
          </w:p>
        </w:tc>
        <w:tc>
          <w:tcPr>
            <w:tcW w:w="2232" w:type="dxa"/>
          </w:tcPr>
          <w:p w:rsidR="00AF4BB9" w:rsidRPr="00AF4BB9" w:rsidRDefault="00D91650" w:rsidP="001A3D5D">
            <w:pPr>
              <w:spacing w:line="0" w:lineRule="atLeast"/>
              <w:jc w:val="center"/>
              <w:rPr>
                <w:rFonts w:ascii="Arial Narrow" w:hAnsi="Arial Narrow"/>
                <w:i/>
                <w:iCs/>
                <w:lang w:val="hr-HR"/>
              </w:rPr>
            </w:pPr>
            <w:r>
              <w:rPr>
                <w:rFonts w:ascii="Arial Narrow" w:hAnsi="Arial Narrow"/>
                <w:i/>
                <w:iCs/>
                <w:lang w:val="hr-HR"/>
              </w:rPr>
              <w:t>Očekivana</w:t>
            </w:r>
            <w:r w:rsidRPr="00EB458A">
              <w:rPr>
                <w:rFonts w:ascii="Arial Narrow" w:hAnsi="Arial Narrow"/>
                <w:i/>
                <w:iCs/>
                <w:lang w:val="hr-HR"/>
              </w:rPr>
              <w:t xml:space="preserve"> vrijednost</w:t>
            </w:r>
          </w:p>
        </w:tc>
      </w:tr>
      <w:tr w:rsidR="004251D2" w:rsidRPr="00D832AF" w:rsidTr="001A3D5D">
        <w:tc>
          <w:tcPr>
            <w:tcW w:w="2269" w:type="dxa"/>
            <w:vMerge w:val="restart"/>
          </w:tcPr>
          <w:p w:rsidR="004251D2" w:rsidRPr="00AF4BB9" w:rsidRDefault="004251D2" w:rsidP="001A3D5D">
            <w:pPr>
              <w:spacing w:line="0" w:lineRule="atLeast"/>
              <w:jc w:val="center"/>
              <w:rPr>
                <w:rFonts w:ascii="Arial Narrow" w:hAnsi="Arial Narrow"/>
                <w:i/>
                <w:iCs/>
                <w:lang w:val="hr-HR"/>
              </w:rPr>
            </w:pPr>
            <w:r w:rsidRPr="00AF4BB9">
              <w:rPr>
                <w:rFonts w:ascii="Arial Narrow" w:hAnsi="Arial Narrow"/>
                <w:i/>
                <w:iCs/>
                <w:lang w:val="hr-HR"/>
              </w:rPr>
              <w:t>Sigurnost građana i higijena grada</w:t>
            </w:r>
          </w:p>
        </w:tc>
        <w:tc>
          <w:tcPr>
            <w:tcW w:w="2835" w:type="dxa"/>
          </w:tcPr>
          <w:p w:rsidR="004251D2" w:rsidRPr="00AF4BB9" w:rsidRDefault="004251D2" w:rsidP="001A3D5D">
            <w:pPr>
              <w:spacing w:line="0" w:lineRule="atLeast"/>
              <w:jc w:val="center"/>
              <w:rPr>
                <w:rFonts w:ascii="Arial Narrow" w:hAnsi="Arial Narrow"/>
                <w:i/>
                <w:iCs/>
                <w:lang w:val="hr-HR"/>
              </w:rPr>
            </w:pPr>
            <w:r w:rsidRPr="00AF4BB9">
              <w:rPr>
                <w:rFonts w:ascii="Arial Narrow" w:hAnsi="Arial Narrow"/>
                <w:i/>
                <w:iCs/>
                <w:lang w:val="hr-HR"/>
              </w:rPr>
              <w:t xml:space="preserve">Broj </w:t>
            </w:r>
            <w:r>
              <w:rPr>
                <w:rFonts w:ascii="Arial Narrow" w:hAnsi="Arial Narrow"/>
                <w:i/>
                <w:iCs/>
                <w:lang w:val="hr-HR"/>
              </w:rPr>
              <w:t>zbrinutih pasa lutalica</w:t>
            </w:r>
          </w:p>
        </w:tc>
        <w:tc>
          <w:tcPr>
            <w:tcW w:w="1986" w:type="dxa"/>
          </w:tcPr>
          <w:p w:rsidR="004251D2" w:rsidRPr="00AF4BB9" w:rsidRDefault="004251D2" w:rsidP="001A3D5D">
            <w:pPr>
              <w:spacing w:line="0" w:lineRule="atLeast"/>
              <w:jc w:val="center"/>
              <w:rPr>
                <w:rFonts w:ascii="Arial Narrow" w:hAnsi="Arial Narrow"/>
                <w:i/>
                <w:iCs/>
                <w:lang w:val="hr-HR"/>
              </w:rPr>
            </w:pPr>
            <w:r w:rsidRPr="00AF4BB9">
              <w:rPr>
                <w:rFonts w:ascii="Arial Narrow" w:hAnsi="Arial Narrow"/>
                <w:i/>
                <w:iCs/>
                <w:lang w:val="hr-HR"/>
              </w:rPr>
              <w:t>60</w:t>
            </w:r>
          </w:p>
        </w:tc>
        <w:tc>
          <w:tcPr>
            <w:tcW w:w="2232" w:type="dxa"/>
          </w:tcPr>
          <w:p w:rsidR="004251D2" w:rsidRPr="00AF4BB9" w:rsidRDefault="004251D2" w:rsidP="001A3D5D">
            <w:pPr>
              <w:spacing w:line="0" w:lineRule="atLeast"/>
              <w:jc w:val="center"/>
              <w:rPr>
                <w:rFonts w:ascii="Arial Narrow" w:hAnsi="Arial Narrow"/>
                <w:i/>
                <w:iCs/>
                <w:lang w:val="hr-HR"/>
              </w:rPr>
            </w:pPr>
            <w:r>
              <w:rPr>
                <w:rFonts w:ascii="Arial Narrow" w:hAnsi="Arial Narrow"/>
                <w:i/>
                <w:iCs/>
                <w:lang w:val="hr-HR"/>
              </w:rPr>
              <w:t>50</w:t>
            </w:r>
          </w:p>
        </w:tc>
      </w:tr>
      <w:tr w:rsidR="004251D2" w:rsidTr="001A3D5D">
        <w:tc>
          <w:tcPr>
            <w:tcW w:w="2269" w:type="dxa"/>
            <w:vMerge/>
          </w:tcPr>
          <w:p w:rsidR="004251D2" w:rsidRPr="00AF4BB9" w:rsidRDefault="004251D2" w:rsidP="001A3D5D">
            <w:pPr>
              <w:spacing w:line="0" w:lineRule="atLeast"/>
              <w:jc w:val="center"/>
              <w:rPr>
                <w:rFonts w:ascii="Arial Narrow" w:hAnsi="Arial Narrow"/>
                <w:i/>
                <w:iCs/>
                <w:lang w:val="hr-HR"/>
              </w:rPr>
            </w:pPr>
          </w:p>
        </w:tc>
        <w:tc>
          <w:tcPr>
            <w:tcW w:w="2835" w:type="dxa"/>
          </w:tcPr>
          <w:p w:rsidR="004251D2" w:rsidRPr="00AF4BB9" w:rsidRDefault="004251D2" w:rsidP="001A3D5D">
            <w:pPr>
              <w:spacing w:line="0" w:lineRule="atLeast"/>
              <w:jc w:val="center"/>
              <w:rPr>
                <w:rFonts w:ascii="Arial Narrow" w:hAnsi="Arial Narrow"/>
                <w:i/>
                <w:iCs/>
                <w:lang w:val="hr-HR"/>
              </w:rPr>
            </w:pPr>
            <w:r w:rsidRPr="00AF4BB9">
              <w:rPr>
                <w:rFonts w:ascii="Arial Narrow" w:hAnsi="Arial Narrow"/>
                <w:i/>
                <w:iCs/>
                <w:lang w:val="hr-HR"/>
              </w:rPr>
              <w:t>Broj zbrinutih lešina životinja</w:t>
            </w:r>
          </w:p>
        </w:tc>
        <w:tc>
          <w:tcPr>
            <w:tcW w:w="1986" w:type="dxa"/>
          </w:tcPr>
          <w:p w:rsidR="004251D2" w:rsidRPr="00AF4BB9" w:rsidRDefault="004251D2" w:rsidP="001A3D5D">
            <w:pPr>
              <w:spacing w:line="0" w:lineRule="atLeast"/>
              <w:jc w:val="center"/>
              <w:rPr>
                <w:rFonts w:ascii="Arial Narrow" w:hAnsi="Arial Narrow"/>
                <w:i/>
                <w:iCs/>
                <w:lang w:val="hr-HR"/>
              </w:rPr>
            </w:pPr>
            <w:r w:rsidRPr="00AF4BB9">
              <w:rPr>
                <w:rFonts w:ascii="Arial Narrow" w:hAnsi="Arial Narrow"/>
                <w:i/>
                <w:iCs/>
                <w:lang w:val="hr-HR"/>
              </w:rPr>
              <w:t>140</w:t>
            </w:r>
          </w:p>
        </w:tc>
        <w:tc>
          <w:tcPr>
            <w:tcW w:w="2232" w:type="dxa"/>
          </w:tcPr>
          <w:p w:rsidR="004251D2" w:rsidRPr="00AF4BB9" w:rsidRDefault="004251D2" w:rsidP="001A3D5D">
            <w:pPr>
              <w:spacing w:line="0" w:lineRule="atLeast"/>
              <w:jc w:val="center"/>
              <w:rPr>
                <w:rFonts w:ascii="Arial Narrow" w:hAnsi="Arial Narrow"/>
                <w:i/>
                <w:iCs/>
                <w:lang w:val="hr-HR"/>
              </w:rPr>
            </w:pPr>
            <w:r>
              <w:rPr>
                <w:rFonts w:ascii="Arial Narrow" w:hAnsi="Arial Narrow"/>
                <w:i/>
                <w:iCs/>
                <w:lang w:val="hr-HR"/>
              </w:rPr>
              <w:t>120</w:t>
            </w:r>
          </w:p>
        </w:tc>
      </w:tr>
      <w:tr w:rsidR="004251D2" w:rsidTr="001A3D5D">
        <w:tc>
          <w:tcPr>
            <w:tcW w:w="2269" w:type="dxa"/>
            <w:vMerge/>
          </w:tcPr>
          <w:p w:rsidR="004251D2" w:rsidRPr="00AF4BB9" w:rsidRDefault="004251D2" w:rsidP="001A3D5D">
            <w:pPr>
              <w:spacing w:line="0" w:lineRule="atLeast"/>
              <w:jc w:val="center"/>
              <w:rPr>
                <w:rFonts w:ascii="Arial Narrow" w:hAnsi="Arial Narrow"/>
                <w:i/>
                <w:iCs/>
                <w:lang w:val="hr-HR"/>
              </w:rPr>
            </w:pPr>
          </w:p>
        </w:tc>
        <w:tc>
          <w:tcPr>
            <w:tcW w:w="2835" w:type="dxa"/>
          </w:tcPr>
          <w:p w:rsidR="004251D2" w:rsidRPr="00AF4BB9" w:rsidRDefault="004251D2" w:rsidP="001A3D5D">
            <w:pPr>
              <w:spacing w:line="0" w:lineRule="atLeast"/>
              <w:jc w:val="center"/>
              <w:rPr>
                <w:rFonts w:ascii="Arial Narrow" w:hAnsi="Arial Narrow"/>
                <w:i/>
                <w:iCs/>
                <w:lang w:val="hr-HR"/>
              </w:rPr>
            </w:pPr>
            <w:r>
              <w:rPr>
                <w:rFonts w:ascii="Arial Narrow" w:hAnsi="Arial Narrow"/>
                <w:i/>
                <w:iCs/>
                <w:lang w:val="hr-HR"/>
              </w:rPr>
              <w:t>Broj zbrinutih divljih životinja</w:t>
            </w:r>
          </w:p>
        </w:tc>
        <w:tc>
          <w:tcPr>
            <w:tcW w:w="1986" w:type="dxa"/>
          </w:tcPr>
          <w:p w:rsidR="004251D2" w:rsidRPr="00AF4BB9" w:rsidRDefault="004251D2" w:rsidP="001A3D5D">
            <w:pPr>
              <w:spacing w:line="0" w:lineRule="atLeast"/>
              <w:jc w:val="center"/>
              <w:rPr>
                <w:rFonts w:ascii="Arial Narrow" w:hAnsi="Arial Narrow"/>
                <w:i/>
                <w:iCs/>
                <w:lang w:val="hr-HR"/>
              </w:rPr>
            </w:pPr>
            <w:r>
              <w:rPr>
                <w:rFonts w:ascii="Arial Narrow" w:hAnsi="Arial Narrow"/>
                <w:i/>
                <w:iCs/>
                <w:lang w:val="hr-HR"/>
              </w:rPr>
              <w:t>20</w:t>
            </w:r>
          </w:p>
        </w:tc>
        <w:tc>
          <w:tcPr>
            <w:tcW w:w="2232" w:type="dxa"/>
          </w:tcPr>
          <w:p w:rsidR="004251D2" w:rsidRPr="00AF4BB9" w:rsidRDefault="004251D2" w:rsidP="001A3D5D">
            <w:pPr>
              <w:spacing w:line="0" w:lineRule="atLeast"/>
              <w:jc w:val="center"/>
              <w:rPr>
                <w:rFonts w:ascii="Arial Narrow" w:hAnsi="Arial Narrow"/>
                <w:i/>
                <w:iCs/>
                <w:lang w:val="hr-HR"/>
              </w:rPr>
            </w:pPr>
            <w:r>
              <w:rPr>
                <w:rFonts w:ascii="Arial Narrow" w:hAnsi="Arial Narrow"/>
                <w:i/>
                <w:iCs/>
                <w:lang w:val="hr-HR"/>
              </w:rPr>
              <w:t>10</w:t>
            </w:r>
          </w:p>
        </w:tc>
      </w:tr>
    </w:tbl>
    <w:p w:rsidR="00850C9A" w:rsidRPr="00BE1E2C" w:rsidRDefault="00850C9A" w:rsidP="00014ED3">
      <w:pPr>
        <w:spacing w:line="0" w:lineRule="atLeast"/>
        <w:rPr>
          <w:rFonts w:ascii="Arial Narrow" w:hAnsi="Arial Narrow"/>
          <w:i/>
          <w:iCs/>
          <w:lang w:val="hr-HR"/>
        </w:rPr>
      </w:pPr>
    </w:p>
    <w:p w:rsidR="00014ED3" w:rsidRPr="00A077E7" w:rsidRDefault="00014ED3" w:rsidP="002152E0">
      <w:pPr>
        <w:spacing w:line="276" w:lineRule="auto"/>
        <w:jc w:val="both"/>
        <w:rPr>
          <w:rFonts w:ascii="Arial Narrow" w:hAnsi="Arial Narrow"/>
          <w:b/>
          <w:i/>
          <w:iCs/>
          <w:sz w:val="28"/>
          <w:szCs w:val="28"/>
          <w:u w:val="single"/>
          <w:lang w:val="hr-HR"/>
        </w:rPr>
      </w:pPr>
      <w:r w:rsidRPr="00BE1E2C">
        <w:rPr>
          <w:rFonts w:ascii="Arial Narrow" w:hAnsi="Arial Narrow"/>
          <w:b/>
          <w:i/>
          <w:iCs/>
          <w:sz w:val="28"/>
          <w:szCs w:val="28"/>
          <w:lang w:val="hr-HR"/>
        </w:rPr>
        <w:t xml:space="preserve">Aktivnost 1023-04 </w:t>
      </w:r>
      <w:r w:rsidRPr="00BE1E2C">
        <w:rPr>
          <w:rFonts w:ascii="Arial Narrow" w:hAnsi="Arial Narrow"/>
          <w:bCs/>
          <w:i/>
          <w:iCs/>
          <w:sz w:val="28"/>
          <w:szCs w:val="28"/>
          <w:lang w:val="hr-HR"/>
        </w:rPr>
        <w:t>Dežurstva turističkog tima HMP-</w:t>
      </w:r>
      <w:r w:rsidRPr="002152E0">
        <w:rPr>
          <w:rFonts w:ascii="Arial Narrow" w:hAnsi="Arial Narrow"/>
          <w:bCs/>
          <w:i/>
          <w:iCs/>
          <w:sz w:val="28"/>
          <w:szCs w:val="28"/>
        </w:rPr>
        <w:t>a</w:t>
      </w:r>
    </w:p>
    <w:p w:rsidR="00014ED3" w:rsidRPr="004F464B" w:rsidRDefault="00014ED3" w:rsidP="00014ED3">
      <w:pPr>
        <w:jc w:val="both"/>
        <w:rPr>
          <w:rFonts w:ascii="Arial Narrow" w:hAnsi="Arial Narrow"/>
          <w:b/>
          <w:bCs/>
          <w:i/>
          <w:iCs/>
          <w:lang w:val="hr-HR"/>
        </w:rPr>
      </w:pPr>
    </w:p>
    <w:p w:rsidR="00014ED3" w:rsidRPr="004F464B" w:rsidRDefault="00014ED3" w:rsidP="00014ED3">
      <w:pPr>
        <w:jc w:val="both"/>
        <w:rPr>
          <w:rFonts w:ascii="Arial Narrow" w:hAnsi="Arial Narrow"/>
          <w:b/>
          <w:bCs/>
          <w:i/>
          <w:iCs/>
          <w:lang w:val="hr-HR"/>
        </w:rPr>
      </w:pPr>
      <w:r w:rsidRPr="004F464B">
        <w:rPr>
          <w:rFonts w:ascii="Arial Narrow" w:hAnsi="Arial Narrow"/>
          <w:b/>
          <w:bCs/>
          <w:i/>
          <w:iCs/>
          <w:lang w:val="hr-HR"/>
        </w:rPr>
        <w:lastRenderedPageBreak/>
        <w:t>Cilj i opis aktivnosti</w:t>
      </w:r>
    </w:p>
    <w:p w:rsidR="00014ED3" w:rsidRPr="004F464B" w:rsidRDefault="00014ED3" w:rsidP="00014ED3">
      <w:pPr>
        <w:spacing w:line="0" w:lineRule="atLeast"/>
        <w:jc w:val="both"/>
        <w:rPr>
          <w:rFonts w:ascii="Arial Narrow" w:hAnsi="Arial Narrow"/>
          <w:i/>
          <w:iCs/>
          <w:lang w:val="hr-HR"/>
        </w:rPr>
      </w:pPr>
      <w:r w:rsidRPr="004F464B">
        <w:rPr>
          <w:rFonts w:ascii="Arial Narrow" w:hAnsi="Arial Narrow"/>
          <w:i/>
          <w:iCs/>
          <w:lang w:val="hr-HR"/>
        </w:rPr>
        <w:t xml:space="preserve">     U ovu aktivnost spada i</w:t>
      </w:r>
      <w:r w:rsidR="00A077E7">
        <w:rPr>
          <w:rFonts w:ascii="Arial Narrow" w:hAnsi="Arial Narrow"/>
          <w:i/>
          <w:iCs/>
          <w:lang w:val="hr-HR"/>
        </w:rPr>
        <w:t xml:space="preserve"> </w:t>
      </w:r>
      <w:r w:rsidRPr="004F464B">
        <w:rPr>
          <w:rFonts w:ascii="Arial Narrow" w:hAnsi="Arial Narrow"/>
          <w:i/>
          <w:iCs/>
          <w:lang w:val="hr-HR"/>
        </w:rPr>
        <w:t>financiranje  dodatnog tzv. turističkog tima HMP-a</w:t>
      </w:r>
      <w:r w:rsidRPr="004F464B">
        <w:rPr>
          <w:rFonts w:ascii="Arial Narrow" w:hAnsi="Arial Narrow"/>
          <w:b/>
          <w:i/>
          <w:iCs/>
          <w:lang w:val="hr-HR"/>
        </w:rPr>
        <w:t xml:space="preserve">, </w:t>
      </w:r>
      <w:r w:rsidRPr="004F464B">
        <w:rPr>
          <w:rFonts w:ascii="Arial Narrow" w:hAnsi="Arial Narrow"/>
          <w:i/>
          <w:iCs/>
          <w:lang w:val="hr-HR"/>
        </w:rPr>
        <w:t xml:space="preserve">što se provodi  u partnerstvu Grada </w:t>
      </w:r>
      <w:proofErr w:type="spellStart"/>
      <w:r w:rsidRPr="004F464B">
        <w:rPr>
          <w:rFonts w:ascii="Arial Narrow" w:hAnsi="Arial Narrow"/>
          <w:i/>
          <w:iCs/>
          <w:lang w:val="hr-HR"/>
        </w:rPr>
        <w:t>zadra</w:t>
      </w:r>
      <w:proofErr w:type="spellEnd"/>
      <w:r w:rsidRPr="004F464B">
        <w:rPr>
          <w:rFonts w:ascii="Arial Narrow" w:hAnsi="Arial Narrow"/>
          <w:i/>
          <w:iCs/>
          <w:lang w:val="hr-HR"/>
        </w:rPr>
        <w:t xml:space="preserve">  s Domom zdravlja Zadar i Zadarskom županijom. Ovom aktivnošću znatno je poboljšan standard zdravstvenih usluga tijekom  ljetnih mjeseci kada se, zbog velikog broja turista i načina života (gužve u prometu, pojačano konzumiranje alkohola i opojnih droga, ljetne vrućine…) očekuje veća potreba za hitnim liječničkim intervencijama. </w:t>
      </w:r>
    </w:p>
    <w:p w:rsidR="00014ED3" w:rsidRPr="004F464B" w:rsidRDefault="00014ED3" w:rsidP="00014ED3">
      <w:pPr>
        <w:spacing w:line="0" w:lineRule="atLeast"/>
        <w:jc w:val="both"/>
        <w:rPr>
          <w:rFonts w:ascii="Arial Narrow" w:hAnsi="Arial Narrow"/>
          <w:b/>
          <w:bCs/>
          <w:i/>
          <w:iCs/>
          <w:lang w:val="hr-HR"/>
        </w:rPr>
      </w:pPr>
      <w:r w:rsidRPr="004F464B">
        <w:rPr>
          <w:rFonts w:ascii="Arial Narrow" w:hAnsi="Arial Narrow"/>
          <w:b/>
          <w:bCs/>
          <w:i/>
          <w:iCs/>
          <w:lang w:val="hr-HR"/>
        </w:rPr>
        <w:t>Pokazatelji uspješnosti</w:t>
      </w:r>
    </w:p>
    <w:p w:rsidR="00014ED3" w:rsidRPr="004F464B" w:rsidRDefault="00014ED3" w:rsidP="00014ED3">
      <w:pPr>
        <w:spacing w:line="0" w:lineRule="atLeast"/>
        <w:jc w:val="both"/>
        <w:rPr>
          <w:rFonts w:ascii="Arial Narrow" w:hAnsi="Arial Narrow"/>
          <w:i/>
          <w:iCs/>
          <w:lang w:val="hr-HR"/>
        </w:rPr>
      </w:pPr>
      <w:r w:rsidRPr="004F464B">
        <w:rPr>
          <w:rFonts w:ascii="Arial Narrow" w:hAnsi="Arial Narrow"/>
          <w:i/>
          <w:iCs/>
          <w:lang w:val="hr-HR"/>
        </w:rPr>
        <w:t>U potpunosti je opravdano uvođenje Dodatnog tima hitne medicinske pomoći za vrijeme trajanja tri ljetna mjeseca. U praksi se do sad pokazalo da bi izostankom ove vrste intervencije veliki broj ljudi ostao bez pravovremene pomoći što bi imalo dalekosežne i tragične posljedice. Iz proračuna Grada Zadra za ovu aktivnost</w:t>
      </w:r>
      <w:r w:rsidR="001A3B84">
        <w:rPr>
          <w:rFonts w:ascii="Arial Narrow" w:hAnsi="Arial Narrow"/>
          <w:i/>
          <w:iCs/>
          <w:lang w:val="hr-HR"/>
        </w:rPr>
        <w:t xml:space="preserve"> izdvaja se godišnji iznos od 55</w:t>
      </w:r>
      <w:r w:rsidRPr="004F464B">
        <w:rPr>
          <w:rFonts w:ascii="Arial Narrow" w:hAnsi="Arial Narrow"/>
          <w:i/>
          <w:iCs/>
          <w:lang w:val="hr-HR"/>
        </w:rPr>
        <w:t xml:space="preserve">.000,00 kn. </w:t>
      </w:r>
      <w:r w:rsidR="001A3B84">
        <w:rPr>
          <w:rFonts w:ascii="Arial Narrow" w:hAnsi="Arial Narrow"/>
          <w:i/>
          <w:iCs/>
          <w:lang w:val="hr-HR"/>
        </w:rPr>
        <w:t>(7.299,75 eura).</w:t>
      </w:r>
    </w:p>
    <w:p w:rsidR="00014ED3" w:rsidRPr="004F464B" w:rsidRDefault="00014ED3" w:rsidP="00014ED3">
      <w:pPr>
        <w:spacing w:line="0" w:lineRule="atLeast"/>
        <w:jc w:val="both"/>
        <w:rPr>
          <w:rFonts w:ascii="Arial Narrow" w:hAnsi="Arial Narrow"/>
          <w:i/>
          <w:iCs/>
          <w:lang w:val="hr-HR"/>
        </w:rPr>
      </w:pPr>
    </w:p>
    <w:p w:rsidR="00014ED3" w:rsidRPr="00806F01" w:rsidRDefault="00014ED3" w:rsidP="00014ED3">
      <w:pPr>
        <w:spacing w:line="276" w:lineRule="auto"/>
        <w:jc w:val="both"/>
        <w:rPr>
          <w:rFonts w:ascii="Arial Narrow" w:eastAsia="Calibri" w:hAnsi="Arial Narrow" w:cs="Arial"/>
          <w:b/>
          <w:i/>
          <w:iCs/>
          <w:u w:val="single"/>
          <w:lang w:val="hr-HR"/>
        </w:rPr>
      </w:pPr>
      <w:r w:rsidRPr="00806F01">
        <w:rPr>
          <w:rFonts w:ascii="Arial Narrow" w:hAnsi="Arial Narrow" w:cs="Arial"/>
          <w:b/>
          <w:i/>
          <w:iCs/>
          <w:u w:val="single"/>
          <w:lang w:val="hr-HR"/>
        </w:rPr>
        <w:t>Poboljšanje dostupnosti zdravstvene zaštite na zadarskim otocima</w:t>
      </w:r>
    </w:p>
    <w:p w:rsidR="00014ED3" w:rsidRPr="004F464B" w:rsidRDefault="00014ED3" w:rsidP="00014ED3">
      <w:pPr>
        <w:ind w:left="-66"/>
        <w:jc w:val="both"/>
        <w:outlineLvl w:val="0"/>
        <w:rPr>
          <w:rFonts w:ascii="Arial Narrow" w:eastAsia="Calibri" w:hAnsi="Arial Narrow" w:cs="Arial"/>
          <w:b/>
          <w:i/>
          <w:iCs/>
          <w:lang w:val="hr-HR"/>
        </w:rPr>
      </w:pPr>
    </w:p>
    <w:p w:rsidR="00014ED3" w:rsidRPr="004F464B" w:rsidRDefault="00014ED3" w:rsidP="00014ED3">
      <w:pPr>
        <w:ind w:left="-66"/>
        <w:jc w:val="both"/>
        <w:outlineLvl w:val="0"/>
        <w:rPr>
          <w:rFonts w:ascii="Arial Narrow" w:eastAsia="Calibri" w:hAnsi="Arial Narrow" w:cs="Arial"/>
          <w:b/>
          <w:i/>
          <w:iCs/>
          <w:lang w:val="hr-HR"/>
        </w:rPr>
      </w:pPr>
      <w:r w:rsidRPr="004F464B">
        <w:rPr>
          <w:rFonts w:ascii="Arial Narrow" w:eastAsia="Calibri" w:hAnsi="Arial Narrow" w:cs="Arial"/>
          <w:b/>
          <w:i/>
          <w:iCs/>
          <w:lang w:val="hr-HR"/>
        </w:rPr>
        <w:t>Cilj i opis aktivnosti</w:t>
      </w:r>
    </w:p>
    <w:p w:rsidR="00014ED3" w:rsidRPr="004F464B" w:rsidRDefault="00014ED3" w:rsidP="00014ED3">
      <w:pPr>
        <w:ind w:left="-66"/>
        <w:jc w:val="both"/>
        <w:outlineLvl w:val="0"/>
        <w:rPr>
          <w:rFonts w:ascii="Arial Narrow" w:eastAsia="Calibri" w:hAnsi="Arial Narrow" w:cs="Arial"/>
          <w:bCs/>
          <w:i/>
          <w:iCs/>
          <w:lang w:val="hr-HR"/>
        </w:rPr>
      </w:pPr>
      <w:r w:rsidRPr="004F464B">
        <w:rPr>
          <w:rFonts w:ascii="Arial Narrow" w:eastAsia="Calibri" w:hAnsi="Arial Narrow" w:cs="Arial"/>
          <w:bCs/>
          <w:i/>
          <w:iCs/>
          <w:lang w:val="hr-HR"/>
        </w:rPr>
        <w:t>Pružanje kvalitetnih i pravovremenih zdravstvenih usluga na udaljenim zadarskim otocima, zbog raštrkanosti, malog broja stanovništva i nedostatka liječnika obiteljske medicine, oduvijek je predstavljalo problem, kako organizacijski tako i financijski. Reorganizacijom i preustrojem Hitne medicine i sanitetskog prijevoza taj problem je još više došao do izražaja. Do donošenja sustavnog rješenja od strane resornog ministarstva,  stalno</w:t>
      </w:r>
      <w:r w:rsidR="00A077E7">
        <w:rPr>
          <w:rFonts w:ascii="Arial Narrow" w:eastAsia="Calibri" w:hAnsi="Arial Narrow" w:cs="Arial"/>
          <w:bCs/>
          <w:i/>
          <w:iCs/>
          <w:lang w:val="hr-HR"/>
        </w:rPr>
        <w:t xml:space="preserve"> </w:t>
      </w:r>
      <w:r w:rsidRPr="004F464B">
        <w:rPr>
          <w:rFonts w:ascii="Arial Narrow" w:eastAsia="Calibri" w:hAnsi="Arial Narrow" w:cs="Arial"/>
          <w:bCs/>
          <w:i/>
          <w:iCs/>
          <w:lang w:val="hr-HR"/>
        </w:rPr>
        <w:t>se iznalaze</w:t>
      </w:r>
      <w:r w:rsidR="00A077E7">
        <w:rPr>
          <w:rFonts w:ascii="Arial Narrow" w:eastAsia="Calibri" w:hAnsi="Arial Narrow" w:cs="Arial"/>
          <w:bCs/>
          <w:i/>
          <w:iCs/>
          <w:lang w:val="hr-HR"/>
        </w:rPr>
        <w:t xml:space="preserve"> </w:t>
      </w:r>
      <w:r w:rsidRPr="004F464B">
        <w:rPr>
          <w:rFonts w:ascii="Arial Narrow" w:eastAsia="Calibri" w:hAnsi="Arial Narrow" w:cs="Arial"/>
          <w:bCs/>
          <w:i/>
          <w:iCs/>
          <w:lang w:val="hr-HR"/>
        </w:rPr>
        <w:t xml:space="preserve">načini kako donijeti optimalno rješenje kojim žitelji tih otoka ne bi bili uskraćeni za odgovarajuću zdravstvenu zaštitu. Kako problem nije trpio odlaganje došlo se do dogovora na relaciji Zadarske županija, Dom zdravlja i Grada Zadra kojim je teret financiranja ravnomjerno raspoređen na navedene dionike. Tako se Grada Zadar ugovorom obvezao da će sufinancirati </w:t>
      </w:r>
      <w:r w:rsidRPr="004F464B">
        <w:rPr>
          <w:rFonts w:ascii="Arial Narrow" w:hAnsi="Arial Narrow"/>
          <w:i/>
          <w:iCs/>
          <w:lang w:val="hr-HR"/>
        </w:rPr>
        <w:t>prijevoz timova opće medicine na udaljenim zadarskim otocima na slijedećim relacijama:</w:t>
      </w:r>
    </w:p>
    <w:p w:rsidR="00014ED3" w:rsidRPr="004F464B" w:rsidRDefault="00014ED3" w:rsidP="00014ED3">
      <w:pPr>
        <w:pStyle w:val="Odlomakpopisa"/>
        <w:numPr>
          <w:ilvl w:val="0"/>
          <w:numId w:val="5"/>
        </w:numPr>
        <w:spacing w:line="240" w:lineRule="atLeast"/>
        <w:jc w:val="both"/>
        <w:rPr>
          <w:rFonts w:ascii="Arial Narrow" w:hAnsi="Arial Narrow"/>
          <w:i/>
          <w:iCs/>
        </w:rPr>
      </w:pPr>
      <w:proofErr w:type="spellStart"/>
      <w:r w:rsidRPr="004F464B">
        <w:rPr>
          <w:rFonts w:ascii="Arial Narrow" w:hAnsi="Arial Narrow"/>
          <w:i/>
          <w:iCs/>
        </w:rPr>
        <w:t>Ist</w:t>
      </w:r>
      <w:proofErr w:type="spellEnd"/>
      <w:r w:rsidRPr="004F464B">
        <w:rPr>
          <w:rFonts w:ascii="Arial Narrow" w:hAnsi="Arial Narrow"/>
          <w:i/>
          <w:iCs/>
        </w:rPr>
        <w:t xml:space="preserve"> – </w:t>
      </w:r>
      <w:proofErr w:type="spellStart"/>
      <w:r w:rsidRPr="004F464B">
        <w:rPr>
          <w:rFonts w:ascii="Arial Narrow" w:hAnsi="Arial Narrow"/>
          <w:i/>
          <w:iCs/>
        </w:rPr>
        <w:t>Molat</w:t>
      </w:r>
      <w:proofErr w:type="spellEnd"/>
      <w:r w:rsidRPr="004F464B">
        <w:rPr>
          <w:rFonts w:ascii="Arial Narrow" w:hAnsi="Arial Narrow"/>
          <w:i/>
          <w:iCs/>
        </w:rPr>
        <w:t xml:space="preserve"> – </w:t>
      </w:r>
      <w:proofErr w:type="spellStart"/>
      <w:r w:rsidRPr="004F464B">
        <w:rPr>
          <w:rFonts w:ascii="Arial Narrow" w:hAnsi="Arial Narrow"/>
          <w:i/>
          <w:iCs/>
        </w:rPr>
        <w:t>Ist</w:t>
      </w:r>
      <w:proofErr w:type="spellEnd"/>
    </w:p>
    <w:p w:rsidR="00014ED3" w:rsidRPr="004F464B" w:rsidRDefault="00014ED3" w:rsidP="00014ED3">
      <w:pPr>
        <w:pStyle w:val="Odlomakpopisa"/>
        <w:numPr>
          <w:ilvl w:val="0"/>
          <w:numId w:val="5"/>
        </w:numPr>
        <w:spacing w:line="240" w:lineRule="atLeast"/>
        <w:jc w:val="both"/>
        <w:rPr>
          <w:rFonts w:ascii="Arial Narrow" w:hAnsi="Arial Narrow"/>
          <w:i/>
          <w:iCs/>
        </w:rPr>
      </w:pPr>
      <w:r w:rsidRPr="004F464B">
        <w:rPr>
          <w:rFonts w:ascii="Arial Narrow" w:hAnsi="Arial Narrow"/>
          <w:i/>
          <w:iCs/>
        </w:rPr>
        <w:t xml:space="preserve">Silba – </w:t>
      </w:r>
      <w:proofErr w:type="spellStart"/>
      <w:r w:rsidRPr="004F464B">
        <w:rPr>
          <w:rFonts w:ascii="Arial Narrow" w:hAnsi="Arial Narrow"/>
          <w:i/>
          <w:iCs/>
        </w:rPr>
        <w:t>Premuda</w:t>
      </w:r>
      <w:proofErr w:type="spellEnd"/>
      <w:r w:rsidRPr="004F464B">
        <w:rPr>
          <w:rFonts w:ascii="Arial Narrow" w:hAnsi="Arial Narrow"/>
          <w:i/>
          <w:iCs/>
        </w:rPr>
        <w:t xml:space="preserve"> – Silba</w:t>
      </w:r>
    </w:p>
    <w:p w:rsidR="00014ED3" w:rsidRPr="004F464B" w:rsidRDefault="00014ED3" w:rsidP="00014ED3">
      <w:pPr>
        <w:pStyle w:val="Odlomakpopisa"/>
        <w:numPr>
          <w:ilvl w:val="0"/>
          <w:numId w:val="5"/>
        </w:numPr>
        <w:spacing w:line="240" w:lineRule="atLeast"/>
        <w:jc w:val="both"/>
        <w:rPr>
          <w:rFonts w:ascii="Arial Narrow" w:hAnsi="Arial Narrow"/>
          <w:i/>
          <w:iCs/>
        </w:rPr>
      </w:pPr>
      <w:r w:rsidRPr="004F464B">
        <w:rPr>
          <w:rFonts w:ascii="Arial Narrow" w:hAnsi="Arial Narrow"/>
          <w:i/>
          <w:iCs/>
        </w:rPr>
        <w:t>Silba – Olib – Silba</w:t>
      </w:r>
    </w:p>
    <w:p w:rsidR="00014ED3" w:rsidRPr="004F464B" w:rsidRDefault="00014ED3" w:rsidP="00014ED3">
      <w:pPr>
        <w:autoSpaceDE w:val="0"/>
        <w:autoSpaceDN w:val="0"/>
        <w:adjustRightInd w:val="0"/>
        <w:spacing w:line="240" w:lineRule="atLeast"/>
        <w:jc w:val="both"/>
        <w:rPr>
          <w:rFonts w:ascii="Arial Narrow" w:hAnsi="Arial Narrow"/>
          <w:i/>
          <w:iCs/>
          <w:color w:val="000000"/>
          <w:lang w:val="hr-HR" w:bidi="he-IL"/>
        </w:rPr>
      </w:pPr>
      <w:r w:rsidRPr="004F464B">
        <w:rPr>
          <w:rFonts w:ascii="Arial Narrow" w:hAnsi="Arial Narrow"/>
          <w:i/>
          <w:iCs/>
          <w:color w:val="000000"/>
          <w:lang w:val="hr-HR" w:bidi="he-IL"/>
        </w:rPr>
        <w:t>Dom zdravlja za potrebe organizacije i provedbe brodskog prijevoza, proveo otvoreni postupak javne nabave usluga male vrijednosti. Po okončanju postupka javne nabave, s najpovoljnijim ponuditeljem, zaključen je Okvirni sporazum na razdoblje od 3 (tri) godine, kao okvir za utvrđivanje uvjeta za sklapanje jednogodišnjih ugovora o pružanju usluge prijevoza sa ovlaštenim prijevoznicima.</w:t>
      </w:r>
      <w:r w:rsidR="00542652">
        <w:rPr>
          <w:rFonts w:ascii="Arial Narrow" w:hAnsi="Arial Narrow"/>
          <w:i/>
          <w:iCs/>
          <w:color w:val="000000"/>
          <w:lang w:val="hr-HR" w:bidi="he-IL"/>
        </w:rPr>
        <w:t xml:space="preserve"> </w:t>
      </w:r>
      <w:r w:rsidR="0097438B">
        <w:rPr>
          <w:rFonts w:ascii="Arial Narrow" w:hAnsi="Arial Narrow"/>
          <w:i/>
          <w:iCs/>
          <w:color w:val="000000"/>
          <w:lang w:val="hr-HR" w:bidi="he-IL"/>
        </w:rPr>
        <w:t>Iz Proračuna Grada Z</w:t>
      </w:r>
      <w:r w:rsidR="00F10533">
        <w:rPr>
          <w:rFonts w:ascii="Arial Narrow" w:hAnsi="Arial Narrow"/>
          <w:i/>
          <w:iCs/>
          <w:color w:val="000000"/>
          <w:lang w:val="hr-HR" w:bidi="he-IL"/>
        </w:rPr>
        <w:t xml:space="preserve">adra za 2023. godinu za ovu aktivnost osigurava se iznos od </w:t>
      </w:r>
      <w:r w:rsidR="00442E16">
        <w:rPr>
          <w:rFonts w:ascii="Arial Narrow" w:hAnsi="Arial Narrow"/>
          <w:i/>
          <w:iCs/>
          <w:color w:val="000000"/>
          <w:lang w:val="hr-HR" w:bidi="he-IL"/>
        </w:rPr>
        <w:t xml:space="preserve"> 36.510,00</w:t>
      </w:r>
      <w:r w:rsidR="00542652">
        <w:rPr>
          <w:rFonts w:ascii="Arial Narrow" w:hAnsi="Arial Narrow"/>
          <w:i/>
          <w:iCs/>
          <w:color w:val="000000"/>
          <w:lang w:val="hr-HR" w:bidi="he-IL"/>
        </w:rPr>
        <w:t xml:space="preserve"> eura</w:t>
      </w:r>
      <w:r w:rsidR="00442E16">
        <w:rPr>
          <w:rFonts w:ascii="Arial Narrow" w:hAnsi="Arial Narrow"/>
          <w:i/>
          <w:iCs/>
          <w:color w:val="000000"/>
          <w:lang w:val="hr-HR" w:bidi="he-IL"/>
        </w:rPr>
        <w:t>.</w:t>
      </w:r>
    </w:p>
    <w:p w:rsidR="00014ED3" w:rsidRPr="004F464B" w:rsidRDefault="00014ED3" w:rsidP="00014ED3">
      <w:pPr>
        <w:spacing w:line="240" w:lineRule="atLeast"/>
        <w:jc w:val="both"/>
        <w:rPr>
          <w:rFonts w:ascii="Arial Narrow" w:hAnsi="Arial Narrow"/>
          <w:i/>
          <w:iCs/>
          <w:lang w:val="hr-HR" w:eastAsia="hr-HR"/>
        </w:rPr>
      </w:pPr>
    </w:p>
    <w:p w:rsidR="008D7496" w:rsidRDefault="00014ED3" w:rsidP="00014ED3">
      <w:pPr>
        <w:spacing w:line="240" w:lineRule="atLeast"/>
        <w:jc w:val="both"/>
        <w:rPr>
          <w:rFonts w:ascii="Arial Narrow" w:hAnsi="Arial Narrow"/>
          <w:i/>
          <w:iCs/>
          <w:lang w:val="hr-HR" w:eastAsia="hr-HR"/>
        </w:rPr>
      </w:pPr>
      <w:r w:rsidRPr="004F464B">
        <w:rPr>
          <w:rFonts w:ascii="Arial Narrow" w:hAnsi="Arial Narrow"/>
          <w:i/>
          <w:iCs/>
          <w:lang w:val="hr-HR" w:eastAsia="hr-HR"/>
        </w:rPr>
        <w:t>Kako se zbog trošnosti ambulanti na zadarskim otocima gotovo svake godine ukaže potreba za adaptacijom, uređenjem ili opremanjem pojedinom od njih valja biti pripravan kako bi se  na traženje liječnika promptno reagiralo i otklonila eventualna ugroza pacijenata ili medicinskog osoblje ambulante. Zbog toga se u proračunu ostavlja preventivnih 30.000,00 kn</w:t>
      </w:r>
      <w:r w:rsidR="00542652">
        <w:rPr>
          <w:rFonts w:ascii="Arial Narrow" w:hAnsi="Arial Narrow"/>
          <w:i/>
          <w:iCs/>
          <w:lang w:val="hr-HR" w:eastAsia="hr-HR"/>
        </w:rPr>
        <w:t xml:space="preserve"> (3.981,68 eura)</w:t>
      </w:r>
      <w:r w:rsidR="008D7496">
        <w:rPr>
          <w:rFonts w:ascii="Arial Narrow" w:hAnsi="Arial Narrow"/>
          <w:i/>
          <w:iCs/>
          <w:lang w:val="hr-HR" w:eastAsia="hr-HR"/>
        </w:rPr>
        <w:t>.</w:t>
      </w:r>
    </w:p>
    <w:p w:rsidR="00014ED3" w:rsidRPr="004F464B" w:rsidRDefault="00014ED3" w:rsidP="00014ED3">
      <w:pPr>
        <w:spacing w:line="240" w:lineRule="atLeast"/>
        <w:jc w:val="both"/>
        <w:rPr>
          <w:rFonts w:ascii="Arial Narrow" w:hAnsi="Arial Narrow"/>
          <w:i/>
          <w:iCs/>
          <w:lang w:val="hr-HR" w:eastAsia="hr-HR"/>
        </w:rPr>
      </w:pPr>
      <w:r w:rsidRPr="004F464B">
        <w:rPr>
          <w:rFonts w:ascii="Arial Narrow" w:hAnsi="Arial Narrow"/>
          <w:i/>
          <w:iCs/>
          <w:lang w:val="hr-HR" w:eastAsia="hr-HR"/>
        </w:rPr>
        <w:t xml:space="preserve"> </w:t>
      </w:r>
    </w:p>
    <w:p w:rsidR="00014ED3" w:rsidRPr="002152E0" w:rsidRDefault="00014ED3" w:rsidP="00014ED3">
      <w:pPr>
        <w:spacing w:line="0" w:lineRule="atLeast"/>
        <w:jc w:val="both"/>
        <w:rPr>
          <w:rFonts w:ascii="Arial Narrow" w:hAnsi="Arial Narrow"/>
          <w:bCs/>
          <w:i/>
          <w:iCs/>
          <w:sz w:val="28"/>
          <w:szCs w:val="28"/>
          <w:lang w:val="hr-HR"/>
        </w:rPr>
      </w:pPr>
      <w:r w:rsidRPr="00806F01">
        <w:rPr>
          <w:rFonts w:ascii="Arial Narrow" w:hAnsi="Arial Narrow"/>
          <w:b/>
          <w:i/>
          <w:iCs/>
          <w:sz w:val="28"/>
          <w:szCs w:val="28"/>
          <w:lang w:val="hr-HR"/>
        </w:rPr>
        <w:t xml:space="preserve">Aktivnost 1023-08 </w:t>
      </w:r>
      <w:r w:rsidRPr="002152E0">
        <w:rPr>
          <w:rFonts w:ascii="Arial Narrow" w:hAnsi="Arial Narrow"/>
          <w:bCs/>
          <w:i/>
          <w:iCs/>
          <w:sz w:val="28"/>
          <w:szCs w:val="28"/>
          <w:lang w:val="hr-HR"/>
        </w:rPr>
        <w:t>Prepoznavanje problema i pomoć djeci u prve tri godine života</w:t>
      </w:r>
    </w:p>
    <w:p w:rsidR="00014ED3" w:rsidRPr="004F464B" w:rsidRDefault="00014ED3" w:rsidP="00014ED3">
      <w:pPr>
        <w:spacing w:line="0" w:lineRule="atLeast"/>
        <w:rPr>
          <w:lang w:val="hr-HR"/>
        </w:rPr>
      </w:pPr>
    </w:p>
    <w:p w:rsidR="00014ED3" w:rsidRPr="004F464B" w:rsidRDefault="00014ED3" w:rsidP="00014ED3">
      <w:pPr>
        <w:spacing w:line="240" w:lineRule="atLeast"/>
        <w:rPr>
          <w:rFonts w:ascii="Arial Narrow" w:hAnsi="Arial Narrow"/>
          <w:b/>
          <w:i/>
          <w:iCs/>
          <w:lang w:val="hr-HR"/>
        </w:rPr>
      </w:pPr>
      <w:r w:rsidRPr="004F464B">
        <w:rPr>
          <w:rFonts w:ascii="Arial Narrow" w:hAnsi="Arial Narrow"/>
          <w:b/>
          <w:i/>
          <w:iCs/>
          <w:lang w:val="hr-HR"/>
        </w:rPr>
        <w:t>Cilj i opis aktivnosti</w:t>
      </w:r>
    </w:p>
    <w:p w:rsidR="002152E0"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Po definiciji sustava socijalne skrbi dijete s teškoćama u razvoju definira se kao „dijete koje zbog tjelesnih, senzoričkih, komunikacijskih, govorno-jezičnih ili intelektualnih teškoća treba dodatnu podršku za učenje i razvoj kako bi ostvarilo najbolji mogući razvojni ishod i socijalnu uključenost“. U ranu intervenciju uključeni su zdravstveni, predškolski, obrazovni i sustav socijalne skrbi. Na području Zadarske županije ranu intervenciju  obavlja Kabinet za ranu intervenciju sredstvima iz proračuna Zadarske županije, Grada Zadra i Caritasa Zadarske nadbiskupije, što je regulirano ugovorom o međusobnim pravima i obvezama.</w:t>
      </w:r>
    </w:p>
    <w:p w:rsidR="00014ED3" w:rsidRPr="004F464B" w:rsidRDefault="00014ED3" w:rsidP="00014ED3">
      <w:pPr>
        <w:spacing w:line="240" w:lineRule="atLeast"/>
        <w:jc w:val="both"/>
        <w:rPr>
          <w:rFonts w:ascii="Arial Narrow" w:hAnsi="Arial Narrow"/>
          <w:b/>
          <w:bCs/>
          <w:i/>
          <w:iCs/>
          <w:lang w:val="hr-HR"/>
        </w:rPr>
      </w:pPr>
      <w:r w:rsidRPr="004F464B">
        <w:rPr>
          <w:rFonts w:ascii="Arial Narrow" w:hAnsi="Arial Narrow"/>
          <w:b/>
          <w:bCs/>
          <w:i/>
          <w:iCs/>
          <w:lang w:val="hr-HR"/>
        </w:rPr>
        <w:t>Pokazatelji uspješnosti</w:t>
      </w:r>
    </w:p>
    <w:p w:rsidR="00014ED3" w:rsidRDefault="00014ED3" w:rsidP="00014ED3">
      <w:pPr>
        <w:spacing w:line="240" w:lineRule="atLeast"/>
        <w:jc w:val="both"/>
        <w:rPr>
          <w:rFonts w:ascii="Arial Narrow" w:hAnsi="Arial Narrow" w:cs="Arial"/>
          <w:i/>
          <w:iCs/>
          <w:lang w:val="hr-HR"/>
        </w:rPr>
      </w:pPr>
      <w:r w:rsidRPr="004F464B">
        <w:rPr>
          <w:rFonts w:ascii="Arial Narrow" w:hAnsi="Arial Narrow"/>
          <w:i/>
          <w:iCs/>
          <w:lang w:val="hr-HR"/>
        </w:rPr>
        <w:t xml:space="preserve">Ciljana skupina ovog programa su djeca u prve tri, a  nerijetko i do sedme godine života koja se rađaju s određenim </w:t>
      </w:r>
      <w:proofErr w:type="spellStart"/>
      <w:r w:rsidRPr="004F464B">
        <w:rPr>
          <w:rFonts w:ascii="Arial Narrow" w:hAnsi="Arial Narrow"/>
          <w:i/>
          <w:iCs/>
          <w:lang w:val="hr-HR"/>
        </w:rPr>
        <w:t>neurorizikom</w:t>
      </w:r>
      <w:proofErr w:type="spellEnd"/>
      <w:r w:rsidRPr="004F464B">
        <w:rPr>
          <w:rFonts w:ascii="Arial Narrow" w:hAnsi="Arial Narrow"/>
          <w:i/>
          <w:iCs/>
          <w:lang w:val="hr-HR"/>
        </w:rPr>
        <w:t>. Prema podacima Kabineta za ranu intervenciju od ukupno 1.650 novorođene djece godišnje, njih oko 200 treba</w:t>
      </w:r>
      <w:r w:rsidR="008D7496">
        <w:rPr>
          <w:rFonts w:ascii="Arial Narrow" w:hAnsi="Arial Narrow"/>
          <w:i/>
          <w:iCs/>
          <w:lang w:val="hr-HR"/>
        </w:rPr>
        <w:t>ju podršku stručnog tima. Kod 67</w:t>
      </w:r>
      <w:r w:rsidRPr="004F464B">
        <w:rPr>
          <w:rFonts w:ascii="Arial Narrow" w:hAnsi="Arial Narrow"/>
          <w:i/>
          <w:iCs/>
          <w:lang w:val="hr-HR"/>
        </w:rPr>
        <w:t xml:space="preserve"> djece odmah po rođenju dijagnosticirane  su prirođene malformacije i deformacije, a za ostalu djecu treba poseban stručni postupak kako bi se na vrijeme uočile razvojne poteškoće. </w:t>
      </w:r>
      <w:r w:rsidRPr="004F464B">
        <w:rPr>
          <w:rFonts w:ascii="Arial Narrow" w:hAnsi="Arial Narrow"/>
          <w:i/>
          <w:iCs/>
          <w:lang w:val="hr-HR"/>
        </w:rPr>
        <w:lastRenderedPageBreak/>
        <w:t>Roditelji djece s razvojnim poteškoćama prolaze težak put suočavanja s dijagnozom kao</w:t>
      </w:r>
      <w:r w:rsidR="008D7496">
        <w:rPr>
          <w:rFonts w:ascii="Arial Narrow" w:hAnsi="Arial Narrow"/>
          <w:i/>
          <w:iCs/>
          <w:lang w:val="hr-HR"/>
        </w:rPr>
        <w:t xml:space="preserve"> i s nizom svakodnevnih praktičn</w:t>
      </w:r>
      <w:r w:rsidRPr="004F464B">
        <w:rPr>
          <w:rFonts w:ascii="Arial Narrow" w:hAnsi="Arial Narrow"/>
          <w:i/>
          <w:iCs/>
          <w:lang w:val="hr-HR"/>
        </w:rPr>
        <w:t xml:space="preserve">ih problema. Kako bi se dala podrška roditeljima i stvorili optimalni uvjeti za razvoj djece i njihovo uključivanje u normalne tijekove odrastanja i života u Kabinetu se obavi preko stotinu sati razvojnih procjena, zatim oko tisuću sati savjetovanja i patronažnih posjeta te na desetke predavanja, radionica i stručnih skupova. </w:t>
      </w:r>
      <w:r w:rsidRPr="004F464B">
        <w:rPr>
          <w:rFonts w:ascii="Arial Narrow" w:hAnsi="Arial Narrow" w:cs="Arial"/>
          <w:i/>
          <w:iCs/>
          <w:lang w:val="hr-HR"/>
        </w:rPr>
        <w:t>Tijekom 2019. godine došlo je do privremenog zastoja u radu Kabineta za ranu intervenciju, ali to krajnji korisnici nisu osjetili, jer su uslugu rane intervencije mogli dobiti u jednoj od privatnih praksi, a refundacija računa pokrivena je iz proračuna Grada Zadra. Početkom 2020. godine Kabinet nastavlja sa radom u novim i znatno boljim uvj</w:t>
      </w:r>
      <w:r w:rsidR="008D7496">
        <w:rPr>
          <w:rFonts w:ascii="Arial Narrow" w:hAnsi="Arial Narrow" w:cs="Arial"/>
          <w:i/>
          <w:iCs/>
          <w:lang w:val="hr-HR"/>
        </w:rPr>
        <w:t>etima na Ravnicama. Tijekom 2022</w:t>
      </w:r>
      <w:r w:rsidRPr="004F464B">
        <w:rPr>
          <w:rFonts w:ascii="Arial Narrow" w:hAnsi="Arial Narrow" w:cs="Arial"/>
          <w:i/>
          <w:iCs/>
          <w:lang w:val="hr-HR"/>
        </w:rPr>
        <w:t>. godine kabinet se dodatno osnažio, ka</w:t>
      </w:r>
      <w:r w:rsidR="008D7496">
        <w:rPr>
          <w:rFonts w:ascii="Arial Narrow" w:hAnsi="Arial Narrow" w:cs="Arial"/>
          <w:i/>
          <w:iCs/>
          <w:lang w:val="hr-HR"/>
        </w:rPr>
        <w:t xml:space="preserve">ko programski tako i kadrovski zbog čega će sredstva za ovu aktivnost trebati u 2023. </w:t>
      </w:r>
      <w:r w:rsidR="00587C8F">
        <w:rPr>
          <w:rFonts w:ascii="Arial Narrow" w:hAnsi="Arial Narrow" w:cs="Arial"/>
          <w:i/>
          <w:iCs/>
          <w:lang w:val="hr-HR"/>
        </w:rPr>
        <w:t>godini povećati za 60.000,00 kn (7.963 eura)</w:t>
      </w:r>
      <w:r w:rsidR="008D7496">
        <w:rPr>
          <w:rFonts w:ascii="Arial Narrow" w:hAnsi="Arial Narrow" w:cs="Arial"/>
          <w:i/>
          <w:iCs/>
          <w:lang w:val="hr-HR"/>
        </w:rPr>
        <w:t xml:space="preserve"> što će ukupno iznositi 400.000,00 kn (53.089,11 eura).</w:t>
      </w:r>
    </w:p>
    <w:p w:rsidR="00D64279" w:rsidRDefault="00D64279" w:rsidP="00014ED3">
      <w:pPr>
        <w:spacing w:line="240" w:lineRule="atLeast"/>
        <w:jc w:val="both"/>
        <w:rPr>
          <w:rFonts w:ascii="Arial Narrow" w:hAnsi="Arial Narrow" w:cs="Arial"/>
          <w:i/>
          <w:iCs/>
          <w:lang w:val="hr-H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126"/>
        <w:gridCol w:w="2128"/>
        <w:gridCol w:w="2124"/>
      </w:tblGrid>
      <w:tr w:rsidR="00D64279" w:rsidRPr="00B50FF3" w:rsidTr="001A3D5D">
        <w:tc>
          <w:tcPr>
            <w:tcW w:w="2836" w:type="dxa"/>
          </w:tcPr>
          <w:p w:rsidR="00D64279" w:rsidRPr="00D64279" w:rsidRDefault="00D64279" w:rsidP="001A3D5D">
            <w:pPr>
              <w:spacing w:line="0" w:lineRule="atLeast"/>
              <w:jc w:val="center"/>
              <w:rPr>
                <w:rFonts w:ascii="Arial Narrow" w:hAnsi="Arial Narrow"/>
                <w:i/>
                <w:iCs/>
                <w:lang w:val="hr-HR"/>
              </w:rPr>
            </w:pPr>
            <w:r w:rsidRPr="00D64279">
              <w:rPr>
                <w:rFonts w:ascii="Arial Narrow" w:hAnsi="Arial Narrow"/>
                <w:i/>
                <w:iCs/>
                <w:lang w:val="hr-HR"/>
              </w:rPr>
              <w:t>Pokazatelj učinka</w:t>
            </w:r>
          </w:p>
        </w:tc>
        <w:tc>
          <w:tcPr>
            <w:tcW w:w="2126" w:type="dxa"/>
          </w:tcPr>
          <w:p w:rsidR="00D64279" w:rsidRPr="00D64279" w:rsidRDefault="00D64279" w:rsidP="001A3D5D">
            <w:pPr>
              <w:spacing w:line="0" w:lineRule="atLeast"/>
              <w:jc w:val="center"/>
              <w:rPr>
                <w:rFonts w:ascii="Arial Narrow" w:hAnsi="Arial Narrow"/>
                <w:i/>
                <w:iCs/>
                <w:lang w:val="hr-HR"/>
              </w:rPr>
            </w:pPr>
            <w:r w:rsidRPr="00D64279">
              <w:rPr>
                <w:rFonts w:ascii="Arial Narrow" w:hAnsi="Arial Narrow"/>
                <w:i/>
                <w:iCs/>
                <w:lang w:val="hr-HR"/>
              </w:rPr>
              <w:t>Jedinica</w:t>
            </w:r>
          </w:p>
        </w:tc>
        <w:tc>
          <w:tcPr>
            <w:tcW w:w="2128" w:type="dxa"/>
          </w:tcPr>
          <w:p w:rsidR="00D64279" w:rsidRPr="00D64279" w:rsidRDefault="00D64279" w:rsidP="001A3D5D">
            <w:pPr>
              <w:spacing w:line="0" w:lineRule="atLeast"/>
              <w:jc w:val="center"/>
              <w:rPr>
                <w:rFonts w:ascii="Arial Narrow" w:hAnsi="Arial Narrow"/>
                <w:i/>
                <w:iCs/>
                <w:lang w:val="hr-HR"/>
              </w:rPr>
            </w:pPr>
            <w:r w:rsidRPr="00D64279">
              <w:rPr>
                <w:rFonts w:ascii="Arial Narrow" w:hAnsi="Arial Narrow"/>
                <w:i/>
                <w:iCs/>
                <w:lang w:val="hr-HR"/>
              </w:rPr>
              <w:t>Polazna vrijednost</w:t>
            </w:r>
          </w:p>
        </w:tc>
        <w:tc>
          <w:tcPr>
            <w:tcW w:w="2124" w:type="dxa"/>
          </w:tcPr>
          <w:p w:rsidR="00D64279" w:rsidRPr="00D64279" w:rsidRDefault="00D91650" w:rsidP="001A3D5D">
            <w:pPr>
              <w:spacing w:line="0" w:lineRule="atLeast"/>
              <w:jc w:val="center"/>
              <w:rPr>
                <w:rFonts w:ascii="Arial Narrow" w:hAnsi="Arial Narrow"/>
                <w:i/>
                <w:iCs/>
                <w:lang w:val="hr-HR"/>
              </w:rPr>
            </w:pPr>
            <w:r>
              <w:rPr>
                <w:rFonts w:ascii="Arial Narrow" w:hAnsi="Arial Narrow"/>
                <w:i/>
                <w:iCs/>
                <w:lang w:val="hr-HR"/>
              </w:rPr>
              <w:t>Očekivana</w:t>
            </w:r>
            <w:r w:rsidRPr="00EB458A">
              <w:rPr>
                <w:rFonts w:ascii="Arial Narrow" w:hAnsi="Arial Narrow"/>
                <w:i/>
                <w:iCs/>
                <w:lang w:val="hr-HR"/>
              </w:rPr>
              <w:t xml:space="preserve"> vrijednost</w:t>
            </w:r>
          </w:p>
        </w:tc>
      </w:tr>
      <w:tr w:rsidR="00516E53" w:rsidRPr="00B50FF3" w:rsidTr="001A3D5D">
        <w:tc>
          <w:tcPr>
            <w:tcW w:w="2836" w:type="dxa"/>
            <w:vMerge w:val="restart"/>
          </w:tcPr>
          <w:p w:rsidR="00516E53" w:rsidRPr="00D64279" w:rsidRDefault="00B32ABB" w:rsidP="001A3D5D">
            <w:pPr>
              <w:spacing w:line="0" w:lineRule="atLeast"/>
              <w:jc w:val="center"/>
              <w:rPr>
                <w:rFonts w:ascii="Arial Narrow" w:hAnsi="Arial Narrow"/>
                <w:i/>
                <w:iCs/>
                <w:lang w:val="hr-HR"/>
              </w:rPr>
            </w:pPr>
            <w:r>
              <w:rPr>
                <w:rFonts w:ascii="Arial Narrow" w:hAnsi="Arial Narrow"/>
                <w:i/>
                <w:iCs/>
                <w:lang w:val="hr-HR"/>
              </w:rPr>
              <w:t>Pružanje usluga djeci</w:t>
            </w:r>
            <w:r w:rsidR="00516E53" w:rsidRPr="00D64279">
              <w:rPr>
                <w:rFonts w:ascii="Arial Narrow" w:hAnsi="Arial Narrow"/>
                <w:i/>
                <w:iCs/>
                <w:lang w:val="hr-HR"/>
              </w:rPr>
              <w:t xml:space="preserve"> s razvojnim </w:t>
            </w:r>
            <w:r w:rsidR="00516E53">
              <w:rPr>
                <w:rFonts w:ascii="Arial Narrow" w:hAnsi="Arial Narrow"/>
                <w:i/>
                <w:iCs/>
                <w:lang w:val="hr-HR"/>
              </w:rPr>
              <w:t>po</w:t>
            </w:r>
            <w:r w:rsidR="00516E53" w:rsidRPr="00D64279">
              <w:rPr>
                <w:rFonts w:ascii="Arial Narrow" w:hAnsi="Arial Narrow"/>
                <w:i/>
                <w:iCs/>
                <w:lang w:val="hr-HR"/>
              </w:rPr>
              <w:t>teškoćama</w:t>
            </w:r>
            <w:r w:rsidR="00516E53">
              <w:rPr>
                <w:rFonts w:ascii="Arial Narrow" w:hAnsi="Arial Narrow"/>
                <w:i/>
                <w:iCs/>
                <w:lang w:val="hr-HR"/>
              </w:rPr>
              <w:t xml:space="preserve"> </w:t>
            </w:r>
          </w:p>
          <w:p w:rsidR="00516E53" w:rsidRPr="00D64279" w:rsidRDefault="00516E53" w:rsidP="00516E53">
            <w:pPr>
              <w:spacing w:line="0" w:lineRule="atLeast"/>
              <w:jc w:val="center"/>
              <w:rPr>
                <w:rFonts w:ascii="Arial Narrow" w:hAnsi="Arial Narrow"/>
                <w:i/>
                <w:iCs/>
                <w:lang w:val="hr-HR"/>
              </w:rPr>
            </w:pPr>
          </w:p>
        </w:tc>
        <w:tc>
          <w:tcPr>
            <w:tcW w:w="2126" w:type="dxa"/>
          </w:tcPr>
          <w:p w:rsidR="00516E53" w:rsidRPr="00D64279" w:rsidRDefault="00516E53" w:rsidP="00516E53">
            <w:pPr>
              <w:spacing w:line="0" w:lineRule="atLeast"/>
              <w:jc w:val="center"/>
              <w:rPr>
                <w:rFonts w:ascii="Arial Narrow" w:hAnsi="Arial Narrow"/>
                <w:i/>
                <w:iCs/>
                <w:lang w:val="hr-HR"/>
              </w:rPr>
            </w:pPr>
            <w:r w:rsidRPr="00D64279">
              <w:rPr>
                <w:rFonts w:ascii="Arial Narrow" w:hAnsi="Arial Narrow"/>
                <w:i/>
                <w:iCs/>
                <w:lang w:val="hr-HR"/>
              </w:rPr>
              <w:t xml:space="preserve">Broj </w:t>
            </w:r>
            <w:r>
              <w:rPr>
                <w:rFonts w:ascii="Arial Narrow" w:hAnsi="Arial Narrow"/>
                <w:i/>
                <w:iCs/>
                <w:lang w:val="hr-HR"/>
              </w:rPr>
              <w:t>djece</w:t>
            </w:r>
          </w:p>
        </w:tc>
        <w:tc>
          <w:tcPr>
            <w:tcW w:w="2128" w:type="dxa"/>
          </w:tcPr>
          <w:p w:rsidR="00516E53" w:rsidRPr="00D64279" w:rsidRDefault="00516E53" w:rsidP="001A3D5D">
            <w:pPr>
              <w:spacing w:line="0" w:lineRule="atLeast"/>
              <w:jc w:val="center"/>
              <w:rPr>
                <w:rFonts w:ascii="Arial Narrow" w:hAnsi="Arial Narrow"/>
                <w:i/>
                <w:iCs/>
                <w:lang w:val="hr-HR"/>
              </w:rPr>
            </w:pPr>
            <w:r>
              <w:rPr>
                <w:rFonts w:ascii="Arial Narrow" w:hAnsi="Arial Narrow"/>
                <w:i/>
                <w:iCs/>
                <w:lang w:val="hr-HR"/>
              </w:rPr>
              <w:t>240</w:t>
            </w:r>
          </w:p>
        </w:tc>
        <w:tc>
          <w:tcPr>
            <w:tcW w:w="2124" w:type="dxa"/>
          </w:tcPr>
          <w:p w:rsidR="00516E53" w:rsidRPr="00D64279" w:rsidRDefault="00516E53" w:rsidP="001A3D5D">
            <w:pPr>
              <w:spacing w:line="0" w:lineRule="atLeast"/>
              <w:jc w:val="center"/>
              <w:rPr>
                <w:rFonts w:ascii="Arial Narrow" w:hAnsi="Arial Narrow"/>
                <w:i/>
                <w:iCs/>
                <w:lang w:val="hr-HR"/>
              </w:rPr>
            </w:pPr>
            <w:r>
              <w:rPr>
                <w:rFonts w:ascii="Arial Narrow" w:hAnsi="Arial Narrow"/>
                <w:i/>
                <w:iCs/>
                <w:lang w:val="hr-HR"/>
              </w:rPr>
              <w:t>230</w:t>
            </w:r>
          </w:p>
        </w:tc>
      </w:tr>
      <w:tr w:rsidR="00516E53" w:rsidRPr="00B50FF3" w:rsidTr="001A3D5D">
        <w:tc>
          <w:tcPr>
            <w:tcW w:w="2836" w:type="dxa"/>
            <w:vMerge/>
          </w:tcPr>
          <w:p w:rsidR="00516E53" w:rsidRPr="00D64279" w:rsidRDefault="00516E53" w:rsidP="00516E53">
            <w:pPr>
              <w:spacing w:line="0" w:lineRule="atLeast"/>
              <w:jc w:val="center"/>
              <w:rPr>
                <w:rFonts w:ascii="Arial Narrow" w:hAnsi="Arial Narrow"/>
                <w:i/>
                <w:iCs/>
                <w:lang w:val="hr-HR"/>
              </w:rPr>
            </w:pPr>
          </w:p>
        </w:tc>
        <w:tc>
          <w:tcPr>
            <w:tcW w:w="2126" w:type="dxa"/>
          </w:tcPr>
          <w:p w:rsidR="00516E53" w:rsidRPr="00D64279" w:rsidRDefault="00516E53" w:rsidP="00516E53">
            <w:pPr>
              <w:spacing w:line="0" w:lineRule="atLeast"/>
              <w:jc w:val="center"/>
              <w:rPr>
                <w:rFonts w:ascii="Arial Narrow" w:hAnsi="Arial Narrow"/>
                <w:i/>
                <w:iCs/>
                <w:lang w:val="hr-HR"/>
              </w:rPr>
            </w:pPr>
            <w:r w:rsidRPr="00D64279">
              <w:rPr>
                <w:rFonts w:ascii="Arial Narrow" w:hAnsi="Arial Narrow"/>
                <w:i/>
                <w:iCs/>
                <w:lang w:val="hr-HR"/>
              </w:rPr>
              <w:t>Broj usluga (intervencija)</w:t>
            </w:r>
          </w:p>
        </w:tc>
        <w:tc>
          <w:tcPr>
            <w:tcW w:w="2128" w:type="dxa"/>
          </w:tcPr>
          <w:p w:rsidR="00516E53" w:rsidRPr="00D64279" w:rsidRDefault="00516E53" w:rsidP="00516E53">
            <w:pPr>
              <w:spacing w:line="0" w:lineRule="atLeast"/>
              <w:jc w:val="center"/>
              <w:rPr>
                <w:rFonts w:ascii="Arial Narrow" w:hAnsi="Arial Narrow"/>
                <w:i/>
                <w:iCs/>
                <w:lang w:val="hr-HR"/>
              </w:rPr>
            </w:pPr>
            <w:r w:rsidRPr="00D64279">
              <w:rPr>
                <w:rFonts w:ascii="Arial Narrow" w:hAnsi="Arial Narrow"/>
                <w:i/>
                <w:iCs/>
                <w:lang w:val="hr-HR"/>
              </w:rPr>
              <w:t>1.700</w:t>
            </w:r>
          </w:p>
        </w:tc>
        <w:tc>
          <w:tcPr>
            <w:tcW w:w="2124" w:type="dxa"/>
          </w:tcPr>
          <w:p w:rsidR="00516E53" w:rsidRPr="00D64279" w:rsidRDefault="00516E53" w:rsidP="00516E53">
            <w:pPr>
              <w:spacing w:line="0" w:lineRule="atLeast"/>
              <w:jc w:val="center"/>
              <w:rPr>
                <w:rFonts w:ascii="Arial Narrow" w:hAnsi="Arial Narrow"/>
                <w:i/>
                <w:iCs/>
                <w:lang w:val="hr-HR"/>
              </w:rPr>
            </w:pPr>
            <w:r w:rsidRPr="00D64279">
              <w:rPr>
                <w:rFonts w:ascii="Arial Narrow" w:hAnsi="Arial Narrow"/>
                <w:i/>
                <w:iCs/>
                <w:lang w:val="hr-HR"/>
              </w:rPr>
              <w:t>1.500</w:t>
            </w:r>
          </w:p>
        </w:tc>
      </w:tr>
    </w:tbl>
    <w:p w:rsidR="00D64279" w:rsidRDefault="00D64279" w:rsidP="00014ED3">
      <w:pPr>
        <w:spacing w:line="240" w:lineRule="atLeast"/>
        <w:jc w:val="both"/>
        <w:rPr>
          <w:rFonts w:ascii="Arial Narrow" w:hAnsi="Arial Narrow" w:cs="Arial"/>
          <w:i/>
          <w:iCs/>
          <w:lang w:val="hr-HR"/>
        </w:rPr>
      </w:pPr>
    </w:p>
    <w:p w:rsidR="00780790" w:rsidRDefault="00780790" w:rsidP="00780790">
      <w:pPr>
        <w:spacing w:line="240" w:lineRule="atLeast"/>
        <w:jc w:val="both"/>
        <w:rPr>
          <w:rFonts w:ascii="Arial Narrow" w:hAnsi="Arial Narrow"/>
          <w:i/>
          <w:iCs/>
          <w:lang w:val="hr-HR"/>
        </w:rPr>
      </w:pPr>
      <w:r>
        <w:rPr>
          <w:rFonts w:ascii="Arial Narrow" w:hAnsi="Arial Narrow"/>
          <w:i/>
          <w:iCs/>
          <w:lang w:val="hr-HR"/>
        </w:rPr>
        <w:t xml:space="preserve">  </w:t>
      </w:r>
    </w:p>
    <w:p w:rsidR="00780790" w:rsidRDefault="00780790" w:rsidP="00780790">
      <w:pPr>
        <w:spacing w:line="240" w:lineRule="atLeast"/>
        <w:ind w:left="1276" w:hanging="1276"/>
        <w:jc w:val="both"/>
        <w:rPr>
          <w:rFonts w:ascii="Arial Narrow" w:hAnsi="Arial Narrow"/>
          <w:i/>
          <w:iCs/>
          <w:lang w:val="hr-HR"/>
        </w:rPr>
      </w:pPr>
      <w:r>
        <w:rPr>
          <w:rFonts w:ascii="Arial Narrow" w:hAnsi="Arial Narrow"/>
          <w:b/>
          <w:i/>
          <w:iCs/>
          <w:sz w:val="28"/>
          <w:szCs w:val="28"/>
          <w:lang w:val="hr-HR"/>
        </w:rPr>
        <w:t>Aktivnost 1023-09 Pomoć roditeljima za vrijeme liječenja njihove djece u zdravstvenim ustanovama izvan Zadra</w:t>
      </w:r>
    </w:p>
    <w:p w:rsidR="00780790" w:rsidRPr="00780790" w:rsidRDefault="00780790" w:rsidP="00780790">
      <w:pPr>
        <w:spacing w:line="240" w:lineRule="atLeast"/>
        <w:jc w:val="both"/>
        <w:rPr>
          <w:rFonts w:ascii="Arial Narrow" w:hAnsi="Arial Narrow"/>
          <w:i/>
          <w:iCs/>
          <w:lang w:val="hr-HR"/>
        </w:rPr>
      </w:pPr>
      <w:r>
        <w:rPr>
          <w:rFonts w:ascii="Arial Narrow" w:hAnsi="Arial Narrow"/>
          <w:i/>
          <w:iCs/>
          <w:lang w:val="hr-HR"/>
        </w:rPr>
        <w:t xml:space="preserve">  </w:t>
      </w:r>
      <w:r w:rsidRPr="00780790">
        <w:rPr>
          <w:rFonts w:ascii="Arial Narrow" w:hAnsi="Arial Narrow"/>
          <w:i/>
          <w:iCs/>
          <w:lang w:val="hr-HR"/>
        </w:rPr>
        <w:t>Prema podacima baze hospitalizacija - Hrvatskog zavoda za javno zdravstvo, tijekom samo jedne godine u bolnicama izvan Grada Zadra 2.388 dana provedu na stacionarnom liječenju djeca do 18 godina starosti čiji roditelji imaju prebivalište na području Grada Zadra te još dodatnih 928 dana liječenja djece po dnevnim bolnicama izvan Zadra. Roditelji djece u najvećem broju slučajeva primorani su boraviti</w:t>
      </w:r>
      <w:r w:rsidR="00882B1B">
        <w:rPr>
          <w:rFonts w:ascii="Arial Narrow" w:hAnsi="Arial Narrow"/>
          <w:i/>
          <w:iCs/>
          <w:lang w:val="hr-HR"/>
        </w:rPr>
        <w:t xml:space="preserve"> u</w:t>
      </w:r>
      <w:r w:rsidRPr="00780790">
        <w:rPr>
          <w:rFonts w:ascii="Arial Narrow" w:hAnsi="Arial Narrow"/>
          <w:i/>
          <w:iCs/>
          <w:lang w:val="hr-HR"/>
        </w:rPr>
        <w:t xml:space="preserve">  gradu u kom se dijete liječi dokle god traje liječenje, što podrazumijeva dodatne troškove koji premašuju mogućnosti obiteljskog budžeta i izaziva dodatni stres kod roditelja. </w:t>
      </w:r>
    </w:p>
    <w:p w:rsidR="00780790" w:rsidRPr="00780790" w:rsidRDefault="00780790" w:rsidP="00780790">
      <w:pPr>
        <w:spacing w:line="240" w:lineRule="atLeast"/>
        <w:jc w:val="both"/>
        <w:rPr>
          <w:rFonts w:ascii="Arial Narrow" w:hAnsi="Arial Narrow"/>
          <w:i/>
          <w:iCs/>
          <w:lang w:val="hr-HR"/>
        </w:rPr>
      </w:pPr>
      <w:r w:rsidRPr="00780790">
        <w:rPr>
          <w:rFonts w:ascii="Arial Narrow" w:hAnsi="Arial Narrow"/>
          <w:i/>
          <w:iCs/>
          <w:lang w:val="hr-HR"/>
        </w:rPr>
        <w:t xml:space="preserve">     Imajući u vidu sve navedeno odlučeno je da se iznađu načini kako bi se roditelje rasteretilo barem ovog financijsk</w:t>
      </w:r>
      <w:r w:rsidR="00882B1B">
        <w:rPr>
          <w:rFonts w:ascii="Arial Narrow" w:hAnsi="Arial Narrow"/>
          <w:i/>
          <w:iCs/>
          <w:lang w:val="hr-HR"/>
        </w:rPr>
        <w:t>og opterećenja na način da Grad</w:t>
      </w:r>
      <w:r w:rsidRPr="00780790">
        <w:rPr>
          <w:rFonts w:ascii="Arial Narrow" w:hAnsi="Arial Narrow"/>
          <w:i/>
          <w:iCs/>
          <w:lang w:val="hr-HR"/>
        </w:rPr>
        <w:t xml:space="preserve"> Zadar iznajmi dva stana u Zagrebu i jedan u Splitu, dakle u gradovima u kojima se uglavnom liječe djeca u situacijama kad to nije moguće obaviti u OB Zadar. Zamišljeno je da stanovi moraju biti najmanje trosobni i namješteni kako bi u jednom stanu u isto vrijeme moglo boraviti više roditelja djece, a u slučajevima kada su popunjeni kapaciteti u tim iznajmljenim stanovima roditelji bi sami našli st</w:t>
      </w:r>
      <w:r w:rsidR="00882B1B">
        <w:rPr>
          <w:rFonts w:ascii="Arial Narrow" w:hAnsi="Arial Narrow"/>
          <w:i/>
          <w:iCs/>
          <w:lang w:val="hr-HR"/>
        </w:rPr>
        <w:t>an na slobodnom tržištu, a Grad</w:t>
      </w:r>
      <w:r w:rsidRPr="00780790">
        <w:rPr>
          <w:rFonts w:ascii="Arial Narrow" w:hAnsi="Arial Narrow"/>
          <w:i/>
          <w:iCs/>
          <w:lang w:val="hr-HR"/>
        </w:rPr>
        <w:t xml:space="preserve"> Zadar bi im iz svog proračuna refundirao te troškove smještaja.</w:t>
      </w:r>
    </w:p>
    <w:p w:rsidR="00780790" w:rsidRPr="004F464B" w:rsidRDefault="00780790" w:rsidP="00014ED3">
      <w:pPr>
        <w:spacing w:line="240" w:lineRule="atLeast"/>
        <w:jc w:val="both"/>
        <w:rPr>
          <w:rFonts w:ascii="Arial Narrow" w:hAnsi="Arial Narrow"/>
          <w:i/>
          <w:iCs/>
          <w:lang w:val="hr-HR"/>
        </w:rPr>
      </w:pPr>
    </w:p>
    <w:p w:rsidR="00014ED3" w:rsidRPr="00806F01" w:rsidRDefault="00014ED3" w:rsidP="00806F01">
      <w:pPr>
        <w:pBdr>
          <w:top w:val="single" w:sz="4" w:space="1" w:color="auto"/>
          <w:left w:val="single" w:sz="4" w:space="4" w:color="auto"/>
          <w:bottom w:val="single" w:sz="4" w:space="1" w:color="auto"/>
          <w:right w:val="single" w:sz="4" w:space="4" w:color="auto"/>
        </w:pBdr>
        <w:spacing w:line="240" w:lineRule="atLeast"/>
        <w:jc w:val="both"/>
        <w:rPr>
          <w:rFonts w:ascii="Arial Narrow" w:hAnsi="Arial Narrow"/>
          <w:b/>
          <w:i/>
          <w:iCs/>
          <w:sz w:val="28"/>
          <w:szCs w:val="28"/>
          <w:lang w:val="hr-HR"/>
        </w:rPr>
      </w:pPr>
      <w:r w:rsidRPr="00806F01">
        <w:rPr>
          <w:rFonts w:ascii="Arial Narrow" w:hAnsi="Arial Narrow"/>
          <w:b/>
          <w:i/>
          <w:iCs/>
          <w:sz w:val="28"/>
          <w:szCs w:val="28"/>
          <w:lang w:val="hr-HR"/>
        </w:rPr>
        <w:t>Program 1024  Pomoć Općoj bolnici Zadar</w:t>
      </w:r>
    </w:p>
    <w:p w:rsidR="00014ED3" w:rsidRPr="004F464B" w:rsidRDefault="00014ED3" w:rsidP="00014ED3">
      <w:pPr>
        <w:spacing w:line="0" w:lineRule="atLeast"/>
        <w:jc w:val="both"/>
        <w:rPr>
          <w:rFonts w:ascii="Arial Narrow" w:hAnsi="Arial Narrow"/>
          <w:i/>
          <w:iCs/>
          <w:lang w:val="hr-HR"/>
        </w:rPr>
      </w:pPr>
    </w:p>
    <w:p w:rsidR="00014ED3" w:rsidRPr="004F464B" w:rsidRDefault="00014ED3" w:rsidP="00014ED3">
      <w:pPr>
        <w:spacing w:line="0" w:lineRule="atLeast"/>
        <w:jc w:val="both"/>
        <w:rPr>
          <w:rFonts w:ascii="Arial Narrow" w:hAnsi="Arial Narrow"/>
          <w:bCs/>
          <w:i/>
          <w:iCs/>
          <w:lang w:val="hr-HR"/>
        </w:rPr>
      </w:pPr>
      <w:r w:rsidRPr="004F464B">
        <w:rPr>
          <w:rFonts w:ascii="Arial Narrow" w:hAnsi="Arial Narrow"/>
          <w:bCs/>
          <w:i/>
          <w:iCs/>
          <w:lang w:val="hr-HR"/>
        </w:rPr>
        <w:t>K1024-01 Cilj i opis aktivnosti</w:t>
      </w:r>
    </w:p>
    <w:p w:rsidR="00014ED3" w:rsidRDefault="00014ED3" w:rsidP="00014ED3">
      <w:pPr>
        <w:spacing w:line="0" w:lineRule="atLeast"/>
        <w:jc w:val="both"/>
        <w:rPr>
          <w:rFonts w:ascii="Arial Narrow" w:hAnsi="Arial Narrow"/>
          <w:i/>
          <w:iCs/>
          <w:lang w:val="hr-HR"/>
        </w:rPr>
      </w:pPr>
      <w:r w:rsidRPr="004F464B">
        <w:rPr>
          <w:rFonts w:ascii="Arial Narrow" w:hAnsi="Arial Narrow"/>
          <w:i/>
          <w:iCs/>
          <w:lang w:val="hr-HR"/>
        </w:rPr>
        <w:t xml:space="preserve">  Grad Zadar, zbog ograničenih limita odnosno sredstava namijenjenih za rad OB Zadar  kao i zbog podizanja standarda i kvalitete pružanja zdravstvenih usluga,</w:t>
      </w:r>
      <w:r w:rsidR="00746ED4">
        <w:rPr>
          <w:rFonts w:ascii="Arial Narrow" w:hAnsi="Arial Narrow"/>
          <w:i/>
          <w:iCs/>
          <w:lang w:val="hr-HR"/>
        </w:rPr>
        <w:t xml:space="preserve"> </w:t>
      </w:r>
      <w:r w:rsidRPr="004F464B">
        <w:rPr>
          <w:rFonts w:ascii="Arial Narrow" w:hAnsi="Arial Narrow"/>
          <w:i/>
          <w:iCs/>
          <w:lang w:val="hr-HR"/>
        </w:rPr>
        <w:t>sredstvima iz svog proračuna pomaže u radu i funkcioniranju Opće bolnice Zadar. Sredstva se uglavnom usmjeravaju za nabavu dijagnostičke opreme te na izgradnju, dogradnju i opremanje objekata.</w:t>
      </w:r>
    </w:p>
    <w:p w:rsidR="003D4651" w:rsidRPr="004F464B" w:rsidRDefault="003D4651" w:rsidP="00014ED3">
      <w:pPr>
        <w:spacing w:line="0" w:lineRule="atLeast"/>
        <w:jc w:val="both"/>
        <w:rPr>
          <w:rFonts w:ascii="Arial Narrow" w:hAnsi="Arial Narrow"/>
          <w:i/>
          <w:iCs/>
          <w:lang w:val="hr-HR"/>
        </w:rPr>
      </w:pPr>
    </w:p>
    <w:p w:rsidR="000A24F3" w:rsidRPr="004F464B" w:rsidRDefault="00014ED3" w:rsidP="00014ED3">
      <w:pPr>
        <w:spacing w:line="0" w:lineRule="atLeast"/>
        <w:jc w:val="both"/>
        <w:rPr>
          <w:rFonts w:ascii="Arial Narrow" w:hAnsi="Arial Narrow"/>
          <w:b/>
          <w:bCs/>
          <w:i/>
          <w:iCs/>
          <w:lang w:val="hr-HR"/>
        </w:rPr>
      </w:pPr>
      <w:r w:rsidRPr="004F464B">
        <w:rPr>
          <w:rFonts w:ascii="Arial Narrow" w:hAnsi="Arial Narrow"/>
          <w:b/>
          <w:bCs/>
          <w:i/>
          <w:iCs/>
          <w:lang w:val="hr-HR"/>
        </w:rPr>
        <w:t>Pokazatelj uspješnosti</w:t>
      </w:r>
    </w:p>
    <w:p w:rsidR="00014ED3" w:rsidRDefault="00014ED3" w:rsidP="00014ED3">
      <w:pPr>
        <w:spacing w:line="0" w:lineRule="atLeast"/>
        <w:jc w:val="both"/>
        <w:rPr>
          <w:rFonts w:ascii="Arial Narrow" w:hAnsi="Arial Narrow"/>
          <w:i/>
          <w:iCs/>
          <w:lang w:val="hr-HR"/>
        </w:rPr>
      </w:pPr>
      <w:r w:rsidRPr="004F464B">
        <w:rPr>
          <w:rFonts w:ascii="Arial Narrow" w:hAnsi="Arial Narrow"/>
          <w:i/>
          <w:iCs/>
          <w:lang w:val="hr-HR"/>
        </w:rPr>
        <w:t xml:space="preserve">   U razdoblju 2001. - 2021. za potrebe OB Zadar iz proračuna Grada Zadra izdvojeno je 40 milijuna kuna</w:t>
      </w:r>
      <w:r w:rsidRPr="004F464B">
        <w:rPr>
          <w:rFonts w:ascii="Arial Narrow" w:hAnsi="Arial Narrow"/>
          <w:b/>
          <w:i/>
          <w:iCs/>
          <w:lang w:val="hr-HR"/>
        </w:rPr>
        <w:t xml:space="preserve">. </w:t>
      </w:r>
      <w:r w:rsidRPr="004F464B">
        <w:rPr>
          <w:rFonts w:ascii="Arial Narrow" w:hAnsi="Arial Narrow"/>
          <w:i/>
          <w:iCs/>
          <w:lang w:val="hr-HR"/>
        </w:rPr>
        <w:t xml:space="preserve">Sredstva su se uglavnom usmjeravala za nabavu dijagnostičke opreme (ultrazvučni aparati za potrebe pojedinih odjela, mikroskopi, digitalni </w:t>
      </w:r>
      <w:proofErr w:type="spellStart"/>
      <w:r w:rsidRPr="004F464B">
        <w:rPr>
          <w:rFonts w:ascii="Arial Narrow" w:hAnsi="Arial Narrow"/>
          <w:i/>
          <w:iCs/>
          <w:lang w:val="hr-HR"/>
        </w:rPr>
        <w:t>colordoppler</w:t>
      </w:r>
      <w:proofErr w:type="spellEnd"/>
      <w:r w:rsidRPr="004F464B">
        <w:rPr>
          <w:rFonts w:ascii="Arial Narrow" w:hAnsi="Arial Narrow"/>
          <w:i/>
          <w:iCs/>
          <w:lang w:val="hr-HR"/>
        </w:rPr>
        <w:t xml:space="preserve">, perimetar, respirator, CT aparat, magnetska rezonanca, </w:t>
      </w:r>
      <w:proofErr w:type="spellStart"/>
      <w:r w:rsidRPr="004F464B">
        <w:rPr>
          <w:rFonts w:ascii="Arial Narrow" w:hAnsi="Arial Narrow"/>
          <w:i/>
          <w:iCs/>
          <w:lang w:val="hr-HR"/>
        </w:rPr>
        <w:t>kolonoskop</w:t>
      </w:r>
      <w:proofErr w:type="spellEnd"/>
      <w:r w:rsidRPr="004F464B">
        <w:rPr>
          <w:rFonts w:ascii="Arial Narrow" w:hAnsi="Arial Narrow"/>
          <w:i/>
          <w:iCs/>
          <w:lang w:val="hr-HR"/>
        </w:rPr>
        <w:t>, gastroskop itd.), kao i na izgradnju, dogradnju i opremanje objekata (nadogradnja stacionara za neurologiju, psihijatriju i bolničku sterilizaciju, izrada projektne dokumentacije za izgradnju Poliklinike, opremanje nove bolničke kuhinje, uređenje okoliša Poliklinike, uređenje odjela ginekologije itd.) te nabavu lijekova.</w:t>
      </w:r>
    </w:p>
    <w:p w:rsidR="003D4651" w:rsidRPr="003D4651" w:rsidRDefault="003D4651" w:rsidP="003D4651">
      <w:pPr>
        <w:spacing w:line="0" w:lineRule="atLeast"/>
        <w:jc w:val="both"/>
        <w:rPr>
          <w:rFonts w:ascii="Arial Narrow" w:hAnsi="Arial Narrow" w:cs="Arial"/>
          <w:bCs/>
          <w:i/>
          <w:iCs/>
          <w:lang w:val="hr-HR"/>
        </w:rPr>
      </w:pPr>
      <w:r>
        <w:rPr>
          <w:rFonts w:ascii="Arial Narrow" w:hAnsi="Arial Narrow" w:cs="Arial"/>
          <w:bCs/>
          <w:i/>
          <w:iCs/>
          <w:lang w:val="hr-HR"/>
        </w:rPr>
        <w:t>Tijekom 2022. godine</w:t>
      </w:r>
      <w:r w:rsidRPr="003D4651">
        <w:rPr>
          <w:rFonts w:ascii="Arial Narrow" w:hAnsi="Arial Narrow" w:cs="Arial"/>
          <w:bCs/>
          <w:i/>
          <w:iCs/>
          <w:lang w:val="hr-HR"/>
        </w:rPr>
        <w:t xml:space="preserve"> iskazane su potrebe za nabavu sljedeća dva uređaja:</w:t>
      </w:r>
    </w:p>
    <w:p w:rsidR="003D4651" w:rsidRPr="003D4651" w:rsidRDefault="003D4651" w:rsidP="003D4651">
      <w:pPr>
        <w:jc w:val="both"/>
        <w:rPr>
          <w:rFonts w:ascii="Arial Narrow" w:hAnsi="Arial Narrow"/>
          <w:bCs/>
          <w:i/>
          <w:lang w:val="hr-HR"/>
        </w:rPr>
      </w:pPr>
      <w:r w:rsidRPr="003D4651">
        <w:rPr>
          <w:rFonts w:ascii="Arial Narrow" w:hAnsi="Arial Narrow"/>
          <w:bCs/>
          <w:i/>
          <w:lang w:val="hr-HR"/>
        </w:rPr>
        <w:t xml:space="preserve">Uređaja za operaciju katarakte za Odjel oftalmologije i </w:t>
      </w:r>
      <w:proofErr w:type="spellStart"/>
      <w:r w:rsidRPr="003D4651">
        <w:rPr>
          <w:rFonts w:ascii="Arial Narrow" w:hAnsi="Arial Narrow"/>
          <w:bCs/>
          <w:i/>
          <w:lang w:val="hr-HR"/>
        </w:rPr>
        <w:t>optometrije</w:t>
      </w:r>
      <w:proofErr w:type="spellEnd"/>
      <w:r w:rsidRPr="003D4651">
        <w:rPr>
          <w:rFonts w:ascii="Arial Narrow" w:hAnsi="Arial Narrow"/>
          <w:bCs/>
          <w:i/>
          <w:lang w:val="hr-HR"/>
        </w:rPr>
        <w:t xml:space="preserve"> s pripadajućom operacijskom opremom i </w:t>
      </w:r>
      <w:r>
        <w:rPr>
          <w:rFonts w:ascii="Arial Narrow" w:hAnsi="Arial Narrow"/>
          <w:bCs/>
          <w:i/>
          <w:lang w:val="hr-HR"/>
        </w:rPr>
        <w:t xml:space="preserve"> UZV uređaj</w:t>
      </w:r>
      <w:r w:rsidRPr="003D4651">
        <w:rPr>
          <w:rFonts w:ascii="Arial Narrow" w:hAnsi="Arial Narrow"/>
          <w:bCs/>
          <w:i/>
          <w:lang w:val="hr-HR"/>
        </w:rPr>
        <w:t xml:space="preserve"> za Odjel radiologije koji omogućuje pristup i teže dostupnim tvorevinama u dojci.</w:t>
      </w:r>
    </w:p>
    <w:p w:rsidR="003D4651" w:rsidRPr="003D4651" w:rsidRDefault="003D4651" w:rsidP="003D4651">
      <w:pPr>
        <w:jc w:val="both"/>
        <w:rPr>
          <w:rFonts w:ascii="Arial Narrow" w:hAnsi="Arial Narrow"/>
          <w:i/>
        </w:rPr>
      </w:pPr>
      <w:r>
        <w:rPr>
          <w:rFonts w:ascii="Arial Narrow" w:hAnsi="Arial Narrow"/>
          <w:i/>
          <w:lang w:val="hr-HR"/>
        </w:rPr>
        <w:lastRenderedPageBreak/>
        <w:t xml:space="preserve"> Razlozi za nabavu navedenih uređaja leže i u činjenici što je z</w:t>
      </w:r>
      <w:r w:rsidRPr="003D4651">
        <w:rPr>
          <w:rFonts w:ascii="Arial Narrow" w:hAnsi="Arial Narrow"/>
          <w:i/>
          <w:lang w:val="hr-HR"/>
        </w:rPr>
        <w:t>a obadv</w:t>
      </w:r>
      <w:r>
        <w:rPr>
          <w:rFonts w:ascii="Arial Narrow" w:hAnsi="Arial Narrow"/>
          <w:i/>
          <w:lang w:val="hr-HR"/>
        </w:rPr>
        <w:t>ije procedure u OB Zadar postojale</w:t>
      </w:r>
      <w:r w:rsidRPr="003D4651">
        <w:rPr>
          <w:rFonts w:ascii="Arial Narrow" w:hAnsi="Arial Narrow"/>
          <w:i/>
          <w:lang w:val="hr-HR"/>
        </w:rPr>
        <w:t xml:space="preserve"> </w:t>
      </w:r>
      <w:r>
        <w:rPr>
          <w:rFonts w:ascii="Arial Narrow" w:hAnsi="Arial Narrow"/>
          <w:i/>
          <w:lang w:val="hr-HR"/>
        </w:rPr>
        <w:t>značajne liste čekanja, a nabav</w:t>
      </w:r>
      <w:r w:rsidRPr="003D4651">
        <w:rPr>
          <w:rFonts w:ascii="Arial Narrow" w:hAnsi="Arial Narrow"/>
          <w:i/>
          <w:lang w:val="hr-HR"/>
        </w:rPr>
        <w:t xml:space="preserve">om </w:t>
      </w:r>
      <w:r>
        <w:rPr>
          <w:rFonts w:ascii="Arial Narrow" w:hAnsi="Arial Narrow"/>
          <w:i/>
          <w:lang w:val="hr-HR"/>
        </w:rPr>
        <w:t>ovih uređaja osigurana je</w:t>
      </w:r>
      <w:r w:rsidRPr="003D4651">
        <w:rPr>
          <w:rFonts w:ascii="Arial Narrow" w:hAnsi="Arial Narrow"/>
          <w:i/>
          <w:lang w:val="hr-HR"/>
        </w:rPr>
        <w:t xml:space="preserve"> viša razina kvalitete i dostupnosti zdravstvene zaštite gravitirajućih pacijenata</w:t>
      </w:r>
      <w:r w:rsidRPr="000C27E1">
        <w:rPr>
          <w:rFonts w:ascii="Arial Narrow" w:hAnsi="Arial Narrow"/>
          <w:i/>
        </w:rPr>
        <w:t>.</w:t>
      </w:r>
    </w:p>
    <w:p w:rsidR="00014ED3" w:rsidRDefault="00E63D4F" w:rsidP="00014ED3">
      <w:pPr>
        <w:spacing w:line="0" w:lineRule="atLeast"/>
        <w:jc w:val="both"/>
        <w:rPr>
          <w:rFonts w:ascii="Arial Narrow" w:hAnsi="Arial Narrow" w:cs="Arial"/>
          <w:bCs/>
          <w:i/>
          <w:iCs/>
          <w:lang w:val="hr-HR"/>
        </w:rPr>
      </w:pPr>
      <w:r>
        <w:rPr>
          <w:rFonts w:ascii="Arial Narrow" w:hAnsi="Arial Narrow" w:cs="Arial"/>
          <w:bCs/>
          <w:i/>
          <w:iCs/>
          <w:lang w:val="hr-HR"/>
        </w:rPr>
        <w:t>Za 2023</w:t>
      </w:r>
      <w:r w:rsidR="00014ED3" w:rsidRPr="004F464B">
        <w:rPr>
          <w:rFonts w:ascii="Arial Narrow" w:hAnsi="Arial Narrow" w:cs="Arial"/>
          <w:bCs/>
          <w:i/>
          <w:iCs/>
          <w:lang w:val="hr-HR"/>
        </w:rPr>
        <w:t>.</w:t>
      </w:r>
      <w:r>
        <w:rPr>
          <w:rFonts w:ascii="Arial Narrow" w:hAnsi="Arial Narrow" w:cs="Arial"/>
          <w:bCs/>
          <w:i/>
          <w:iCs/>
          <w:lang w:val="hr-HR"/>
        </w:rPr>
        <w:t xml:space="preserve"> </w:t>
      </w:r>
      <w:r w:rsidR="00014ED3" w:rsidRPr="004F464B">
        <w:rPr>
          <w:rFonts w:ascii="Arial Narrow" w:hAnsi="Arial Narrow" w:cs="Arial"/>
          <w:bCs/>
          <w:i/>
          <w:iCs/>
          <w:lang w:val="hr-HR"/>
        </w:rPr>
        <w:t>pro</w:t>
      </w:r>
      <w:r>
        <w:rPr>
          <w:rFonts w:ascii="Arial Narrow" w:hAnsi="Arial Narrow" w:cs="Arial"/>
          <w:bCs/>
          <w:i/>
          <w:iCs/>
          <w:lang w:val="hr-HR"/>
        </w:rPr>
        <w:t>računsku godinu planiran je</w:t>
      </w:r>
      <w:r w:rsidR="00AD4397">
        <w:rPr>
          <w:rFonts w:ascii="Arial Narrow" w:hAnsi="Arial Narrow" w:cs="Arial"/>
          <w:bCs/>
          <w:i/>
          <w:iCs/>
          <w:lang w:val="hr-HR"/>
        </w:rPr>
        <w:t xml:space="preserve"> bio </w:t>
      </w:r>
      <w:r w:rsidR="00014ED3" w:rsidRPr="004F464B">
        <w:rPr>
          <w:rFonts w:ascii="Arial Narrow" w:hAnsi="Arial Narrow" w:cs="Arial"/>
          <w:bCs/>
          <w:i/>
          <w:iCs/>
          <w:lang w:val="hr-HR"/>
        </w:rPr>
        <w:t xml:space="preserve"> iznos</w:t>
      </w:r>
      <w:r>
        <w:rPr>
          <w:rFonts w:ascii="Arial Narrow" w:hAnsi="Arial Narrow" w:cs="Arial"/>
          <w:bCs/>
          <w:i/>
          <w:iCs/>
          <w:lang w:val="hr-HR"/>
        </w:rPr>
        <w:t xml:space="preserve"> od 1.00</w:t>
      </w:r>
      <w:r w:rsidR="00014ED3" w:rsidRPr="004F464B">
        <w:rPr>
          <w:rFonts w:ascii="Arial Narrow" w:hAnsi="Arial Narrow" w:cs="Arial"/>
          <w:bCs/>
          <w:i/>
          <w:iCs/>
          <w:lang w:val="hr-HR"/>
        </w:rPr>
        <w:t>0.000,00 kn</w:t>
      </w:r>
      <w:r>
        <w:rPr>
          <w:rFonts w:ascii="Arial Narrow" w:hAnsi="Arial Narrow" w:cs="Arial"/>
          <w:bCs/>
          <w:i/>
          <w:iCs/>
          <w:lang w:val="hr-HR"/>
        </w:rPr>
        <w:t xml:space="preserve"> (132.722,49 eura)</w:t>
      </w:r>
      <w:r w:rsidR="00014ED3" w:rsidRPr="004F464B">
        <w:rPr>
          <w:rFonts w:ascii="Arial Narrow" w:hAnsi="Arial Narrow" w:cs="Arial"/>
          <w:bCs/>
          <w:i/>
          <w:iCs/>
          <w:lang w:val="hr-HR"/>
        </w:rPr>
        <w:t xml:space="preserve"> u svrhu daljnjeg poboljšanja uvjeta pružanja </w:t>
      </w:r>
      <w:r w:rsidR="0075375D">
        <w:rPr>
          <w:rFonts w:ascii="Arial Narrow" w:hAnsi="Arial Narrow" w:cs="Arial"/>
          <w:bCs/>
          <w:i/>
          <w:iCs/>
          <w:lang w:val="hr-HR"/>
        </w:rPr>
        <w:t xml:space="preserve">zdravstvenih usluga u OB Zadar, a o trenutnim prioritetima </w:t>
      </w:r>
      <w:r w:rsidR="0066057C">
        <w:rPr>
          <w:rFonts w:ascii="Arial Narrow" w:hAnsi="Arial Narrow" w:cs="Arial"/>
          <w:bCs/>
          <w:i/>
          <w:iCs/>
          <w:lang w:val="hr-HR"/>
        </w:rPr>
        <w:t xml:space="preserve">i potrebama </w:t>
      </w:r>
      <w:r w:rsidR="0075375D">
        <w:rPr>
          <w:rFonts w:ascii="Arial Narrow" w:hAnsi="Arial Narrow" w:cs="Arial"/>
          <w:bCs/>
          <w:i/>
          <w:iCs/>
          <w:lang w:val="hr-HR"/>
        </w:rPr>
        <w:t>očitovati će se uprava bolnice</w:t>
      </w:r>
      <w:r w:rsidR="0066057C">
        <w:rPr>
          <w:rFonts w:ascii="Arial Narrow" w:hAnsi="Arial Narrow" w:cs="Arial"/>
          <w:bCs/>
          <w:i/>
          <w:iCs/>
          <w:lang w:val="hr-HR"/>
        </w:rPr>
        <w:t>, nakon čega se provodi javna nabava.</w:t>
      </w:r>
    </w:p>
    <w:p w:rsidR="0075375D" w:rsidRPr="004F464B" w:rsidRDefault="0075375D" w:rsidP="00014ED3">
      <w:pPr>
        <w:spacing w:line="0" w:lineRule="atLeast"/>
        <w:jc w:val="both"/>
        <w:rPr>
          <w:rFonts w:ascii="Arial Narrow" w:hAnsi="Arial Narrow"/>
          <w:i/>
          <w:iCs/>
          <w:lang w:val="hr-HR"/>
        </w:rPr>
      </w:pPr>
    </w:p>
    <w:p w:rsidR="00014ED3" w:rsidRDefault="00014ED3" w:rsidP="00014ED3">
      <w:pPr>
        <w:spacing w:line="0" w:lineRule="atLeast"/>
        <w:ind w:left="-142"/>
        <w:jc w:val="both"/>
        <w:rPr>
          <w:rFonts w:ascii="Arial Narrow" w:hAnsi="Arial Narrow"/>
          <w:b/>
          <w:bCs/>
          <w:i/>
          <w:iCs/>
          <w:lang w:val="hr-HR"/>
        </w:rPr>
      </w:pPr>
      <w:r w:rsidRPr="004F464B">
        <w:rPr>
          <w:rFonts w:ascii="Arial Narrow" w:hAnsi="Arial Narrow"/>
          <w:b/>
          <w:bCs/>
          <w:i/>
          <w:iCs/>
          <w:lang w:val="hr-HR"/>
        </w:rPr>
        <w:t>Sredstva za realizaciju programa: Pomoć OB Zadar</w:t>
      </w:r>
    </w:p>
    <w:p w:rsidR="000E3A77" w:rsidRPr="004E08D3" w:rsidRDefault="000E3A77" w:rsidP="00AF2B21">
      <w:pPr>
        <w:spacing w:line="0" w:lineRule="atLeast"/>
        <w:jc w:val="both"/>
        <w:rPr>
          <w:rFonts w:ascii="Arial Narrow" w:hAnsi="Arial Narrow"/>
          <w:b/>
          <w:bCs/>
          <w:i/>
          <w:iCs/>
          <w:lang w:val="hr-HR"/>
        </w:rPr>
      </w:pPr>
    </w:p>
    <w:p w:rsidR="00014ED3" w:rsidRPr="004E08D3" w:rsidRDefault="000E3A77" w:rsidP="00014ED3">
      <w:pPr>
        <w:spacing w:line="0" w:lineRule="atLeast"/>
        <w:rPr>
          <w:rFonts w:ascii="Arial Narrow" w:hAnsi="Arial Narrow"/>
          <w:b/>
          <w:lang w:val="hr-HR"/>
        </w:rPr>
      </w:pPr>
      <w:r w:rsidRPr="004E08D3">
        <w:rPr>
          <w:rFonts w:ascii="Arial Narrow" w:hAnsi="Arial Narrow"/>
          <w:b/>
          <w:lang w:val="hr-HR"/>
        </w:rPr>
        <w:t>Tablica broj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701"/>
        <w:gridCol w:w="1701"/>
        <w:gridCol w:w="1701"/>
        <w:gridCol w:w="1701"/>
      </w:tblGrid>
      <w:tr w:rsidR="001F62C7" w:rsidRPr="004F464B" w:rsidTr="00B553CF">
        <w:tc>
          <w:tcPr>
            <w:tcW w:w="3510"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ind w:left="993" w:hanging="993"/>
              <w:rPr>
                <w:rFonts w:ascii="Arial Narrow" w:hAnsi="Arial Narrow"/>
                <w:b/>
                <w:i/>
                <w:iCs/>
                <w:lang w:val="hr-HR"/>
              </w:rPr>
            </w:pPr>
            <w:r w:rsidRPr="004F464B">
              <w:rPr>
                <w:rFonts w:ascii="Arial Narrow" w:hAnsi="Arial Narrow"/>
                <w:b/>
                <w:i/>
                <w:iCs/>
                <w:lang w:val="hr-HR"/>
              </w:rPr>
              <w:t>Program:</w:t>
            </w:r>
            <w:r w:rsidR="00B32ABB">
              <w:rPr>
                <w:rFonts w:ascii="Arial Narrow" w:hAnsi="Arial Narrow"/>
                <w:b/>
                <w:i/>
                <w:iCs/>
                <w:lang w:val="hr-HR"/>
              </w:rPr>
              <w:t xml:space="preserve"> </w:t>
            </w:r>
            <w:r w:rsidRPr="004F464B">
              <w:rPr>
                <w:rFonts w:ascii="Arial Narrow" w:hAnsi="Arial Narrow"/>
                <w:b/>
                <w:i/>
                <w:iCs/>
                <w:lang w:val="hr-HR"/>
              </w:rPr>
              <w:t>Pomoć Općoj bolnici Zadar</w:t>
            </w:r>
          </w:p>
        </w:tc>
        <w:tc>
          <w:tcPr>
            <w:tcW w:w="1701" w:type="dxa"/>
            <w:tcBorders>
              <w:top w:val="single" w:sz="4" w:space="0" w:color="000000"/>
              <w:left w:val="single" w:sz="4" w:space="0" w:color="000000"/>
              <w:bottom w:val="single" w:sz="4" w:space="0" w:color="000000"/>
              <w:right w:val="single" w:sz="4" w:space="0" w:color="000000"/>
            </w:tcBorders>
          </w:tcPr>
          <w:p w:rsidR="007A7C57" w:rsidRDefault="007A7C57" w:rsidP="001F62C7">
            <w:pPr>
              <w:spacing w:line="0" w:lineRule="atLeast"/>
              <w:jc w:val="center"/>
              <w:rPr>
                <w:rFonts w:ascii="Arial Narrow" w:hAnsi="Arial Narrow"/>
                <w:b/>
                <w:i/>
                <w:iCs/>
                <w:lang w:val="hr-HR"/>
              </w:rPr>
            </w:pPr>
            <w:r>
              <w:rPr>
                <w:rFonts w:ascii="Arial Narrow" w:hAnsi="Arial Narrow"/>
                <w:b/>
                <w:i/>
                <w:iCs/>
                <w:lang w:val="hr-HR"/>
              </w:rPr>
              <w:t>Proračun</w:t>
            </w:r>
          </w:p>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 2022</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Plan </w:t>
            </w:r>
          </w:p>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 2023</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2024</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2025</w:t>
            </w:r>
            <w:r w:rsidRPr="004F464B">
              <w:rPr>
                <w:rFonts w:ascii="Arial Narrow" w:hAnsi="Arial Narrow"/>
                <w:b/>
                <w:i/>
                <w:iCs/>
                <w:lang w:val="hr-HR"/>
              </w:rPr>
              <w:t>.</w:t>
            </w:r>
          </w:p>
        </w:tc>
      </w:tr>
      <w:tr w:rsidR="00BC035B" w:rsidRPr="004F464B" w:rsidTr="00B553CF">
        <w:tc>
          <w:tcPr>
            <w:tcW w:w="3510" w:type="dxa"/>
            <w:tcBorders>
              <w:top w:val="single" w:sz="4" w:space="0" w:color="000000"/>
              <w:left w:val="single" w:sz="4" w:space="0" w:color="000000"/>
              <w:bottom w:val="single" w:sz="4" w:space="0" w:color="000000"/>
              <w:right w:val="single" w:sz="4" w:space="0" w:color="000000"/>
            </w:tcBorders>
            <w:hideMark/>
          </w:tcPr>
          <w:p w:rsidR="00BC035B" w:rsidRPr="004F464B" w:rsidRDefault="00BC035B" w:rsidP="00BC035B">
            <w:pPr>
              <w:spacing w:line="0" w:lineRule="atLeast"/>
              <w:ind w:left="1418" w:hanging="1418"/>
              <w:rPr>
                <w:rFonts w:ascii="Arial Narrow" w:hAnsi="Arial Narrow"/>
                <w:bCs/>
                <w:i/>
                <w:iCs/>
                <w:lang w:val="hr-HR"/>
              </w:rPr>
            </w:pPr>
            <w:r w:rsidRPr="004F464B">
              <w:rPr>
                <w:rFonts w:ascii="Arial Narrow" w:hAnsi="Arial Narrow"/>
                <w:bCs/>
                <w:i/>
                <w:iCs/>
                <w:lang w:val="hr-HR"/>
              </w:rPr>
              <w:t>Kapitalni projekt: donacije OB Zadar</w:t>
            </w:r>
          </w:p>
        </w:tc>
        <w:tc>
          <w:tcPr>
            <w:tcW w:w="1701" w:type="dxa"/>
            <w:tcBorders>
              <w:top w:val="single" w:sz="4" w:space="0" w:color="000000"/>
              <w:left w:val="single" w:sz="4" w:space="0" w:color="000000"/>
              <w:bottom w:val="single" w:sz="4" w:space="0" w:color="000000"/>
              <w:right w:val="single" w:sz="4" w:space="0" w:color="000000"/>
            </w:tcBorders>
          </w:tcPr>
          <w:p w:rsidR="00BC035B" w:rsidRPr="004F464B" w:rsidRDefault="00631B0E" w:rsidP="00BC035B">
            <w:pPr>
              <w:spacing w:line="240" w:lineRule="atLeast"/>
              <w:jc w:val="right"/>
              <w:rPr>
                <w:rFonts w:ascii="Arial Narrow" w:hAnsi="Arial Narrow"/>
                <w:bCs/>
                <w:i/>
                <w:iCs/>
                <w:lang w:val="hr-HR"/>
              </w:rPr>
            </w:pPr>
            <w:r>
              <w:rPr>
                <w:rFonts w:ascii="Arial Narrow" w:hAnsi="Arial Narrow"/>
                <w:bCs/>
                <w:i/>
                <w:iCs/>
                <w:lang w:val="hr-HR"/>
              </w:rPr>
              <w:t>196.429,76</w:t>
            </w:r>
          </w:p>
        </w:tc>
        <w:tc>
          <w:tcPr>
            <w:tcW w:w="1701" w:type="dxa"/>
            <w:tcBorders>
              <w:top w:val="single" w:sz="4" w:space="0" w:color="000000"/>
              <w:left w:val="single" w:sz="4" w:space="0" w:color="000000"/>
              <w:bottom w:val="single" w:sz="4" w:space="0" w:color="000000"/>
              <w:right w:val="single" w:sz="4" w:space="0" w:color="000000"/>
            </w:tcBorders>
          </w:tcPr>
          <w:p w:rsidR="00BC035B" w:rsidRPr="004F464B" w:rsidRDefault="003F7629" w:rsidP="003F7629">
            <w:pPr>
              <w:spacing w:line="240" w:lineRule="atLeast"/>
              <w:jc w:val="right"/>
              <w:rPr>
                <w:rFonts w:ascii="Arial Narrow" w:hAnsi="Arial Narrow"/>
                <w:bCs/>
                <w:i/>
                <w:iCs/>
                <w:lang w:val="hr-HR"/>
              </w:rPr>
            </w:pPr>
            <w:r>
              <w:rPr>
                <w:rFonts w:ascii="Arial Narrow" w:hAnsi="Arial Narrow"/>
                <w:bCs/>
                <w:i/>
                <w:iCs/>
                <w:lang w:val="hr-HR"/>
              </w:rPr>
              <w:t>132.722,81</w:t>
            </w:r>
          </w:p>
        </w:tc>
        <w:tc>
          <w:tcPr>
            <w:tcW w:w="1701" w:type="dxa"/>
            <w:tcBorders>
              <w:top w:val="single" w:sz="4" w:space="0" w:color="000000"/>
              <w:left w:val="single" w:sz="4" w:space="0" w:color="000000"/>
              <w:bottom w:val="single" w:sz="4" w:space="0" w:color="000000"/>
              <w:right w:val="single" w:sz="4" w:space="0" w:color="000000"/>
            </w:tcBorders>
          </w:tcPr>
          <w:p w:rsidR="00BC035B" w:rsidRPr="004F464B" w:rsidRDefault="00BC035B" w:rsidP="00BC035B">
            <w:pPr>
              <w:spacing w:line="240" w:lineRule="atLeast"/>
              <w:jc w:val="right"/>
              <w:rPr>
                <w:rFonts w:ascii="Arial Narrow" w:hAnsi="Arial Narrow"/>
                <w:bCs/>
                <w:i/>
                <w:iCs/>
                <w:lang w:val="hr-HR"/>
              </w:rPr>
            </w:pPr>
            <w:r>
              <w:rPr>
                <w:rFonts w:ascii="Arial Narrow" w:hAnsi="Arial Narrow"/>
                <w:bCs/>
                <w:i/>
                <w:iCs/>
                <w:lang w:val="hr-HR"/>
              </w:rPr>
              <w:t>136.704,50</w:t>
            </w:r>
          </w:p>
        </w:tc>
        <w:tc>
          <w:tcPr>
            <w:tcW w:w="1701" w:type="dxa"/>
            <w:tcBorders>
              <w:top w:val="single" w:sz="4" w:space="0" w:color="000000"/>
              <w:left w:val="single" w:sz="4" w:space="0" w:color="000000"/>
              <w:bottom w:val="single" w:sz="4" w:space="0" w:color="000000"/>
              <w:right w:val="single" w:sz="4" w:space="0" w:color="000000"/>
            </w:tcBorders>
          </w:tcPr>
          <w:p w:rsidR="00BC035B" w:rsidRPr="004F464B" w:rsidRDefault="00BC035B" w:rsidP="00BC035B">
            <w:pPr>
              <w:spacing w:line="240" w:lineRule="atLeast"/>
              <w:jc w:val="right"/>
              <w:rPr>
                <w:rFonts w:ascii="Arial Narrow" w:hAnsi="Arial Narrow"/>
                <w:bCs/>
                <w:i/>
                <w:iCs/>
                <w:lang w:val="hr-HR"/>
              </w:rPr>
            </w:pPr>
            <w:r>
              <w:rPr>
                <w:rFonts w:ascii="Arial Narrow" w:hAnsi="Arial Narrow"/>
                <w:bCs/>
                <w:i/>
                <w:iCs/>
                <w:lang w:val="hr-HR"/>
              </w:rPr>
              <w:t>136.704,50</w:t>
            </w:r>
          </w:p>
        </w:tc>
      </w:tr>
    </w:tbl>
    <w:p w:rsidR="00014ED3" w:rsidRDefault="00014ED3" w:rsidP="00014ED3">
      <w:pPr>
        <w:spacing w:line="0" w:lineRule="atLeast"/>
        <w:jc w:val="both"/>
        <w:rPr>
          <w:rFonts w:ascii="Arial Narrow" w:hAnsi="Arial Narrow"/>
          <w:i/>
          <w:iCs/>
          <w:lang w:val="hr-HR"/>
        </w:rPr>
      </w:pPr>
    </w:p>
    <w:p w:rsidR="00AF2B21" w:rsidRPr="004F464B" w:rsidRDefault="00AF2B21" w:rsidP="00014ED3">
      <w:pPr>
        <w:spacing w:line="0" w:lineRule="atLeast"/>
        <w:jc w:val="both"/>
        <w:rPr>
          <w:rFonts w:ascii="Arial Narrow" w:hAnsi="Arial Narrow"/>
          <w:i/>
          <w:iCs/>
          <w:lang w:val="hr-HR"/>
        </w:rPr>
      </w:pPr>
    </w:p>
    <w:p w:rsidR="00014ED3" w:rsidRPr="00806F01" w:rsidRDefault="00014ED3" w:rsidP="00014ED3">
      <w:pPr>
        <w:spacing w:line="0" w:lineRule="atLeast"/>
        <w:ind w:left="993" w:hanging="993"/>
        <w:rPr>
          <w:rFonts w:ascii="Arial Narrow" w:hAnsi="Arial Narrow"/>
          <w:b/>
          <w:i/>
          <w:iCs/>
          <w:sz w:val="28"/>
          <w:szCs w:val="28"/>
          <w:lang w:val="hr-HR"/>
        </w:rPr>
      </w:pPr>
      <w:r w:rsidRPr="004F464B">
        <w:rPr>
          <w:rFonts w:ascii="Arial Narrow" w:hAnsi="Arial Narrow"/>
          <w:b/>
          <w:i/>
          <w:iCs/>
          <w:u w:val="single"/>
          <w:lang w:val="hr-HR"/>
        </w:rPr>
        <w:t xml:space="preserve"> </w:t>
      </w:r>
      <w:r w:rsidRPr="00806F01">
        <w:rPr>
          <w:rFonts w:ascii="Arial Narrow" w:hAnsi="Arial Narrow"/>
          <w:b/>
          <w:i/>
          <w:iCs/>
          <w:sz w:val="28"/>
          <w:szCs w:val="28"/>
          <w:bdr w:val="single" w:sz="4" w:space="0" w:color="auto"/>
          <w:lang w:val="hr-HR"/>
        </w:rPr>
        <w:t>Program 1025   Prevencija i borba protiv ovisnosti</w:t>
      </w:r>
    </w:p>
    <w:p w:rsidR="00014ED3" w:rsidRPr="004F464B" w:rsidRDefault="00014ED3" w:rsidP="00014ED3">
      <w:pPr>
        <w:spacing w:line="0" w:lineRule="atLeast"/>
        <w:rPr>
          <w:rFonts w:ascii="Arial Narrow" w:hAnsi="Arial Narrow"/>
          <w:b/>
          <w:i/>
          <w:iCs/>
          <w:lang w:val="hr-HR"/>
        </w:rPr>
      </w:pPr>
    </w:p>
    <w:p w:rsidR="00014ED3" w:rsidRPr="004F464B" w:rsidRDefault="00014ED3" w:rsidP="00014ED3">
      <w:pPr>
        <w:spacing w:line="0" w:lineRule="atLeast"/>
        <w:rPr>
          <w:rFonts w:ascii="Arial Narrow" w:hAnsi="Arial Narrow"/>
          <w:b/>
          <w:i/>
          <w:iCs/>
          <w:lang w:val="hr-HR"/>
        </w:rPr>
      </w:pPr>
      <w:r w:rsidRPr="004F464B">
        <w:rPr>
          <w:rFonts w:ascii="Arial Narrow" w:hAnsi="Arial Narrow"/>
          <w:b/>
          <w:i/>
          <w:iCs/>
          <w:lang w:val="hr-HR"/>
        </w:rPr>
        <w:t>Opis i cilj programa</w:t>
      </w:r>
    </w:p>
    <w:p w:rsidR="00014ED3" w:rsidRPr="004F464B" w:rsidRDefault="00014ED3" w:rsidP="00014ED3">
      <w:pPr>
        <w:spacing w:line="240" w:lineRule="atLeast"/>
        <w:jc w:val="both"/>
        <w:rPr>
          <w:rFonts w:ascii="Arial Narrow" w:hAnsi="Arial Narrow" w:cs="Arial"/>
          <w:i/>
          <w:iCs/>
          <w:lang w:val="hr-HR"/>
        </w:rPr>
      </w:pPr>
      <w:r w:rsidRPr="004F464B">
        <w:rPr>
          <w:rFonts w:ascii="Arial Narrow" w:hAnsi="Arial Narrow"/>
          <w:i/>
          <w:iCs/>
          <w:lang w:val="hr-HR"/>
        </w:rPr>
        <w:t xml:space="preserve"> Ovisnost o opojnim drogama veliki je  društveni i obiteljski problem. Proizvodnja raznih droga u svijetu raste iz godine u godinu, a napose heroina, kokaina i amfetamina.</w:t>
      </w:r>
      <w:r w:rsidR="002B6D38">
        <w:rPr>
          <w:rFonts w:ascii="Arial Narrow" w:hAnsi="Arial Narrow"/>
          <w:i/>
          <w:iCs/>
          <w:lang w:val="hr-HR"/>
        </w:rPr>
        <w:t xml:space="preserve"> </w:t>
      </w:r>
      <w:r w:rsidRPr="004F464B">
        <w:rPr>
          <w:rFonts w:ascii="Arial Narrow" w:hAnsi="Arial Narrow" w:cs="Arial"/>
          <w:i/>
          <w:iCs/>
          <w:lang w:val="hr-HR"/>
        </w:rPr>
        <w:t>Zlouporaba droga globalni je problem koji nije zaobišao  ni Hrvatsku</w:t>
      </w:r>
      <w:r w:rsidR="002B6D38">
        <w:rPr>
          <w:rFonts w:ascii="Arial Narrow" w:hAnsi="Arial Narrow" w:cs="Arial"/>
          <w:i/>
          <w:iCs/>
          <w:lang w:val="hr-HR"/>
        </w:rPr>
        <w:t xml:space="preserve"> </w:t>
      </w:r>
      <w:r w:rsidRPr="004F464B">
        <w:rPr>
          <w:rFonts w:ascii="Arial Narrow" w:hAnsi="Arial Narrow" w:cs="Arial"/>
          <w:i/>
          <w:iCs/>
          <w:lang w:val="hr-HR"/>
        </w:rPr>
        <w:t>ni Zadarsku županiju. Naglo širenje epidemije, osobito heroinske ovisnosti, bilježi se od početka devedesetih godina, a Zadarska županija po broju liječenih ovisnika prepoznata je kao jedna od tri  vodeće županije u Hrvatskoj.</w:t>
      </w:r>
    </w:p>
    <w:p w:rsidR="00014ED3" w:rsidRPr="004F464B" w:rsidRDefault="00014ED3" w:rsidP="00014ED3">
      <w:pPr>
        <w:spacing w:line="240" w:lineRule="atLeast"/>
        <w:jc w:val="both"/>
        <w:rPr>
          <w:rFonts w:ascii="Arial Narrow" w:hAnsi="Arial Narrow"/>
          <w:bCs/>
          <w:i/>
          <w:iCs/>
          <w:lang w:val="hr-HR"/>
        </w:rPr>
      </w:pPr>
      <w:r w:rsidRPr="004F464B">
        <w:rPr>
          <w:rFonts w:ascii="Arial Narrow" w:hAnsi="Arial Narrow"/>
          <w:bCs/>
          <w:i/>
          <w:iCs/>
          <w:lang w:val="hr-HR"/>
        </w:rPr>
        <w:t xml:space="preserve"> Program prevencije ovisnosti</w:t>
      </w:r>
      <w:r w:rsidR="002B6D38">
        <w:rPr>
          <w:rFonts w:ascii="Arial Narrow" w:hAnsi="Arial Narrow"/>
          <w:bCs/>
          <w:i/>
          <w:iCs/>
          <w:lang w:val="hr-HR"/>
        </w:rPr>
        <w:t xml:space="preserve"> </w:t>
      </w:r>
      <w:r w:rsidRPr="004F464B">
        <w:rPr>
          <w:rFonts w:ascii="Arial Narrow" w:hAnsi="Arial Narrow"/>
          <w:bCs/>
          <w:i/>
          <w:iCs/>
          <w:lang w:val="hr-HR"/>
        </w:rPr>
        <w:t>o drogama (kao i drugih rizičnih ponašanja mladih)provodi se u partnerstvu odgovarajućih</w:t>
      </w:r>
      <w:r w:rsidR="002B6D38">
        <w:rPr>
          <w:rFonts w:ascii="Arial Narrow" w:hAnsi="Arial Narrow"/>
          <w:bCs/>
          <w:i/>
          <w:iCs/>
          <w:lang w:val="hr-HR"/>
        </w:rPr>
        <w:t xml:space="preserve"> </w:t>
      </w:r>
      <w:r w:rsidRPr="004F464B">
        <w:rPr>
          <w:rFonts w:ascii="Arial Narrow" w:hAnsi="Arial Narrow"/>
          <w:bCs/>
          <w:i/>
          <w:iCs/>
          <w:lang w:val="hr-HR"/>
        </w:rPr>
        <w:t>ustanova, udruga građana i stručnih osoba koje se bave svim aspektima prevencije ovisnosti (strategija okruženja, univerzalna prevencija, selektivna i indicirana prevencija), a s ciljem smanjenja i suzbijanja zlouporabe dro</w:t>
      </w:r>
      <w:r w:rsidR="00AF2B21">
        <w:rPr>
          <w:rFonts w:ascii="Arial Narrow" w:hAnsi="Arial Narrow"/>
          <w:bCs/>
          <w:i/>
          <w:iCs/>
          <w:lang w:val="hr-HR"/>
        </w:rPr>
        <w:t xml:space="preserve">ga i skrbi za zdravlje mladih. </w:t>
      </w:r>
    </w:p>
    <w:p w:rsidR="00014ED3" w:rsidRPr="004F464B" w:rsidRDefault="00AF2B21" w:rsidP="00014ED3">
      <w:pPr>
        <w:spacing w:line="0" w:lineRule="atLeast"/>
        <w:ind w:left="-142"/>
        <w:jc w:val="both"/>
        <w:rPr>
          <w:rFonts w:ascii="Arial Narrow" w:hAnsi="Arial Narrow"/>
          <w:i/>
          <w:iCs/>
          <w:lang w:val="hr-HR"/>
        </w:rPr>
      </w:pPr>
      <w:r>
        <w:rPr>
          <w:rFonts w:ascii="Arial Narrow" w:hAnsi="Arial Narrow"/>
          <w:bCs/>
          <w:i/>
          <w:iCs/>
          <w:lang w:val="hr-HR"/>
        </w:rPr>
        <w:t xml:space="preserve">    Ukupna s</w:t>
      </w:r>
      <w:r w:rsidR="00014ED3" w:rsidRPr="004F464B">
        <w:rPr>
          <w:rFonts w:ascii="Arial Narrow" w:hAnsi="Arial Narrow"/>
          <w:bCs/>
          <w:i/>
          <w:iCs/>
          <w:lang w:val="hr-HR"/>
        </w:rPr>
        <w:t xml:space="preserve">redstva </w:t>
      </w:r>
      <w:r>
        <w:rPr>
          <w:rFonts w:ascii="Arial Narrow" w:hAnsi="Arial Narrow"/>
          <w:bCs/>
          <w:i/>
          <w:iCs/>
          <w:lang w:val="hr-HR"/>
        </w:rPr>
        <w:t xml:space="preserve">planirana </w:t>
      </w:r>
      <w:r w:rsidR="00014ED3" w:rsidRPr="004F464B">
        <w:rPr>
          <w:rFonts w:ascii="Arial Narrow" w:hAnsi="Arial Narrow"/>
          <w:bCs/>
          <w:i/>
          <w:iCs/>
          <w:lang w:val="hr-HR"/>
        </w:rPr>
        <w:t>za realizaciju p</w:t>
      </w:r>
      <w:r>
        <w:rPr>
          <w:rFonts w:ascii="Arial Narrow" w:hAnsi="Arial Narrow"/>
          <w:bCs/>
          <w:i/>
          <w:iCs/>
          <w:lang w:val="hr-HR"/>
        </w:rPr>
        <w:t xml:space="preserve">ojedinih aktivnosti iz programa </w:t>
      </w:r>
      <w:r w:rsidR="00014ED3" w:rsidRPr="004F464B">
        <w:rPr>
          <w:rFonts w:ascii="Arial Narrow" w:hAnsi="Arial Narrow"/>
          <w:i/>
          <w:iCs/>
          <w:lang w:val="hr-HR"/>
        </w:rPr>
        <w:t>Prevencija i borba protiv bolesti ovisnosti i osmišljavanje korištenja slobodnog  vremena mladih</w:t>
      </w:r>
      <w:r>
        <w:rPr>
          <w:rFonts w:ascii="Arial Narrow" w:hAnsi="Arial Narrow"/>
          <w:i/>
          <w:iCs/>
          <w:lang w:val="hr-HR"/>
        </w:rPr>
        <w:t>, prikazana su u tablici ispod.</w:t>
      </w:r>
    </w:p>
    <w:p w:rsidR="00014ED3" w:rsidRPr="004F464B" w:rsidRDefault="000E3A77" w:rsidP="00014ED3">
      <w:pPr>
        <w:spacing w:line="0" w:lineRule="atLeast"/>
        <w:ind w:left="-142"/>
        <w:jc w:val="both"/>
        <w:rPr>
          <w:rFonts w:ascii="Arial Narrow" w:hAnsi="Arial Narrow"/>
          <w:b/>
          <w:bCs/>
          <w:i/>
          <w:iCs/>
          <w:lang w:val="hr-HR"/>
        </w:rPr>
      </w:pPr>
      <w:r>
        <w:rPr>
          <w:rFonts w:ascii="Arial Narrow" w:hAnsi="Arial Narrow"/>
          <w:b/>
          <w:bCs/>
          <w:i/>
          <w:iCs/>
          <w:lang w:val="hr-HR"/>
        </w:rPr>
        <w:t>Tablica broj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1701"/>
        <w:gridCol w:w="1417"/>
        <w:gridCol w:w="1701"/>
        <w:gridCol w:w="1701"/>
      </w:tblGrid>
      <w:tr w:rsidR="001F62C7" w:rsidRPr="004F464B" w:rsidTr="00AF2B21">
        <w:trPr>
          <w:trHeight w:val="20"/>
        </w:trPr>
        <w:tc>
          <w:tcPr>
            <w:tcW w:w="3794"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rPr>
                <w:rFonts w:ascii="Arial Narrow" w:hAnsi="Arial Narrow"/>
                <w:b/>
                <w:i/>
                <w:iCs/>
                <w:lang w:val="hr-HR"/>
              </w:rPr>
            </w:pPr>
            <w:r w:rsidRPr="004F464B">
              <w:rPr>
                <w:rFonts w:ascii="Arial Narrow" w:hAnsi="Arial Narrow"/>
                <w:b/>
                <w:i/>
                <w:iCs/>
                <w:lang w:val="hr-HR"/>
              </w:rPr>
              <w:t>Prevencija i borba protiv bolesti ovisnosti</w:t>
            </w:r>
          </w:p>
        </w:tc>
        <w:tc>
          <w:tcPr>
            <w:tcW w:w="1701" w:type="dxa"/>
            <w:tcBorders>
              <w:top w:val="single" w:sz="4" w:space="0" w:color="000000"/>
              <w:left w:val="single" w:sz="4" w:space="0" w:color="000000"/>
              <w:bottom w:val="single" w:sz="4" w:space="0" w:color="000000"/>
              <w:right w:val="single" w:sz="4" w:space="0" w:color="000000"/>
            </w:tcBorders>
          </w:tcPr>
          <w:p w:rsidR="007A7C57" w:rsidRDefault="007A7C57" w:rsidP="001F62C7">
            <w:pPr>
              <w:spacing w:line="0" w:lineRule="atLeast"/>
              <w:jc w:val="center"/>
              <w:rPr>
                <w:rFonts w:ascii="Arial Narrow" w:hAnsi="Arial Narrow"/>
                <w:b/>
                <w:i/>
                <w:iCs/>
                <w:lang w:val="hr-HR"/>
              </w:rPr>
            </w:pPr>
            <w:r>
              <w:rPr>
                <w:rFonts w:ascii="Arial Narrow" w:hAnsi="Arial Narrow"/>
                <w:b/>
                <w:i/>
                <w:iCs/>
                <w:lang w:val="hr-HR"/>
              </w:rPr>
              <w:t>Proračun</w:t>
            </w:r>
          </w:p>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 2022</w:t>
            </w:r>
            <w:r w:rsidRPr="004F464B">
              <w:rPr>
                <w:rFonts w:ascii="Arial Narrow" w:hAnsi="Arial Narrow"/>
                <w:b/>
                <w:i/>
                <w:iCs/>
                <w:lang w:val="hr-HR"/>
              </w:rPr>
              <w:t>.</w:t>
            </w:r>
          </w:p>
        </w:tc>
        <w:tc>
          <w:tcPr>
            <w:tcW w:w="1417" w:type="dxa"/>
            <w:tcBorders>
              <w:top w:val="single" w:sz="4" w:space="0" w:color="000000"/>
              <w:left w:val="single" w:sz="4" w:space="0" w:color="000000"/>
              <w:bottom w:val="single" w:sz="4" w:space="0" w:color="000000"/>
              <w:right w:val="single" w:sz="4" w:space="0" w:color="000000"/>
            </w:tcBorders>
          </w:tcPr>
          <w:p w:rsidR="001F62C7"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Plan </w:t>
            </w:r>
          </w:p>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 2023</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2024</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2025</w:t>
            </w:r>
            <w:r w:rsidRPr="004F464B">
              <w:rPr>
                <w:rFonts w:ascii="Arial Narrow" w:hAnsi="Arial Narrow"/>
                <w:b/>
                <w:i/>
                <w:iCs/>
                <w:lang w:val="hr-HR"/>
              </w:rPr>
              <w:t>.</w:t>
            </w:r>
          </w:p>
        </w:tc>
      </w:tr>
      <w:tr w:rsidR="002F5561" w:rsidRPr="004F464B" w:rsidTr="00AF2B21">
        <w:trPr>
          <w:trHeight w:val="380"/>
        </w:trPr>
        <w:tc>
          <w:tcPr>
            <w:tcW w:w="3794" w:type="dxa"/>
            <w:tcBorders>
              <w:top w:val="single" w:sz="4" w:space="0" w:color="000000"/>
              <w:left w:val="single" w:sz="4" w:space="0" w:color="000000"/>
              <w:bottom w:val="single" w:sz="4" w:space="0" w:color="000000"/>
              <w:right w:val="single" w:sz="4" w:space="0" w:color="000000"/>
            </w:tcBorders>
            <w:hideMark/>
          </w:tcPr>
          <w:p w:rsidR="002F5561" w:rsidRPr="004F464B" w:rsidRDefault="002F5561" w:rsidP="00AF2B21">
            <w:pPr>
              <w:spacing w:line="160" w:lineRule="atLeast"/>
              <w:rPr>
                <w:rFonts w:ascii="Arial Narrow" w:hAnsi="Arial Narrow"/>
                <w:b/>
                <w:i/>
                <w:iCs/>
                <w:lang w:val="hr-HR"/>
              </w:rPr>
            </w:pPr>
            <w:r w:rsidRPr="004F464B">
              <w:rPr>
                <w:rFonts w:ascii="Arial Narrow" w:hAnsi="Arial Narrow"/>
                <w:b/>
                <w:i/>
                <w:iCs/>
                <w:lang w:val="hr-HR"/>
              </w:rPr>
              <w:t xml:space="preserve">Aktivnosti: </w:t>
            </w:r>
            <w:r w:rsidR="00AF2B21">
              <w:rPr>
                <w:rFonts w:ascii="Arial Narrow" w:hAnsi="Arial Narrow"/>
                <w:bCs/>
                <w:i/>
                <w:iCs/>
                <w:lang w:val="hr-HR"/>
              </w:rPr>
              <w:t>Kampanja,  osmišljavanje</w:t>
            </w:r>
            <w:r w:rsidRPr="004F464B">
              <w:rPr>
                <w:rFonts w:ascii="Arial Narrow" w:hAnsi="Arial Narrow"/>
                <w:bCs/>
                <w:i/>
                <w:iCs/>
                <w:lang w:val="hr-HR"/>
              </w:rPr>
              <w:t xml:space="preserve"> slobodnog vremena i šk. </w:t>
            </w:r>
            <w:proofErr w:type="spellStart"/>
            <w:r w:rsidRPr="004F464B">
              <w:rPr>
                <w:rFonts w:ascii="Arial Narrow" w:hAnsi="Arial Narrow"/>
                <w:bCs/>
                <w:i/>
                <w:iCs/>
                <w:lang w:val="hr-HR"/>
              </w:rPr>
              <w:t>prev</w:t>
            </w:r>
            <w:proofErr w:type="spellEnd"/>
            <w:r w:rsidRPr="004F464B">
              <w:rPr>
                <w:rFonts w:ascii="Arial Narrow" w:hAnsi="Arial Narrow"/>
                <w:bCs/>
                <w:i/>
                <w:iCs/>
                <w:lang w:val="hr-HR"/>
              </w:rPr>
              <w:t>. progr</w:t>
            </w:r>
            <w:r w:rsidR="00AF2B21">
              <w:rPr>
                <w:rFonts w:ascii="Arial Narrow" w:hAnsi="Arial Narrow"/>
                <w:bCs/>
                <w:i/>
                <w:iCs/>
                <w:lang w:val="hr-HR"/>
              </w:rPr>
              <w:t>ama</w:t>
            </w:r>
          </w:p>
        </w:tc>
        <w:tc>
          <w:tcPr>
            <w:tcW w:w="1701" w:type="dxa"/>
            <w:tcBorders>
              <w:top w:val="single" w:sz="4" w:space="0" w:color="000000"/>
              <w:left w:val="single" w:sz="4" w:space="0" w:color="000000"/>
              <w:bottom w:val="single" w:sz="4" w:space="0" w:color="000000"/>
              <w:right w:val="single" w:sz="4" w:space="0" w:color="000000"/>
            </w:tcBorders>
          </w:tcPr>
          <w:p w:rsidR="002F5561" w:rsidRPr="002F5561" w:rsidRDefault="005973F0" w:rsidP="002F5561">
            <w:pPr>
              <w:spacing w:line="240" w:lineRule="atLeast"/>
              <w:jc w:val="right"/>
              <w:rPr>
                <w:rFonts w:ascii="Arial Narrow" w:hAnsi="Arial Narrow"/>
                <w:b/>
                <w:bCs/>
                <w:i/>
                <w:iCs/>
                <w:lang w:val="hr-HR"/>
              </w:rPr>
            </w:pPr>
            <w:r>
              <w:rPr>
                <w:rFonts w:ascii="Arial Narrow" w:hAnsi="Arial Narrow"/>
                <w:b/>
                <w:bCs/>
                <w:i/>
                <w:iCs/>
                <w:lang w:val="hr-HR"/>
              </w:rPr>
              <w:t>23.890,11</w:t>
            </w:r>
          </w:p>
        </w:tc>
        <w:tc>
          <w:tcPr>
            <w:tcW w:w="1417" w:type="dxa"/>
            <w:tcBorders>
              <w:top w:val="single" w:sz="4" w:space="0" w:color="000000"/>
              <w:left w:val="single" w:sz="4" w:space="0" w:color="000000"/>
              <w:bottom w:val="single" w:sz="4" w:space="0" w:color="000000"/>
              <w:right w:val="single" w:sz="4" w:space="0" w:color="000000"/>
            </w:tcBorders>
          </w:tcPr>
          <w:p w:rsidR="002F5561" w:rsidRPr="002F5561" w:rsidRDefault="002F5561" w:rsidP="002F5561">
            <w:pPr>
              <w:spacing w:line="240" w:lineRule="atLeast"/>
              <w:jc w:val="right"/>
              <w:rPr>
                <w:rFonts w:ascii="Arial Narrow" w:hAnsi="Arial Narrow"/>
                <w:b/>
                <w:bCs/>
                <w:i/>
                <w:iCs/>
                <w:lang w:val="hr-HR"/>
              </w:rPr>
            </w:pPr>
            <w:r w:rsidRPr="002F5561">
              <w:rPr>
                <w:rFonts w:ascii="Arial Narrow" w:hAnsi="Arial Narrow"/>
                <w:b/>
                <w:bCs/>
                <w:i/>
                <w:iCs/>
                <w:lang w:val="hr-HR"/>
              </w:rPr>
              <w:t>42.471,30</w:t>
            </w:r>
          </w:p>
        </w:tc>
        <w:tc>
          <w:tcPr>
            <w:tcW w:w="1701" w:type="dxa"/>
            <w:tcBorders>
              <w:top w:val="single" w:sz="4" w:space="0" w:color="000000"/>
              <w:left w:val="single" w:sz="4" w:space="0" w:color="000000"/>
              <w:bottom w:val="single" w:sz="4" w:space="0" w:color="000000"/>
              <w:right w:val="single" w:sz="4" w:space="0" w:color="000000"/>
            </w:tcBorders>
          </w:tcPr>
          <w:p w:rsidR="002F5561" w:rsidRPr="002F5561" w:rsidRDefault="002F5561" w:rsidP="002F5561">
            <w:pPr>
              <w:jc w:val="right"/>
              <w:rPr>
                <w:b/>
              </w:rPr>
            </w:pPr>
            <w:r w:rsidRPr="002F5561">
              <w:rPr>
                <w:rFonts w:ascii="Arial Narrow" w:hAnsi="Arial Narrow"/>
                <w:b/>
                <w:bCs/>
                <w:i/>
                <w:iCs/>
                <w:lang w:val="hr-HR"/>
              </w:rPr>
              <w:t>42.471,30</w:t>
            </w:r>
          </w:p>
        </w:tc>
        <w:tc>
          <w:tcPr>
            <w:tcW w:w="1701" w:type="dxa"/>
            <w:tcBorders>
              <w:top w:val="single" w:sz="4" w:space="0" w:color="000000"/>
              <w:left w:val="single" w:sz="4" w:space="0" w:color="000000"/>
              <w:bottom w:val="single" w:sz="4" w:space="0" w:color="000000"/>
              <w:right w:val="single" w:sz="4" w:space="0" w:color="000000"/>
            </w:tcBorders>
          </w:tcPr>
          <w:p w:rsidR="002F5561" w:rsidRPr="002F5561" w:rsidRDefault="002F5561" w:rsidP="002F5561">
            <w:pPr>
              <w:jc w:val="right"/>
              <w:rPr>
                <w:b/>
              </w:rPr>
            </w:pPr>
            <w:r w:rsidRPr="002F5561">
              <w:rPr>
                <w:rFonts w:ascii="Arial Narrow" w:hAnsi="Arial Narrow"/>
                <w:b/>
                <w:bCs/>
                <w:i/>
                <w:iCs/>
                <w:lang w:val="hr-HR"/>
              </w:rPr>
              <w:t>42.471,30</w:t>
            </w:r>
          </w:p>
        </w:tc>
      </w:tr>
    </w:tbl>
    <w:p w:rsidR="00014ED3" w:rsidRPr="00806F01" w:rsidRDefault="00014ED3" w:rsidP="00014ED3">
      <w:pPr>
        <w:spacing w:line="0" w:lineRule="atLeast"/>
        <w:ind w:left="-142"/>
        <w:jc w:val="both"/>
        <w:rPr>
          <w:rFonts w:ascii="Arial Narrow" w:hAnsi="Arial Narrow"/>
          <w:b/>
          <w:bCs/>
          <w:i/>
          <w:iCs/>
          <w:sz w:val="28"/>
          <w:szCs w:val="28"/>
          <w:lang w:val="hr-HR"/>
        </w:rPr>
      </w:pPr>
    </w:p>
    <w:p w:rsidR="00014ED3" w:rsidRPr="00806F01" w:rsidRDefault="00014ED3" w:rsidP="00014ED3">
      <w:pPr>
        <w:spacing w:line="240" w:lineRule="atLeast"/>
        <w:rPr>
          <w:rFonts w:ascii="Arial Narrow" w:hAnsi="Arial Narrow"/>
          <w:b/>
          <w:sz w:val="28"/>
          <w:szCs w:val="28"/>
          <w:lang w:val="hr-HR"/>
        </w:rPr>
      </w:pPr>
      <w:r w:rsidRPr="00806F01">
        <w:rPr>
          <w:rFonts w:ascii="Arial Narrow" w:hAnsi="Arial Narrow"/>
          <w:b/>
          <w:i/>
          <w:iCs/>
          <w:sz w:val="28"/>
          <w:szCs w:val="28"/>
          <w:lang w:val="hr-HR"/>
        </w:rPr>
        <w:t xml:space="preserve">Aktivnost A1025-01 </w:t>
      </w:r>
      <w:r w:rsidRPr="00806F01">
        <w:rPr>
          <w:rFonts w:ascii="Arial Narrow" w:hAnsi="Arial Narrow"/>
          <w:i/>
          <w:iCs/>
          <w:sz w:val="28"/>
          <w:szCs w:val="28"/>
          <w:lang w:val="hr-HR"/>
        </w:rPr>
        <w:t>Kampanja protiv bolesti ovisnosti</w:t>
      </w:r>
    </w:p>
    <w:p w:rsidR="00014ED3"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Kampanja se, kao jedan od načina suočavanja s problemima ovisnosti kod mladih, provodi u suradnji s odgovarajućim ustanovama i udrugama putem sljedećih aktivnosti: obilježavanje prigodnih datuma vezanih za promicanje zdravlja: međunarodni dan nepušenja, međunarodni dan borbe protiv ovisnosti, svjetski dan mladeži, svjetski dan zdravlja  itd. U sklopu toga osmišljavaju su promidžbeni materi</w:t>
      </w:r>
      <w:r w:rsidR="003E7EDA">
        <w:rPr>
          <w:rFonts w:ascii="Arial Narrow" w:hAnsi="Arial Narrow"/>
          <w:i/>
          <w:iCs/>
          <w:lang w:val="hr-HR"/>
        </w:rPr>
        <w:t>j</w:t>
      </w:r>
      <w:r w:rsidRPr="004F464B">
        <w:rPr>
          <w:rFonts w:ascii="Arial Narrow" w:hAnsi="Arial Narrow"/>
          <w:i/>
          <w:iCs/>
          <w:lang w:val="hr-HR"/>
        </w:rPr>
        <w:t>ali</w:t>
      </w:r>
      <w:r w:rsidR="003E7EDA">
        <w:rPr>
          <w:rFonts w:ascii="Arial Narrow" w:hAnsi="Arial Narrow"/>
          <w:i/>
          <w:iCs/>
          <w:lang w:val="hr-HR"/>
        </w:rPr>
        <w:t xml:space="preserve"> </w:t>
      </w:r>
      <w:r w:rsidRPr="004F464B">
        <w:rPr>
          <w:rFonts w:ascii="Arial Narrow" w:hAnsi="Arial Narrow"/>
          <w:bCs/>
          <w:i/>
          <w:iCs/>
          <w:lang w:val="hr-HR"/>
        </w:rPr>
        <w:t>uz</w:t>
      </w:r>
      <w:r w:rsidRPr="004F464B">
        <w:rPr>
          <w:rFonts w:ascii="Arial Narrow" w:hAnsi="Arial Narrow"/>
          <w:i/>
          <w:iCs/>
          <w:lang w:val="hr-HR"/>
        </w:rPr>
        <w:t xml:space="preserve"> sustavno praćenje pojavnosti opojnih droga kod mladih u gradu  Zadru.</w:t>
      </w:r>
    </w:p>
    <w:p w:rsidR="00014ED3" w:rsidRPr="004F464B" w:rsidRDefault="00014ED3" w:rsidP="00014ED3">
      <w:pPr>
        <w:spacing w:line="240" w:lineRule="atLeast"/>
        <w:rPr>
          <w:lang w:val="hr-HR"/>
        </w:rPr>
      </w:pPr>
    </w:p>
    <w:p w:rsidR="00014ED3" w:rsidRPr="004F464B" w:rsidRDefault="00014ED3" w:rsidP="00014ED3">
      <w:pPr>
        <w:spacing w:line="240" w:lineRule="atLeast"/>
        <w:rPr>
          <w:rFonts w:ascii="Arial Narrow" w:hAnsi="Arial Narrow"/>
          <w:lang w:val="hr-HR"/>
        </w:rPr>
      </w:pPr>
      <w:r w:rsidRPr="004F464B">
        <w:rPr>
          <w:rFonts w:ascii="Arial Narrow" w:hAnsi="Arial Narrow"/>
          <w:i/>
          <w:iCs/>
          <w:lang w:val="hr-HR"/>
        </w:rPr>
        <w:t>Aktivnost A1025-02  Osmišljavanje slobodnog vremena mladih</w:t>
      </w:r>
    </w:p>
    <w:p w:rsidR="00014ED3"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Ova aktivnost provodila se kroz afirmaciju sporta i sportskih aktivnosti kao izvora životne radosti djece i mladih, organiziranjem prigodnih sportskih susreta pod motom „sportom protiv droge“, zatim poticanjem volonterstva i građanskog aktivizma mladih, čime se mladima omogućuje aktivnije uključivanje u rješavanje problema unutar zajednice, a ujedno ih se udaljava od nepoželjnih mjesta i sadržaja zabave i rizičnih ponašanja.</w:t>
      </w:r>
    </w:p>
    <w:p w:rsidR="00014ED3" w:rsidRPr="004F464B" w:rsidRDefault="00014ED3" w:rsidP="00014ED3">
      <w:pPr>
        <w:spacing w:line="240" w:lineRule="atLeast"/>
        <w:rPr>
          <w:rFonts w:ascii="Arial Narrow" w:hAnsi="Arial Narrow"/>
          <w:b/>
          <w:i/>
          <w:iCs/>
          <w:lang w:val="hr-HR"/>
        </w:rPr>
      </w:pPr>
    </w:p>
    <w:p w:rsidR="00014ED3" w:rsidRPr="00AF2B21" w:rsidRDefault="00014ED3" w:rsidP="00014ED3">
      <w:pPr>
        <w:spacing w:line="240" w:lineRule="atLeast"/>
        <w:rPr>
          <w:rFonts w:ascii="Arial Narrow" w:hAnsi="Arial Narrow"/>
          <w:i/>
          <w:iCs/>
          <w:sz w:val="28"/>
          <w:szCs w:val="28"/>
          <w:lang w:val="hr-HR"/>
        </w:rPr>
      </w:pPr>
      <w:r w:rsidRPr="00806F01">
        <w:rPr>
          <w:rFonts w:ascii="Arial Narrow" w:hAnsi="Arial Narrow"/>
          <w:b/>
          <w:bCs/>
          <w:i/>
          <w:iCs/>
          <w:sz w:val="28"/>
          <w:szCs w:val="28"/>
          <w:lang w:val="hr-HR"/>
        </w:rPr>
        <w:t>Aktivnost A1025-04</w:t>
      </w:r>
      <w:r w:rsidRPr="00806F01">
        <w:rPr>
          <w:rFonts w:ascii="Arial Narrow" w:hAnsi="Arial Narrow"/>
          <w:i/>
          <w:iCs/>
          <w:sz w:val="28"/>
          <w:szCs w:val="28"/>
          <w:lang w:val="hr-HR"/>
        </w:rPr>
        <w:t xml:space="preserve">  Školski preventivni progra</w:t>
      </w:r>
      <w:r w:rsidR="00AF2B21">
        <w:rPr>
          <w:rFonts w:ascii="Arial Narrow" w:hAnsi="Arial Narrow"/>
          <w:i/>
          <w:iCs/>
          <w:sz w:val="28"/>
          <w:szCs w:val="28"/>
          <w:lang w:val="hr-HR"/>
        </w:rPr>
        <w:t>mi - učenje socijalnih vještina</w:t>
      </w:r>
    </w:p>
    <w:p w:rsidR="00014ED3" w:rsidRPr="004F464B" w:rsidRDefault="00014ED3" w:rsidP="00014ED3">
      <w:pPr>
        <w:spacing w:line="240" w:lineRule="atLeast"/>
        <w:rPr>
          <w:rFonts w:ascii="Arial Narrow" w:hAnsi="Arial Narrow"/>
          <w:b/>
          <w:i/>
          <w:iCs/>
          <w:lang w:val="hr-HR"/>
        </w:rPr>
      </w:pPr>
      <w:r w:rsidRPr="004F464B">
        <w:rPr>
          <w:rFonts w:ascii="Arial Narrow" w:hAnsi="Arial Narrow"/>
          <w:b/>
          <w:i/>
          <w:iCs/>
          <w:lang w:val="hr-HR"/>
        </w:rPr>
        <w:lastRenderedPageBreak/>
        <w:t>Cilj i opis aktivnosti</w:t>
      </w:r>
    </w:p>
    <w:p w:rsidR="000A24F3"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Između Zadarske županije, Grada Zadra i Zavoda za javno zdravstvo Zadar zaključen je  Ugovor kojim  se  provodi program prevencije ovisnosti i neprihvatljivog ponašanja kod mladih pod nazivom „Učenje socijalnih vještina“. Program se provodi u svim osnovnim školama u organizaciji Službe za mentalno zdravlje, prevenciju i liječenje ovisnosti ZJZ, a uz suradnju i  uključenost nastavnika pojedinih škola, profesora zadarskog Sveučilišta i volontera.</w:t>
      </w:r>
    </w:p>
    <w:p w:rsidR="00014ED3" w:rsidRPr="004F464B" w:rsidRDefault="00014ED3" w:rsidP="00014ED3">
      <w:pPr>
        <w:spacing w:line="240" w:lineRule="atLeast"/>
        <w:jc w:val="both"/>
        <w:rPr>
          <w:rFonts w:ascii="Arial Narrow" w:hAnsi="Arial Narrow"/>
          <w:b/>
          <w:bCs/>
          <w:i/>
          <w:iCs/>
          <w:lang w:val="hr-HR"/>
        </w:rPr>
      </w:pPr>
      <w:r w:rsidRPr="004F464B">
        <w:rPr>
          <w:rFonts w:ascii="Arial Narrow" w:hAnsi="Arial Narrow"/>
          <w:b/>
          <w:bCs/>
          <w:i/>
          <w:iCs/>
          <w:lang w:val="hr-HR"/>
        </w:rPr>
        <w:t>Pokazatelji uspješnosti</w:t>
      </w:r>
    </w:p>
    <w:p w:rsidR="00014ED3"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 xml:space="preserve">    U ovu aktivnost, koja se provodi već sedmu godinu za redom, uključeno je oko 3.600 učenika i 175 nastavnika tijekom jedne školske godine, što upućuje na činjenicu da se radi o najcjelovitijoj i najsveobuhvatnijoj aktivnosti na području prevencije i suzbijanja ovisnosti u populaciji djece i mladih. </w:t>
      </w:r>
      <w:r w:rsidRPr="004F464B">
        <w:rPr>
          <w:rFonts w:ascii="Arial Narrow" w:hAnsi="Arial Narrow" w:cs="Arial"/>
          <w:i/>
          <w:iCs/>
          <w:lang w:val="hr-HR"/>
        </w:rPr>
        <w:t>Po isteku dvogodišnjih ugovora zaključuju se ugovori na naredne dvije godine.</w:t>
      </w:r>
    </w:p>
    <w:p w:rsidR="00014ED3" w:rsidRPr="004F464B" w:rsidRDefault="00014ED3" w:rsidP="004B268B">
      <w:pPr>
        <w:spacing w:line="240" w:lineRule="atLeast"/>
        <w:jc w:val="both"/>
        <w:rPr>
          <w:rFonts w:ascii="Arial Narrow" w:hAnsi="Arial Narrow"/>
          <w:i/>
          <w:iCs/>
          <w:lang w:val="hr-HR"/>
        </w:rPr>
      </w:pPr>
      <w:r w:rsidRPr="004F464B">
        <w:rPr>
          <w:rFonts w:ascii="Arial Narrow" w:hAnsi="Arial Narrow"/>
          <w:i/>
          <w:iCs/>
          <w:lang w:val="hr-HR"/>
        </w:rPr>
        <w:t>Zbog mogućnosti prijenosa zaraze korona virusa tijekom 2020. i 2021. godine došlo je do zastoja u provedbi ovog programa. Evaluacijom ovog programa iz godine u godinu se uočava pad interesa za eksperimentiranjem s opojnim drogama, kao i ostalih vidova neprih</w:t>
      </w:r>
      <w:r w:rsidR="003D4651">
        <w:rPr>
          <w:rFonts w:ascii="Arial Narrow" w:hAnsi="Arial Narrow"/>
          <w:i/>
          <w:iCs/>
          <w:lang w:val="hr-HR"/>
        </w:rPr>
        <w:t xml:space="preserve">vatljivog ponašanja kod mladih. Od 2022. godine nastavlja se provoditi program učenja socijalnih vještina za što je u 2022. godini </w:t>
      </w:r>
      <w:r w:rsidR="00FA463F">
        <w:rPr>
          <w:rFonts w:ascii="Arial Narrow" w:hAnsi="Arial Narrow"/>
          <w:i/>
          <w:iCs/>
          <w:lang w:val="hr-HR"/>
        </w:rPr>
        <w:t xml:space="preserve">ugovorno </w:t>
      </w:r>
      <w:r w:rsidR="003D4651">
        <w:rPr>
          <w:rFonts w:ascii="Arial Narrow" w:hAnsi="Arial Narrow"/>
          <w:i/>
          <w:iCs/>
          <w:lang w:val="hr-HR"/>
        </w:rPr>
        <w:t>osigurano u proračunu Grada Zadra 40.000,00 kn</w:t>
      </w:r>
      <w:r w:rsidR="00FA463F">
        <w:rPr>
          <w:rFonts w:ascii="Arial Narrow" w:hAnsi="Arial Narrow"/>
          <w:i/>
          <w:iCs/>
          <w:lang w:val="hr-HR"/>
        </w:rPr>
        <w:t xml:space="preserve"> (5.308,91 euro), a u 2023. godini osigurava se iznos od 180.000,00 kn (23.890,11 eura) a sve </w:t>
      </w:r>
      <w:r w:rsidRPr="004F464B">
        <w:rPr>
          <w:rFonts w:ascii="Arial Narrow" w:hAnsi="Arial Narrow"/>
          <w:i/>
          <w:iCs/>
          <w:lang w:val="hr-HR"/>
        </w:rPr>
        <w:t>kako bi se proširio obuhvat na još veći broj razreda, odnosno učen</w:t>
      </w:r>
      <w:r w:rsidR="00FA463F">
        <w:rPr>
          <w:rFonts w:ascii="Arial Narrow" w:hAnsi="Arial Narrow"/>
          <w:i/>
          <w:iCs/>
          <w:lang w:val="hr-HR"/>
        </w:rPr>
        <w:t>ika nego što je to bilo do sada.</w:t>
      </w:r>
      <w:r w:rsidRPr="004F464B">
        <w:rPr>
          <w:rFonts w:ascii="Arial Narrow" w:hAnsi="Arial Narrow"/>
          <w:i/>
          <w:iCs/>
          <w:lang w:val="hr-HR"/>
        </w:rPr>
        <w:t xml:space="preserve"> </w:t>
      </w:r>
    </w:p>
    <w:p w:rsidR="00014ED3" w:rsidRPr="004F464B" w:rsidRDefault="00014ED3" w:rsidP="00014ED3">
      <w:pPr>
        <w:spacing w:line="240" w:lineRule="atLeast"/>
        <w:jc w:val="both"/>
        <w:rPr>
          <w:rFonts w:ascii="Arial Narrow" w:hAnsi="Arial Narrow"/>
          <w:i/>
          <w:iCs/>
          <w:lang w:val="hr-HR"/>
        </w:rPr>
      </w:pPr>
    </w:p>
    <w:p w:rsidR="00014ED3" w:rsidRPr="00116237" w:rsidRDefault="00014ED3" w:rsidP="00014ED3">
      <w:pPr>
        <w:jc w:val="both"/>
        <w:rPr>
          <w:bCs/>
          <w:sz w:val="28"/>
          <w:szCs w:val="28"/>
          <w:lang w:val="hr-HR"/>
        </w:rPr>
      </w:pPr>
      <w:r w:rsidRPr="00116237">
        <w:rPr>
          <w:rFonts w:ascii="Arial Narrow" w:hAnsi="Arial Narrow"/>
          <w:b/>
          <w:bCs/>
          <w:i/>
          <w:iCs/>
          <w:sz w:val="28"/>
          <w:szCs w:val="28"/>
          <w:lang w:val="hr-HR"/>
        </w:rPr>
        <w:t>Aktivnost A1025-05</w:t>
      </w:r>
      <w:r w:rsidRPr="00116237">
        <w:rPr>
          <w:rFonts w:ascii="Arial Narrow" w:hAnsi="Arial Narrow"/>
          <w:i/>
          <w:iCs/>
          <w:sz w:val="28"/>
          <w:szCs w:val="28"/>
          <w:lang w:val="hr-HR"/>
        </w:rPr>
        <w:t xml:space="preserve"> Aktivnosti ustanova, udruga i humanitarne aktivnosti </w:t>
      </w:r>
    </w:p>
    <w:p w:rsidR="00014ED3" w:rsidRPr="004F464B" w:rsidRDefault="00014ED3" w:rsidP="00014ED3">
      <w:pPr>
        <w:spacing w:line="240" w:lineRule="atLeast"/>
        <w:jc w:val="both"/>
        <w:rPr>
          <w:rFonts w:ascii="Arial Narrow" w:hAnsi="Arial Narrow"/>
          <w:b/>
          <w:bCs/>
          <w:lang w:val="hr-HR"/>
        </w:rPr>
      </w:pPr>
    </w:p>
    <w:p w:rsidR="00014ED3" w:rsidRPr="004F464B" w:rsidRDefault="00014ED3" w:rsidP="00014ED3">
      <w:pPr>
        <w:spacing w:line="240" w:lineRule="atLeast"/>
        <w:jc w:val="both"/>
        <w:rPr>
          <w:rFonts w:ascii="Arial Narrow" w:hAnsi="Arial Narrow"/>
          <w:b/>
          <w:bCs/>
          <w:i/>
          <w:lang w:val="hr-HR"/>
        </w:rPr>
      </w:pPr>
      <w:r w:rsidRPr="004F464B">
        <w:rPr>
          <w:rFonts w:ascii="Arial Narrow" w:hAnsi="Arial Narrow"/>
          <w:b/>
          <w:bCs/>
          <w:i/>
          <w:lang w:val="hr-HR"/>
        </w:rPr>
        <w:t>Opis aktivnosti</w:t>
      </w:r>
    </w:p>
    <w:p w:rsidR="000A24F3"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 xml:space="preserve"> Udruge građana važan su segment u provedbi gradskog programa usmjerenog na suzbijanje zlouporabe opojnih droga. Svojim aktivnostima pokrivaju vrlo širok spektar djelovanja, od primarne i sekundarne do tercijarne prevencije ovisnosti o opojnim drogama, a obuhvaćaju i programe resocijalizacije i rehabilitacije liječenih ovisnika. Nakon provedenog Javnog natječaja zaključen je ugovor o međusobnoj suradnji te je tijekom 2020. godine pružena financijska potpora za provođenje programa sljedećim udrugama: Udruga apstinenata za pomoć pri resocijalizaciji „Porat“, Udruga za izvannastavne i izvanškolske aktivnosti „CINAZ“</w:t>
      </w:r>
      <w:r w:rsidRPr="004F464B">
        <w:rPr>
          <w:rFonts w:ascii="Arial Narrow" w:hAnsi="Arial Narrow"/>
          <w:b/>
          <w:i/>
          <w:iCs/>
          <w:lang w:val="hr-HR"/>
        </w:rPr>
        <w:t xml:space="preserve">, </w:t>
      </w:r>
      <w:r w:rsidRPr="004F464B">
        <w:rPr>
          <w:rFonts w:ascii="Arial Narrow" w:hAnsi="Arial Narrow"/>
          <w:i/>
          <w:iCs/>
          <w:lang w:val="hr-HR"/>
        </w:rPr>
        <w:t xml:space="preserve">Udruga za suzbijanje zlouporabe droga i pomoć obiteljima ovisnika „Nada“, </w:t>
      </w:r>
      <w:proofErr w:type="spellStart"/>
      <w:r w:rsidRPr="004F464B">
        <w:rPr>
          <w:rFonts w:ascii="Arial Narrow" w:hAnsi="Arial Narrow"/>
          <w:i/>
          <w:iCs/>
          <w:lang w:val="hr-HR"/>
        </w:rPr>
        <w:t>Comunita</w:t>
      </w:r>
      <w:proofErr w:type="spellEnd"/>
      <w:r w:rsidRPr="004F464B">
        <w:rPr>
          <w:rFonts w:ascii="Arial Narrow" w:hAnsi="Arial Narrow"/>
          <w:i/>
          <w:iCs/>
          <w:lang w:val="hr-HR"/>
        </w:rPr>
        <w:t xml:space="preserve"> „</w:t>
      </w:r>
      <w:proofErr w:type="spellStart"/>
      <w:r w:rsidRPr="004F464B">
        <w:rPr>
          <w:rFonts w:ascii="Arial Narrow" w:hAnsi="Arial Narrow"/>
          <w:i/>
          <w:iCs/>
          <w:lang w:val="hr-HR"/>
        </w:rPr>
        <w:t>Mondonuovo</w:t>
      </w:r>
      <w:proofErr w:type="spellEnd"/>
      <w:r w:rsidRPr="004F464B">
        <w:rPr>
          <w:rFonts w:ascii="Arial Narrow" w:hAnsi="Arial Narrow"/>
          <w:i/>
          <w:iCs/>
          <w:lang w:val="hr-HR"/>
        </w:rPr>
        <w:t>“ i Zajednica „</w:t>
      </w:r>
      <w:proofErr w:type="spellStart"/>
      <w:r w:rsidRPr="004F464B">
        <w:rPr>
          <w:rFonts w:ascii="Arial Narrow" w:hAnsi="Arial Narrow"/>
          <w:i/>
          <w:iCs/>
          <w:lang w:val="hr-HR"/>
        </w:rPr>
        <w:t>Cenacolo</w:t>
      </w:r>
      <w:proofErr w:type="spellEnd"/>
      <w:r w:rsidRPr="004F464B">
        <w:rPr>
          <w:rFonts w:ascii="Arial Narrow" w:hAnsi="Arial Narrow"/>
          <w:i/>
          <w:iCs/>
          <w:lang w:val="hr-HR"/>
        </w:rPr>
        <w:t>“ (priprema, upućivanje  i liječenje ovisnika o opojnim drogama), Caritas (Obiteljsko savjetovalište), Gradsko društvo Crvenog križa (programi zamjene</w:t>
      </w:r>
      <w:r w:rsidR="004B268B">
        <w:rPr>
          <w:rFonts w:ascii="Arial Narrow" w:hAnsi="Arial Narrow"/>
          <w:i/>
          <w:iCs/>
          <w:lang w:val="hr-HR"/>
        </w:rPr>
        <w:t xml:space="preserve"> </w:t>
      </w:r>
      <w:proofErr w:type="spellStart"/>
      <w:r w:rsidRPr="004F464B">
        <w:rPr>
          <w:rFonts w:ascii="Arial Narrow" w:hAnsi="Arial Narrow"/>
          <w:i/>
          <w:iCs/>
          <w:lang w:val="hr-HR"/>
        </w:rPr>
        <w:t>narko</w:t>
      </w:r>
      <w:proofErr w:type="spellEnd"/>
      <w:r w:rsidRPr="004F464B">
        <w:rPr>
          <w:rFonts w:ascii="Arial Narrow" w:hAnsi="Arial Narrow"/>
          <w:i/>
          <w:iCs/>
          <w:lang w:val="hr-HR"/>
        </w:rPr>
        <w:t>-pribora te savjetovalište za ovisnike).</w:t>
      </w:r>
    </w:p>
    <w:p w:rsidR="00014ED3" w:rsidRPr="004F464B" w:rsidRDefault="00014ED3" w:rsidP="00014ED3">
      <w:pPr>
        <w:spacing w:line="240" w:lineRule="atLeast"/>
        <w:jc w:val="both"/>
        <w:rPr>
          <w:rFonts w:ascii="Arial Narrow" w:hAnsi="Arial Narrow"/>
          <w:b/>
          <w:bCs/>
          <w:i/>
          <w:iCs/>
          <w:lang w:val="hr-HR"/>
        </w:rPr>
      </w:pPr>
      <w:r w:rsidRPr="004F464B">
        <w:rPr>
          <w:rFonts w:ascii="Arial Narrow" w:hAnsi="Arial Narrow"/>
          <w:b/>
          <w:bCs/>
          <w:i/>
          <w:iCs/>
          <w:lang w:val="hr-HR"/>
        </w:rPr>
        <w:t>Pokazatelji uspješnosti</w:t>
      </w:r>
    </w:p>
    <w:p w:rsidR="00014ED3" w:rsidRDefault="00014ED3" w:rsidP="00014ED3">
      <w:pPr>
        <w:spacing w:line="240" w:lineRule="atLeast"/>
        <w:jc w:val="both"/>
        <w:rPr>
          <w:rFonts w:ascii="Arial Narrow" w:hAnsi="Arial Narrow"/>
          <w:i/>
          <w:iCs/>
          <w:lang w:val="hr-HR"/>
        </w:rPr>
      </w:pPr>
      <w:r w:rsidRPr="004F464B">
        <w:rPr>
          <w:rFonts w:ascii="Arial Narrow" w:hAnsi="Arial Narrow"/>
          <w:i/>
          <w:iCs/>
          <w:lang w:val="hr-HR"/>
        </w:rPr>
        <w:t>Programima prevencije i borbe protiv ovisnosti udruga također je u velikoj mjeri smanjen je interes</w:t>
      </w:r>
      <w:r w:rsidR="004B268B">
        <w:rPr>
          <w:rFonts w:ascii="Arial Narrow" w:hAnsi="Arial Narrow"/>
          <w:i/>
          <w:iCs/>
          <w:lang w:val="hr-HR"/>
        </w:rPr>
        <w:t xml:space="preserve"> </w:t>
      </w:r>
      <w:r w:rsidRPr="004F464B">
        <w:rPr>
          <w:rFonts w:ascii="Arial Narrow" w:hAnsi="Arial Narrow"/>
          <w:i/>
          <w:iCs/>
          <w:lang w:val="hr-HR"/>
        </w:rPr>
        <w:t>za potražnjom i konzumacijom duhana, alkohola, marihuane i svih</w:t>
      </w:r>
      <w:r w:rsidR="004B268B">
        <w:rPr>
          <w:rFonts w:ascii="Arial Narrow" w:hAnsi="Arial Narrow"/>
          <w:i/>
          <w:iCs/>
          <w:lang w:val="hr-HR"/>
        </w:rPr>
        <w:t xml:space="preserve"> </w:t>
      </w:r>
      <w:r w:rsidRPr="004F464B">
        <w:rPr>
          <w:rFonts w:ascii="Arial Narrow" w:hAnsi="Arial Narrow"/>
          <w:i/>
          <w:iCs/>
          <w:lang w:val="hr-HR"/>
        </w:rPr>
        <w:t>težih droga kod mladih na području grada Zadra. Primarnim preventivnim aktivnostima udruga godišnje je uključeno oko dvije tisuće učenika, studenata, a sekundarnim i tercijarnim nekoliko stotina eksperimentatora i ovisnika o opojnim drogama te posredno i članova</w:t>
      </w:r>
      <w:r w:rsidR="00FA463F">
        <w:rPr>
          <w:rFonts w:ascii="Arial Narrow" w:hAnsi="Arial Narrow"/>
          <w:i/>
          <w:iCs/>
          <w:lang w:val="hr-HR"/>
        </w:rPr>
        <w:t xml:space="preserve"> njihovih obitelji. </w:t>
      </w:r>
    </w:p>
    <w:p w:rsidR="008E66CA" w:rsidRDefault="008E66CA" w:rsidP="00014ED3">
      <w:pPr>
        <w:spacing w:line="240" w:lineRule="atLeast"/>
        <w:jc w:val="both"/>
        <w:rPr>
          <w:rFonts w:ascii="Arial Narrow" w:hAnsi="Arial Narrow"/>
          <w:i/>
          <w:iCs/>
          <w:lang w:val="hr-H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551"/>
        <w:gridCol w:w="1845"/>
        <w:gridCol w:w="2124"/>
      </w:tblGrid>
      <w:tr w:rsidR="008E66CA" w:rsidRPr="00B50FF3" w:rsidTr="001A3D5D">
        <w:tc>
          <w:tcPr>
            <w:tcW w:w="2694" w:type="dxa"/>
          </w:tcPr>
          <w:p w:rsidR="008E66CA" w:rsidRPr="008E66CA" w:rsidRDefault="008E66CA" w:rsidP="001A3D5D">
            <w:pPr>
              <w:spacing w:line="0" w:lineRule="atLeast"/>
              <w:jc w:val="center"/>
              <w:rPr>
                <w:rFonts w:ascii="Arial Narrow" w:hAnsi="Arial Narrow"/>
                <w:i/>
                <w:iCs/>
                <w:lang w:val="hr-HR"/>
              </w:rPr>
            </w:pPr>
            <w:r w:rsidRPr="008E66CA">
              <w:rPr>
                <w:rFonts w:ascii="Arial Narrow" w:hAnsi="Arial Narrow"/>
                <w:i/>
                <w:iCs/>
                <w:lang w:val="hr-HR"/>
              </w:rPr>
              <w:t>Pokazatelj učinka</w:t>
            </w:r>
          </w:p>
        </w:tc>
        <w:tc>
          <w:tcPr>
            <w:tcW w:w="2551" w:type="dxa"/>
          </w:tcPr>
          <w:p w:rsidR="008E66CA" w:rsidRPr="008E66CA" w:rsidRDefault="008E66CA" w:rsidP="001A3D5D">
            <w:pPr>
              <w:spacing w:line="0" w:lineRule="atLeast"/>
              <w:jc w:val="center"/>
              <w:rPr>
                <w:rFonts w:ascii="Arial Narrow" w:hAnsi="Arial Narrow"/>
                <w:i/>
                <w:iCs/>
                <w:lang w:val="hr-HR"/>
              </w:rPr>
            </w:pPr>
            <w:r w:rsidRPr="008E66CA">
              <w:rPr>
                <w:rFonts w:ascii="Arial Narrow" w:hAnsi="Arial Narrow"/>
                <w:i/>
                <w:iCs/>
                <w:lang w:val="hr-HR"/>
              </w:rPr>
              <w:t>Jedinica</w:t>
            </w:r>
          </w:p>
        </w:tc>
        <w:tc>
          <w:tcPr>
            <w:tcW w:w="1845" w:type="dxa"/>
          </w:tcPr>
          <w:p w:rsidR="008E66CA" w:rsidRPr="008E66CA" w:rsidRDefault="008E66CA" w:rsidP="001A3D5D">
            <w:pPr>
              <w:spacing w:line="0" w:lineRule="atLeast"/>
              <w:jc w:val="center"/>
              <w:rPr>
                <w:rFonts w:ascii="Arial Narrow" w:hAnsi="Arial Narrow"/>
                <w:i/>
                <w:iCs/>
                <w:lang w:val="hr-HR"/>
              </w:rPr>
            </w:pPr>
            <w:r w:rsidRPr="008E66CA">
              <w:rPr>
                <w:rFonts w:ascii="Arial Narrow" w:hAnsi="Arial Narrow"/>
                <w:i/>
                <w:iCs/>
                <w:lang w:val="hr-HR"/>
              </w:rPr>
              <w:t>Polazna vrijednost</w:t>
            </w:r>
          </w:p>
        </w:tc>
        <w:tc>
          <w:tcPr>
            <w:tcW w:w="2124" w:type="dxa"/>
          </w:tcPr>
          <w:p w:rsidR="008E66CA" w:rsidRPr="008E66CA" w:rsidRDefault="00D91650" w:rsidP="001A3D5D">
            <w:pPr>
              <w:spacing w:line="0" w:lineRule="atLeast"/>
              <w:jc w:val="center"/>
              <w:rPr>
                <w:rFonts w:ascii="Arial Narrow" w:hAnsi="Arial Narrow"/>
                <w:i/>
                <w:iCs/>
                <w:lang w:val="hr-HR"/>
              </w:rPr>
            </w:pPr>
            <w:r>
              <w:rPr>
                <w:rFonts w:ascii="Arial Narrow" w:hAnsi="Arial Narrow"/>
                <w:i/>
                <w:iCs/>
                <w:lang w:val="hr-HR"/>
              </w:rPr>
              <w:t>Očekivana</w:t>
            </w:r>
            <w:r w:rsidRPr="00EB458A">
              <w:rPr>
                <w:rFonts w:ascii="Arial Narrow" w:hAnsi="Arial Narrow"/>
                <w:i/>
                <w:iCs/>
                <w:lang w:val="hr-HR"/>
              </w:rPr>
              <w:t xml:space="preserve"> vrijednost</w:t>
            </w:r>
          </w:p>
        </w:tc>
      </w:tr>
      <w:tr w:rsidR="008E66CA" w:rsidRPr="00B50FF3" w:rsidTr="001A3D5D">
        <w:tc>
          <w:tcPr>
            <w:tcW w:w="2694" w:type="dxa"/>
            <w:vMerge w:val="restart"/>
          </w:tcPr>
          <w:p w:rsidR="003540F8" w:rsidRDefault="008E66CA" w:rsidP="003540F8">
            <w:pPr>
              <w:spacing w:line="0" w:lineRule="atLeast"/>
              <w:jc w:val="center"/>
              <w:rPr>
                <w:rFonts w:ascii="Arial Narrow" w:hAnsi="Arial Narrow"/>
                <w:i/>
                <w:iCs/>
                <w:lang w:val="hr-HR"/>
              </w:rPr>
            </w:pPr>
            <w:r w:rsidRPr="008E66CA">
              <w:rPr>
                <w:rFonts w:ascii="Arial Narrow" w:hAnsi="Arial Narrow"/>
                <w:i/>
                <w:iCs/>
                <w:lang w:val="hr-HR"/>
              </w:rPr>
              <w:t>Broj udruga</w:t>
            </w:r>
            <w:r w:rsidR="003540F8">
              <w:rPr>
                <w:rFonts w:ascii="Arial Narrow" w:hAnsi="Arial Narrow"/>
                <w:i/>
                <w:iCs/>
                <w:lang w:val="hr-HR"/>
              </w:rPr>
              <w:t xml:space="preserve"> s </w:t>
            </w:r>
            <w:r w:rsidR="00862E84">
              <w:rPr>
                <w:rFonts w:ascii="Arial Narrow" w:hAnsi="Arial Narrow"/>
                <w:i/>
                <w:iCs/>
                <w:lang w:val="hr-HR"/>
              </w:rPr>
              <w:t>programima</w:t>
            </w:r>
          </w:p>
          <w:p w:rsidR="008E66CA" w:rsidRPr="008E66CA" w:rsidRDefault="003540F8" w:rsidP="003540F8">
            <w:pPr>
              <w:spacing w:line="0" w:lineRule="atLeast"/>
              <w:jc w:val="center"/>
              <w:rPr>
                <w:rFonts w:ascii="Arial Narrow" w:hAnsi="Arial Narrow"/>
                <w:i/>
                <w:iCs/>
                <w:lang w:val="hr-HR"/>
              </w:rPr>
            </w:pPr>
            <w:r>
              <w:rPr>
                <w:rFonts w:ascii="Arial Narrow" w:hAnsi="Arial Narrow"/>
                <w:i/>
                <w:iCs/>
                <w:lang w:val="hr-HR"/>
              </w:rPr>
              <w:t>i korisnicima</w:t>
            </w:r>
            <w:r w:rsidR="008E66CA" w:rsidRPr="008E66CA">
              <w:rPr>
                <w:rFonts w:ascii="Arial Narrow" w:hAnsi="Arial Narrow"/>
                <w:i/>
                <w:iCs/>
                <w:lang w:val="hr-HR"/>
              </w:rPr>
              <w:t xml:space="preserve">  </w:t>
            </w:r>
          </w:p>
        </w:tc>
        <w:tc>
          <w:tcPr>
            <w:tcW w:w="2551" w:type="dxa"/>
          </w:tcPr>
          <w:p w:rsidR="008E66CA" w:rsidRPr="008E66CA" w:rsidRDefault="008E66CA" w:rsidP="001A3D5D">
            <w:pPr>
              <w:spacing w:line="0" w:lineRule="atLeast"/>
              <w:jc w:val="center"/>
              <w:rPr>
                <w:rFonts w:ascii="Arial Narrow" w:hAnsi="Arial Narrow"/>
                <w:i/>
                <w:iCs/>
                <w:lang w:val="hr-HR"/>
              </w:rPr>
            </w:pPr>
            <w:r w:rsidRPr="008E66CA">
              <w:rPr>
                <w:rFonts w:ascii="Arial Narrow" w:hAnsi="Arial Narrow"/>
                <w:i/>
                <w:iCs/>
                <w:lang w:val="hr-HR"/>
              </w:rPr>
              <w:t>Broj korisnika</w:t>
            </w:r>
          </w:p>
        </w:tc>
        <w:tc>
          <w:tcPr>
            <w:tcW w:w="1845" w:type="dxa"/>
          </w:tcPr>
          <w:p w:rsidR="008E66CA" w:rsidRPr="008E66CA" w:rsidRDefault="008E66CA" w:rsidP="001A3D5D">
            <w:pPr>
              <w:spacing w:line="0" w:lineRule="atLeast"/>
              <w:jc w:val="center"/>
              <w:rPr>
                <w:rFonts w:ascii="Arial Narrow" w:hAnsi="Arial Narrow"/>
                <w:i/>
                <w:iCs/>
                <w:lang w:val="hr-HR"/>
              </w:rPr>
            </w:pPr>
            <w:r w:rsidRPr="008E66CA">
              <w:rPr>
                <w:rFonts w:ascii="Arial Narrow" w:hAnsi="Arial Narrow"/>
                <w:i/>
                <w:iCs/>
                <w:lang w:val="hr-HR"/>
              </w:rPr>
              <w:t>320</w:t>
            </w:r>
          </w:p>
        </w:tc>
        <w:tc>
          <w:tcPr>
            <w:tcW w:w="2124" w:type="dxa"/>
          </w:tcPr>
          <w:p w:rsidR="008E66CA" w:rsidRPr="008E66CA" w:rsidRDefault="008E66CA" w:rsidP="001A3D5D">
            <w:pPr>
              <w:spacing w:line="0" w:lineRule="atLeast"/>
              <w:jc w:val="center"/>
              <w:rPr>
                <w:rFonts w:ascii="Arial Narrow" w:hAnsi="Arial Narrow"/>
                <w:i/>
                <w:iCs/>
                <w:lang w:val="hr-HR"/>
              </w:rPr>
            </w:pPr>
            <w:r>
              <w:rPr>
                <w:rFonts w:ascii="Arial Narrow" w:hAnsi="Arial Narrow"/>
                <w:i/>
                <w:iCs/>
                <w:lang w:val="hr-HR"/>
              </w:rPr>
              <w:t>26</w:t>
            </w:r>
            <w:r w:rsidRPr="008E66CA">
              <w:rPr>
                <w:rFonts w:ascii="Arial Narrow" w:hAnsi="Arial Narrow"/>
                <w:i/>
                <w:iCs/>
                <w:lang w:val="hr-HR"/>
              </w:rPr>
              <w:t>0</w:t>
            </w:r>
          </w:p>
        </w:tc>
      </w:tr>
      <w:tr w:rsidR="008E66CA" w:rsidRPr="00B50FF3" w:rsidTr="001A3D5D">
        <w:tc>
          <w:tcPr>
            <w:tcW w:w="2694" w:type="dxa"/>
            <w:vMerge/>
          </w:tcPr>
          <w:p w:rsidR="008E66CA" w:rsidRPr="008E66CA" w:rsidRDefault="008E66CA" w:rsidP="001A3D5D">
            <w:pPr>
              <w:spacing w:line="0" w:lineRule="atLeast"/>
              <w:jc w:val="center"/>
              <w:rPr>
                <w:rFonts w:ascii="Arial Narrow" w:hAnsi="Arial Narrow"/>
                <w:i/>
                <w:iCs/>
                <w:lang w:val="hr-HR"/>
              </w:rPr>
            </w:pPr>
          </w:p>
        </w:tc>
        <w:tc>
          <w:tcPr>
            <w:tcW w:w="2551" w:type="dxa"/>
          </w:tcPr>
          <w:p w:rsidR="008E66CA" w:rsidRPr="008E66CA" w:rsidRDefault="006F1DF2" w:rsidP="001A3D5D">
            <w:pPr>
              <w:spacing w:line="0" w:lineRule="atLeast"/>
              <w:jc w:val="center"/>
              <w:rPr>
                <w:rFonts w:ascii="Arial Narrow" w:hAnsi="Arial Narrow"/>
                <w:i/>
                <w:iCs/>
                <w:lang w:val="hr-HR"/>
              </w:rPr>
            </w:pPr>
            <w:r>
              <w:rPr>
                <w:rFonts w:ascii="Arial Narrow" w:hAnsi="Arial Narrow"/>
                <w:i/>
                <w:iCs/>
                <w:lang w:val="hr-HR"/>
              </w:rPr>
              <w:t xml:space="preserve">Broj </w:t>
            </w:r>
            <w:r w:rsidR="008E66CA" w:rsidRPr="008E66CA">
              <w:rPr>
                <w:rFonts w:ascii="Arial Narrow" w:hAnsi="Arial Narrow"/>
                <w:i/>
                <w:iCs/>
                <w:lang w:val="hr-HR"/>
              </w:rPr>
              <w:t xml:space="preserve"> programa</w:t>
            </w:r>
          </w:p>
        </w:tc>
        <w:tc>
          <w:tcPr>
            <w:tcW w:w="1845" w:type="dxa"/>
          </w:tcPr>
          <w:p w:rsidR="008E66CA" w:rsidRPr="008E66CA" w:rsidRDefault="008E66CA" w:rsidP="001A3D5D">
            <w:pPr>
              <w:spacing w:line="0" w:lineRule="atLeast"/>
              <w:jc w:val="center"/>
              <w:rPr>
                <w:rFonts w:ascii="Arial Narrow" w:hAnsi="Arial Narrow"/>
                <w:i/>
                <w:iCs/>
                <w:lang w:val="hr-HR"/>
              </w:rPr>
            </w:pPr>
            <w:r w:rsidRPr="008E66CA">
              <w:rPr>
                <w:rFonts w:ascii="Arial Narrow" w:hAnsi="Arial Narrow"/>
                <w:i/>
                <w:iCs/>
                <w:lang w:val="hr-HR"/>
              </w:rPr>
              <w:t>10</w:t>
            </w:r>
          </w:p>
        </w:tc>
        <w:tc>
          <w:tcPr>
            <w:tcW w:w="2124" w:type="dxa"/>
          </w:tcPr>
          <w:p w:rsidR="008E66CA" w:rsidRPr="008E66CA" w:rsidRDefault="008E66CA" w:rsidP="001A3D5D">
            <w:pPr>
              <w:spacing w:line="0" w:lineRule="atLeast"/>
              <w:jc w:val="center"/>
              <w:rPr>
                <w:rFonts w:ascii="Arial Narrow" w:hAnsi="Arial Narrow"/>
                <w:i/>
                <w:iCs/>
                <w:lang w:val="hr-HR"/>
              </w:rPr>
            </w:pPr>
            <w:r>
              <w:rPr>
                <w:rFonts w:ascii="Arial Narrow" w:hAnsi="Arial Narrow"/>
                <w:i/>
                <w:iCs/>
                <w:lang w:val="hr-HR"/>
              </w:rPr>
              <w:t>7</w:t>
            </w:r>
          </w:p>
        </w:tc>
      </w:tr>
    </w:tbl>
    <w:p w:rsidR="00014ED3" w:rsidRDefault="00014ED3" w:rsidP="00014ED3">
      <w:pPr>
        <w:spacing w:line="240" w:lineRule="atLeast"/>
        <w:jc w:val="both"/>
        <w:rPr>
          <w:rFonts w:ascii="Arial Narrow" w:hAnsi="Arial Narrow"/>
          <w:i/>
          <w:iCs/>
          <w:lang w:val="hr-HR"/>
        </w:rPr>
      </w:pPr>
    </w:p>
    <w:p w:rsidR="00A077E7" w:rsidRPr="004F464B" w:rsidRDefault="00A077E7" w:rsidP="00014ED3">
      <w:pPr>
        <w:spacing w:line="240" w:lineRule="atLeast"/>
        <w:jc w:val="both"/>
        <w:rPr>
          <w:rFonts w:ascii="Arial Narrow" w:hAnsi="Arial Narrow"/>
          <w:i/>
          <w:iCs/>
          <w:lang w:val="hr-HR"/>
        </w:rPr>
      </w:pPr>
    </w:p>
    <w:p w:rsidR="00014ED3" w:rsidRPr="00116237" w:rsidRDefault="00014ED3" w:rsidP="00116237">
      <w:pPr>
        <w:pBdr>
          <w:top w:val="single" w:sz="4" w:space="1" w:color="auto"/>
          <w:left w:val="single" w:sz="4" w:space="4" w:color="auto"/>
          <w:bottom w:val="single" w:sz="4" w:space="1" w:color="auto"/>
          <w:right w:val="single" w:sz="4" w:space="4" w:color="auto"/>
        </w:pBdr>
        <w:spacing w:line="240" w:lineRule="atLeast"/>
        <w:jc w:val="both"/>
        <w:rPr>
          <w:rFonts w:ascii="Arial Narrow" w:hAnsi="Arial Narrow"/>
          <w:i/>
          <w:iCs/>
          <w:sz w:val="28"/>
          <w:szCs w:val="28"/>
          <w:lang w:val="hr-HR"/>
        </w:rPr>
      </w:pPr>
      <w:r w:rsidRPr="00116237">
        <w:rPr>
          <w:rFonts w:ascii="Arial Narrow" w:hAnsi="Arial Narrow"/>
          <w:b/>
          <w:i/>
          <w:iCs/>
          <w:sz w:val="28"/>
          <w:szCs w:val="28"/>
          <w:lang w:val="hr-HR"/>
        </w:rPr>
        <w:t xml:space="preserve">Program 1026  Udruge  s područja zdravstva </w:t>
      </w:r>
    </w:p>
    <w:p w:rsidR="00014ED3" w:rsidRPr="004F464B" w:rsidRDefault="00014ED3" w:rsidP="00014ED3">
      <w:pPr>
        <w:spacing w:line="0" w:lineRule="atLeast"/>
        <w:rPr>
          <w:b/>
          <w:lang w:val="hr-HR"/>
        </w:rPr>
      </w:pPr>
    </w:p>
    <w:p w:rsidR="00014ED3" w:rsidRPr="004F464B" w:rsidRDefault="00014ED3" w:rsidP="00014ED3">
      <w:pPr>
        <w:spacing w:line="240" w:lineRule="atLeast"/>
        <w:jc w:val="both"/>
        <w:rPr>
          <w:rFonts w:ascii="Arial Narrow" w:hAnsi="Arial Narrow"/>
          <w:b/>
          <w:bCs/>
          <w:i/>
          <w:iCs/>
          <w:lang w:val="hr-HR"/>
        </w:rPr>
      </w:pPr>
      <w:r w:rsidRPr="004F464B">
        <w:rPr>
          <w:rFonts w:ascii="Arial Narrow" w:hAnsi="Arial Narrow"/>
          <w:b/>
          <w:bCs/>
          <w:i/>
          <w:iCs/>
          <w:lang w:val="hr-HR"/>
        </w:rPr>
        <w:t>Cilj i opis aktivnosti</w:t>
      </w:r>
    </w:p>
    <w:p w:rsidR="00014ED3"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 xml:space="preserve">Sufinanciranjem programa odgovarajućih udruga pridonosi se prevenciji suzbijanja masovnih bolesti, prevenciji nastanka kardiovaskularnih bolesti, zloćudnih novotvorina, šećerne bolesti, psihičkih bolesti, bolesti mišićno-koštanog i vezivnog tkiva itd. Partnerski odnos uspostavljen je sa sljedećim udrugama: Društvo oboljelih od </w:t>
      </w:r>
      <w:proofErr w:type="spellStart"/>
      <w:r w:rsidRPr="004F464B">
        <w:rPr>
          <w:rFonts w:ascii="Arial Narrow" w:hAnsi="Arial Narrow"/>
          <w:i/>
          <w:iCs/>
          <w:lang w:val="hr-HR"/>
        </w:rPr>
        <w:t>multiple</w:t>
      </w:r>
      <w:proofErr w:type="spellEnd"/>
      <w:r w:rsidRPr="004F464B">
        <w:rPr>
          <w:rFonts w:ascii="Arial Narrow" w:hAnsi="Arial Narrow"/>
          <w:i/>
          <w:iCs/>
          <w:lang w:val="hr-HR"/>
        </w:rPr>
        <w:t xml:space="preserve"> skleroze Zadarske županije, Udruga </w:t>
      </w:r>
      <w:proofErr w:type="spellStart"/>
      <w:r w:rsidRPr="004F464B">
        <w:rPr>
          <w:rFonts w:ascii="Arial Narrow" w:hAnsi="Arial Narrow"/>
          <w:i/>
          <w:iCs/>
          <w:lang w:val="hr-HR"/>
        </w:rPr>
        <w:t>dijaliziranih</w:t>
      </w:r>
      <w:proofErr w:type="spellEnd"/>
      <w:r w:rsidRPr="004F464B">
        <w:rPr>
          <w:rFonts w:ascii="Arial Narrow" w:hAnsi="Arial Narrow"/>
          <w:i/>
          <w:iCs/>
          <w:lang w:val="hr-HR"/>
        </w:rPr>
        <w:t xml:space="preserve">, transplantiranih i kroničnih bubrežnih bolesnika Zadar, Liga protiv raka Zadar, Udruga za osteoporozu Zadar, Hrvatska katolička udruga medicinskih sestara i tehničara Zadar, Hrvatska udruga leukemija i </w:t>
      </w:r>
      <w:proofErr w:type="spellStart"/>
      <w:r w:rsidRPr="004F464B">
        <w:rPr>
          <w:rFonts w:ascii="Arial Narrow" w:hAnsi="Arial Narrow"/>
          <w:i/>
          <w:iCs/>
          <w:lang w:val="hr-HR"/>
        </w:rPr>
        <w:t>limfomi</w:t>
      </w:r>
      <w:proofErr w:type="spellEnd"/>
      <w:r w:rsidRPr="004F464B">
        <w:rPr>
          <w:rFonts w:ascii="Arial Narrow" w:hAnsi="Arial Narrow"/>
          <w:i/>
          <w:iCs/>
          <w:lang w:val="hr-HR"/>
        </w:rPr>
        <w:t xml:space="preserve"> - Podružnica Zadar, Hrvatska liga protiv reumatizma - Ogranak za Zadarsku </w:t>
      </w:r>
      <w:r w:rsidRPr="004F464B">
        <w:rPr>
          <w:rFonts w:ascii="Arial Narrow" w:hAnsi="Arial Narrow"/>
          <w:i/>
          <w:iCs/>
          <w:lang w:val="hr-HR"/>
        </w:rPr>
        <w:lastRenderedPageBreak/>
        <w:t>županiju, Udruga djece oboljele od šećerne bolesti – „</w:t>
      </w:r>
      <w:proofErr w:type="spellStart"/>
      <w:r w:rsidRPr="004F464B">
        <w:rPr>
          <w:rFonts w:ascii="Arial Narrow" w:hAnsi="Arial Narrow"/>
          <w:i/>
          <w:iCs/>
          <w:lang w:val="hr-HR"/>
        </w:rPr>
        <w:t>Cukrići</w:t>
      </w:r>
      <w:proofErr w:type="spellEnd"/>
      <w:r w:rsidRPr="004F464B">
        <w:rPr>
          <w:rFonts w:ascii="Arial Narrow" w:hAnsi="Arial Narrow"/>
          <w:i/>
          <w:iCs/>
          <w:lang w:val="hr-HR"/>
        </w:rPr>
        <w:t xml:space="preserve">“, Udruga prerano rođene djece – „Palčići“, aktivi dobrovoljnog </w:t>
      </w:r>
      <w:proofErr w:type="spellStart"/>
      <w:r w:rsidRPr="004F464B">
        <w:rPr>
          <w:rFonts w:ascii="Arial Narrow" w:hAnsi="Arial Narrow"/>
          <w:i/>
          <w:iCs/>
          <w:lang w:val="hr-HR"/>
        </w:rPr>
        <w:t>davalaštva</w:t>
      </w:r>
      <w:proofErr w:type="spellEnd"/>
      <w:r w:rsidRPr="004F464B">
        <w:rPr>
          <w:rFonts w:ascii="Arial Narrow" w:hAnsi="Arial Narrow"/>
          <w:i/>
          <w:iCs/>
          <w:lang w:val="hr-HR"/>
        </w:rPr>
        <w:t xml:space="preserve"> krvi itd.</w:t>
      </w:r>
    </w:p>
    <w:p w:rsidR="00014ED3" w:rsidRPr="004F464B" w:rsidRDefault="00014ED3" w:rsidP="00014ED3">
      <w:pPr>
        <w:spacing w:line="240" w:lineRule="atLeast"/>
        <w:jc w:val="both"/>
        <w:rPr>
          <w:rFonts w:ascii="Arial Narrow" w:hAnsi="Arial Narrow"/>
          <w:b/>
          <w:bCs/>
          <w:i/>
          <w:iCs/>
          <w:lang w:val="hr-HR"/>
        </w:rPr>
      </w:pPr>
      <w:r w:rsidRPr="004F464B">
        <w:rPr>
          <w:rFonts w:ascii="Arial Narrow" w:hAnsi="Arial Narrow"/>
          <w:b/>
          <w:bCs/>
          <w:i/>
          <w:iCs/>
          <w:lang w:val="hr-HR"/>
        </w:rPr>
        <w:t>Pokazatelji uspješnosti</w:t>
      </w:r>
    </w:p>
    <w:p w:rsidR="00767808" w:rsidRDefault="00014ED3" w:rsidP="00014ED3">
      <w:pPr>
        <w:spacing w:line="240" w:lineRule="atLeast"/>
        <w:jc w:val="both"/>
        <w:rPr>
          <w:rFonts w:ascii="Arial Narrow" w:hAnsi="Arial Narrow"/>
          <w:i/>
          <w:iCs/>
          <w:lang w:val="hr-HR"/>
        </w:rPr>
      </w:pPr>
      <w:r w:rsidRPr="004F464B">
        <w:rPr>
          <w:rFonts w:ascii="Arial Narrow" w:hAnsi="Arial Narrow"/>
          <w:i/>
          <w:iCs/>
          <w:lang w:val="hr-HR"/>
        </w:rPr>
        <w:t xml:space="preserve"> U aktivnosti spomenutih udruga bilo je uključeno više od  tisuću i pol osoba, ne samo oboljelih nego i stručnih osoba, terapeuta, volontera i drugih koji žele pomoći u ublažavanju ili otklanjanju problema s kojima se suočavaju oboljeli jedne od navedenih kroničnih bolesti i članovi njihovih obitelji. Tijekom 2021.</w:t>
      </w:r>
      <w:r w:rsidR="00FA463F">
        <w:rPr>
          <w:rFonts w:ascii="Arial Narrow" w:hAnsi="Arial Narrow"/>
          <w:i/>
          <w:iCs/>
          <w:lang w:val="hr-HR"/>
        </w:rPr>
        <w:t xml:space="preserve"> i 2022.</w:t>
      </w:r>
      <w:r w:rsidRPr="004F464B">
        <w:rPr>
          <w:rFonts w:ascii="Arial Narrow" w:hAnsi="Arial Narrow"/>
          <w:i/>
          <w:iCs/>
          <w:lang w:val="hr-HR"/>
        </w:rPr>
        <w:t xml:space="preserve"> godine programi udruga u dobroj mjeri bili su reducirani, a sve zbog ograničenja koja je prouzročila </w:t>
      </w:r>
      <w:proofErr w:type="spellStart"/>
      <w:r w:rsidRPr="004F464B">
        <w:rPr>
          <w:rFonts w:ascii="Arial Narrow" w:hAnsi="Arial Narrow"/>
          <w:i/>
          <w:iCs/>
          <w:lang w:val="hr-HR"/>
        </w:rPr>
        <w:t>pandemija</w:t>
      </w:r>
      <w:proofErr w:type="spellEnd"/>
      <w:r w:rsidRPr="004F464B">
        <w:rPr>
          <w:rFonts w:ascii="Arial Narrow" w:hAnsi="Arial Narrow"/>
          <w:i/>
          <w:iCs/>
          <w:lang w:val="hr-HR"/>
        </w:rPr>
        <w:t xml:space="preserve"> korona virusa. Po svemu sudeći </w:t>
      </w:r>
      <w:r w:rsidR="00FA463F">
        <w:rPr>
          <w:rFonts w:ascii="Arial Narrow" w:hAnsi="Arial Narrow"/>
          <w:i/>
          <w:iCs/>
          <w:lang w:val="hr-HR"/>
        </w:rPr>
        <w:t xml:space="preserve">ta vrsta problema je iza nas, tako da se može očekivati normalizacija </w:t>
      </w:r>
      <w:r w:rsidRPr="004F464B">
        <w:rPr>
          <w:rFonts w:ascii="Arial Narrow" w:hAnsi="Arial Narrow"/>
          <w:i/>
          <w:iCs/>
          <w:lang w:val="hr-HR"/>
        </w:rPr>
        <w:t>pro</w:t>
      </w:r>
      <w:r w:rsidR="00FA463F">
        <w:rPr>
          <w:rFonts w:ascii="Arial Narrow" w:hAnsi="Arial Narrow"/>
          <w:i/>
          <w:iCs/>
          <w:lang w:val="hr-HR"/>
        </w:rPr>
        <w:t>vedbe programa udruga tijekom 2023. godine.</w:t>
      </w:r>
    </w:p>
    <w:p w:rsidR="000A24F3" w:rsidRDefault="000A24F3" w:rsidP="00014ED3">
      <w:pPr>
        <w:spacing w:line="240" w:lineRule="atLeast"/>
        <w:jc w:val="both"/>
        <w:rPr>
          <w:rFonts w:ascii="Arial Narrow" w:hAnsi="Arial Narrow"/>
          <w:i/>
          <w:iCs/>
          <w:lang w:val="hr-H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127"/>
        <w:gridCol w:w="1986"/>
        <w:gridCol w:w="2124"/>
      </w:tblGrid>
      <w:tr w:rsidR="00767808" w:rsidRPr="00B50FF3" w:rsidTr="003540F8">
        <w:tc>
          <w:tcPr>
            <w:tcW w:w="2977" w:type="dxa"/>
          </w:tcPr>
          <w:p w:rsidR="00767808" w:rsidRPr="00767808" w:rsidRDefault="00767808" w:rsidP="001A3D5D">
            <w:pPr>
              <w:spacing w:line="0" w:lineRule="atLeast"/>
              <w:jc w:val="center"/>
              <w:rPr>
                <w:rFonts w:ascii="Arial Narrow" w:hAnsi="Arial Narrow"/>
                <w:i/>
                <w:iCs/>
                <w:lang w:val="hr-HR"/>
              </w:rPr>
            </w:pPr>
            <w:r w:rsidRPr="00767808">
              <w:rPr>
                <w:rFonts w:ascii="Arial Narrow" w:hAnsi="Arial Narrow"/>
                <w:i/>
                <w:iCs/>
                <w:lang w:val="hr-HR"/>
              </w:rPr>
              <w:t>Pokazatelj učinka</w:t>
            </w:r>
          </w:p>
        </w:tc>
        <w:tc>
          <w:tcPr>
            <w:tcW w:w="2127" w:type="dxa"/>
          </w:tcPr>
          <w:p w:rsidR="00767808" w:rsidRPr="00767808" w:rsidRDefault="00767808" w:rsidP="001A3D5D">
            <w:pPr>
              <w:spacing w:line="0" w:lineRule="atLeast"/>
              <w:jc w:val="center"/>
              <w:rPr>
                <w:rFonts w:ascii="Arial Narrow" w:hAnsi="Arial Narrow"/>
                <w:i/>
                <w:iCs/>
                <w:lang w:val="hr-HR"/>
              </w:rPr>
            </w:pPr>
            <w:r w:rsidRPr="00767808">
              <w:rPr>
                <w:rFonts w:ascii="Arial Narrow" w:hAnsi="Arial Narrow"/>
                <w:i/>
                <w:iCs/>
                <w:lang w:val="hr-HR"/>
              </w:rPr>
              <w:t>Jedinica</w:t>
            </w:r>
          </w:p>
        </w:tc>
        <w:tc>
          <w:tcPr>
            <w:tcW w:w="1986" w:type="dxa"/>
          </w:tcPr>
          <w:p w:rsidR="00767808" w:rsidRPr="00767808" w:rsidRDefault="00767808" w:rsidP="001A3D5D">
            <w:pPr>
              <w:spacing w:line="0" w:lineRule="atLeast"/>
              <w:jc w:val="center"/>
              <w:rPr>
                <w:rFonts w:ascii="Arial Narrow" w:hAnsi="Arial Narrow"/>
                <w:i/>
                <w:iCs/>
                <w:lang w:val="hr-HR"/>
              </w:rPr>
            </w:pPr>
            <w:r w:rsidRPr="00767808">
              <w:rPr>
                <w:rFonts w:ascii="Arial Narrow" w:hAnsi="Arial Narrow"/>
                <w:i/>
                <w:iCs/>
                <w:lang w:val="hr-HR"/>
              </w:rPr>
              <w:t>Polazna vrijednost</w:t>
            </w:r>
          </w:p>
        </w:tc>
        <w:tc>
          <w:tcPr>
            <w:tcW w:w="2124" w:type="dxa"/>
          </w:tcPr>
          <w:p w:rsidR="00767808" w:rsidRPr="00767808" w:rsidRDefault="00D91650" w:rsidP="001A3D5D">
            <w:pPr>
              <w:spacing w:line="0" w:lineRule="atLeast"/>
              <w:jc w:val="center"/>
              <w:rPr>
                <w:rFonts w:ascii="Arial Narrow" w:hAnsi="Arial Narrow"/>
                <w:i/>
                <w:iCs/>
                <w:lang w:val="hr-HR"/>
              </w:rPr>
            </w:pPr>
            <w:r>
              <w:rPr>
                <w:rFonts w:ascii="Arial Narrow" w:hAnsi="Arial Narrow"/>
                <w:i/>
                <w:iCs/>
                <w:lang w:val="hr-HR"/>
              </w:rPr>
              <w:t>Očekivana</w:t>
            </w:r>
            <w:r w:rsidRPr="00EB458A">
              <w:rPr>
                <w:rFonts w:ascii="Arial Narrow" w:hAnsi="Arial Narrow"/>
                <w:i/>
                <w:iCs/>
                <w:lang w:val="hr-HR"/>
              </w:rPr>
              <w:t xml:space="preserve"> vrijednost</w:t>
            </w:r>
          </w:p>
        </w:tc>
      </w:tr>
      <w:tr w:rsidR="00767808" w:rsidRPr="00B50FF3" w:rsidTr="003540F8">
        <w:tc>
          <w:tcPr>
            <w:tcW w:w="2977" w:type="dxa"/>
            <w:vMerge w:val="restart"/>
          </w:tcPr>
          <w:p w:rsidR="003540F8" w:rsidRDefault="00767808" w:rsidP="003540F8">
            <w:pPr>
              <w:spacing w:line="0" w:lineRule="atLeast"/>
              <w:jc w:val="center"/>
              <w:rPr>
                <w:rFonts w:ascii="Arial Narrow" w:hAnsi="Arial Narrow"/>
                <w:i/>
                <w:iCs/>
                <w:lang w:val="hr-HR"/>
              </w:rPr>
            </w:pPr>
            <w:r w:rsidRPr="00767808">
              <w:rPr>
                <w:rFonts w:ascii="Arial Narrow" w:hAnsi="Arial Narrow"/>
                <w:i/>
                <w:iCs/>
                <w:lang w:val="hr-HR"/>
              </w:rPr>
              <w:t>Broj udruga</w:t>
            </w:r>
            <w:r>
              <w:rPr>
                <w:rFonts w:ascii="Arial Narrow" w:hAnsi="Arial Narrow"/>
                <w:i/>
                <w:iCs/>
                <w:lang w:val="hr-HR"/>
              </w:rPr>
              <w:t xml:space="preserve"> s programima</w:t>
            </w:r>
          </w:p>
          <w:p w:rsidR="00767808" w:rsidRPr="00767808" w:rsidRDefault="003540F8" w:rsidP="003540F8">
            <w:pPr>
              <w:spacing w:line="0" w:lineRule="atLeast"/>
              <w:jc w:val="center"/>
              <w:rPr>
                <w:rFonts w:ascii="Arial Narrow" w:hAnsi="Arial Narrow"/>
                <w:i/>
                <w:iCs/>
                <w:lang w:val="hr-HR"/>
              </w:rPr>
            </w:pPr>
            <w:r>
              <w:rPr>
                <w:rFonts w:ascii="Arial Narrow" w:hAnsi="Arial Narrow"/>
                <w:i/>
                <w:iCs/>
                <w:lang w:val="hr-HR"/>
              </w:rPr>
              <w:t>i korisnicima</w:t>
            </w:r>
            <w:r w:rsidR="00767808" w:rsidRPr="00767808">
              <w:rPr>
                <w:rFonts w:ascii="Arial Narrow" w:hAnsi="Arial Narrow"/>
                <w:i/>
                <w:iCs/>
                <w:lang w:val="hr-HR"/>
              </w:rPr>
              <w:t xml:space="preserve"> </w:t>
            </w:r>
          </w:p>
        </w:tc>
        <w:tc>
          <w:tcPr>
            <w:tcW w:w="2127" w:type="dxa"/>
          </w:tcPr>
          <w:p w:rsidR="00767808" w:rsidRPr="00767808" w:rsidRDefault="00767808" w:rsidP="001A3D5D">
            <w:pPr>
              <w:spacing w:line="0" w:lineRule="atLeast"/>
              <w:jc w:val="center"/>
              <w:rPr>
                <w:rFonts w:ascii="Arial Narrow" w:hAnsi="Arial Narrow"/>
                <w:i/>
                <w:iCs/>
                <w:lang w:val="hr-HR"/>
              </w:rPr>
            </w:pPr>
            <w:r w:rsidRPr="00767808">
              <w:rPr>
                <w:rFonts w:ascii="Arial Narrow" w:hAnsi="Arial Narrow"/>
                <w:i/>
                <w:iCs/>
                <w:lang w:val="hr-HR"/>
              </w:rPr>
              <w:t>Broj korisnika</w:t>
            </w:r>
          </w:p>
        </w:tc>
        <w:tc>
          <w:tcPr>
            <w:tcW w:w="1986" w:type="dxa"/>
          </w:tcPr>
          <w:p w:rsidR="00767808" w:rsidRPr="00767808" w:rsidRDefault="00767808" w:rsidP="001A3D5D">
            <w:pPr>
              <w:spacing w:line="0" w:lineRule="atLeast"/>
              <w:jc w:val="center"/>
              <w:rPr>
                <w:rFonts w:ascii="Arial Narrow" w:hAnsi="Arial Narrow"/>
                <w:i/>
                <w:iCs/>
                <w:lang w:val="hr-HR"/>
              </w:rPr>
            </w:pPr>
            <w:r w:rsidRPr="00767808">
              <w:rPr>
                <w:rFonts w:ascii="Arial Narrow" w:hAnsi="Arial Narrow"/>
                <w:i/>
                <w:iCs/>
                <w:lang w:val="hr-HR"/>
              </w:rPr>
              <w:t>1.400</w:t>
            </w:r>
          </w:p>
        </w:tc>
        <w:tc>
          <w:tcPr>
            <w:tcW w:w="2124" w:type="dxa"/>
          </w:tcPr>
          <w:p w:rsidR="00767808" w:rsidRPr="00767808" w:rsidRDefault="00767808" w:rsidP="001A3D5D">
            <w:pPr>
              <w:spacing w:line="0" w:lineRule="atLeast"/>
              <w:jc w:val="center"/>
              <w:rPr>
                <w:rFonts w:ascii="Arial Narrow" w:hAnsi="Arial Narrow"/>
                <w:i/>
                <w:iCs/>
                <w:lang w:val="hr-HR"/>
              </w:rPr>
            </w:pPr>
            <w:r w:rsidRPr="00767808">
              <w:rPr>
                <w:rFonts w:ascii="Arial Narrow" w:hAnsi="Arial Narrow"/>
                <w:i/>
                <w:iCs/>
                <w:lang w:val="hr-HR"/>
              </w:rPr>
              <w:t>1.200</w:t>
            </w:r>
          </w:p>
        </w:tc>
      </w:tr>
      <w:tr w:rsidR="00767808" w:rsidRPr="00B50FF3" w:rsidTr="003540F8">
        <w:tc>
          <w:tcPr>
            <w:tcW w:w="2977" w:type="dxa"/>
            <w:vMerge/>
          </w:tcPr>
          <w:p w:rsidR="00767808" w:rsidRPr="00767808" w:rsidRDefault="00767808" w:rsidP="001A3D5D">
            <w:pPr>
              <w:spacing w:line="0" w:lineRule="atLeast"/>
              <w:jc w:val="center"/>
              <w:rPr>
                <w:rFonts w:ascii="Arial Narrow" w:hAnsi="Arial Narrow"/>
                <w:i/>
                <w:iCs/>
                <w:lang w:val="hr-HR"/>
              </w:rPr>
            </w:pPr>
          </w:p>
        </w:tc>
        <w:tc>
          <w:tcPr>
            <w:tcW w:w="2127" w:type="dxa"/>
          </w:tcPr>
          <w:p w:rsidR="00767808" w:rsidRPr="00767808" w:rsidRDefault="00767808" w:rsidP="001A3D5D">
            <w:pPr>
              <w:spacing w:line="0" w:lineRule="atLeast"/>
              <w:jc w:val="center"/>
              <w:rPr>
                <w:rFonts w:ascii="Arial Narrow" w:hAnsi="Arial Narrow"/>
                <w:i/>
                <w:iCs/>
                <w:lang w:val="hr-HR"/>
              </w:rPr>
            </w:pPr>
            <w:r>
              <w:rPr>
                <w:rFonts w:ascii="Arial Narrow" w:hAnsi="Arial Narrow"/>
                <w:i/>
                <w:iCs/>
                <w:lang w:val="hr-HR"/>
              </w:rPr>
              <w:t xml:space="preserve">Broj </w:t>
            </w:r>
            <w:r w:rsidRPr="00767808">
              <w:rPr>
                <w:rFonts w:ascii="Arial Narrow" w:hAnsi="Arial Narrow"/>
                <w:i/>
                <w:iCs/>
                <w:lang w:val="hr-HR"/>
              </w:rPr>
              <w:t xml:space="preserve"> programa</w:t>
            </w:r>
          </w:p>
        </w:tc>
        <w:tc>
          <w:tcPr>
            <w:tcW w:w="1986" w:type="dxa"/>
          </w:tcPr>
          <w:p w:rsidR="00767808" w:rsidRPr="00767808" w:rsidRDefault="00767808" w:rsidP="001A3D5D">
            <w:pPr>
              <w:spacing w:line="0" w:lineRule="atLeast"/>
              <w:jc w:val="center"/>
              <w:rPr>
                <w:rFonts w:ascii="Arial Narrow" w:hAnsi="Arial Narrow"/>
                <w:i/>
                <w:iCs/>
                <w:lang w:val="hr-HR"/>
              </w:rPr>
            </w:pPr>
            <w:r w:rsidRPr="00767808">
              <w:rPr>
                <w:rFonts w:ascii="Arial Narrow" w:hAnsi="Arial Narrow"/>
                <w:i/>
                <w:iCs/>
                <w:lang w:val="hr-HR"/>
              </w:rPr>
              <w:t>12</w:t>
            </w:r>
          </w:p>
        </w:tc>
        <w:tc>
          <w:tcPr>
            <w:tcW w:w="2124" w:type="dxa"/>
          </w:tcPr>
          <w:p w:rsidR="00767808" w:rsidRPr="00767808" w:rsidRDefault="00767808" w:rsidP="001A3D5D">
            <w:pPr>
              <w:spacing w:line="0" w:lineRule="atLeast"/>
              <w:jc w:val="center"/>
              <w:rPr>
                <w:rFonts w:ascii="Arial Narrow" w:hAnsi="Arial Narrow"/>
                <w:i/>
                <w:iCs/>
                <w:lang w:val="hr-HR"/>
              </w:rPr>
            </w:pPr>
            <w:r w:rsidRPr="00767808">
              <w:rPr>
                <w:rFonts w:ascii="Arial Narrow" w:hAnsi="Arial Narrow"/>
                <w:i/>
                <w:iCs/>
                <w:lang w:val="hr-HR"/>
              </w:rPr>
              <w:t>10</w:t>
            </w:r>
          </w:p>
        </w:tc>
      </w:tr>
    </w:tbl>
    <w:p w:rsidR="00014ED3" w:rsidRPr="004F464B" w:rsidRDefault="00014ED3" w:rsidP="00014ED3">
      <w:pPr>
        <w:spacing w:line="240" w:lineRule="atLeast"/>
        <w:jc w:val="both"/>
        <w:rPr>
          <w:rFonts w:ascii="Arial Narrow" w:hAnsi="Arial Narrow"/>
          <w:i/>
          <w:iCs/>
          <w:lang w:val="hr-HR"/>
        </w:rPr>
      </w:pPr>
    </w:p>
    <w:p w:rsidR="00014ED3" w:rsidRDefault="00014ED3" w:rsidP="00014ED3">
      <w:pPr>
        <w:spacing w:line="240" w:lineRule="atLeast"/>
        <w:jc w:val="both"/>
        <w:rPr>
          <w:rFonts w:ascii="Arial Narrow" w:hAnsi="Arial Narrow"/>
          <w:bCs/>
          <w:i/>
          <w:iCs/>
          <w:lang w:val="hr-HR"/>
        </w:rPr>
      </w:pPr>
      <w:r w:rsidRPr="004F464B">
        <w:rPr>
          <w:rFonts w:ascii="Arial Narrow" w:hAnsi="Arial Narrow"/>
          <w:bCs/>
          <w:i/>
          <w:iCs/>
          <w:lang w:val="hr-HR"/>
        </w:rPr>
        <w:t>Sredstva za realizaciju programa</w:t>
      </w:r>
    </w:p>
    <w:p w:rsidR="0037232A" w:rsidRPr="000E3A77" w:rsidRDefault="000E3A77" w:rsidP="00014ED3">
      <w:pPr>
        <w:spacing w:line="240" w:lineRule="atLeast"/>
        <w:jc w:val="both"/>
        <w:rPr>
          <w:rFonts w:ascii="Arial Narrow" w:hAnsi="Arial Narrow"/>
          <w:b/>
          <w:bCs/>
          <w:i/>
          <w:iCs/>
          <w:lang w:val="hr-HR"/>
        </w:rPr>
      </w:pPr>
      <w:r w:rsidRPr="000E3A77">
        <w:rPr>
          <w:rFonts w:ascii="Arial Narrow" w:hAnsi="Arial Narrow"/>
          <w:b/>
          <w:bCs/>
          <w:i/>
          <w:iCs/>
          <w:lang w:val="hr-HR"/>
        </w:rPr>
        <w:t>Tablica broj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418"/>
        <w:gridCol w:w="1275"/>
        <w:gridCol w:w="1701"/>
        <w:gridCol w:w="1701"/>
      </w:tblGrid>
      <w:tr w:rsidR="001F62C7" w:rsidRPr="004F464B" w:rsidTr="007510A9">
        <w:tc>
          <w:tcPr>
            <w:tcW w:w="4219"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rPr>
                <w:rFonts w:ascii="Arial Narrow" w:hAnsi="Arial Narrow"/>
                <w:b/>
                <w:i/>
                <w:iCs/>
                <w:lang w:val="hr-HR"/>
              </w:rPr>
            </w:pPr>
            <w:r w:rsidRPr="004F464B">
              <w:rPr>
                <w:rFonts w:ascii="Arial Narrow" w:hAnsi="Arial Narrow"/>
                <w:b/>
                <w:i/>
                <w:iCs/>
                <w:lang w:val="hr-HR"/>
              </w:rPr>
              <w:t>Program/Aktivnost</w:t>
            </w:r>
          </w:p>
        </w:tc>
        <w:tc>
          <w:tcPr>
            <w:tcW w:w="1418" w:type="dxa"/>
            <w:tcBorders>
              <w:top w:val="single" w:sz="4" w:space="0" w:color="000000"/>
              <w:left w:val="single" w:sz="4" w:space="0" w:color="000000"/>
              <w:bottom w:val="single" w:sz="4" w:space="0" w:color="000000"/>
              <w:right w:val="single" w:sz="4" w:space="0" w:color="000000"/>
            </w:tcBorders>
          </w:tcPr>
          <w:p w:rsidR="001F62C7" w:rsidRPr="004F464B" w:rsidRDefault="007A7C57" w:rsidP="001F62C7">
            <w:pPr>
              <w:spacing w:line="0" w:lineRule="atLeast"/>
              <w:jc w:val="center"/>
              <w:rPr>
                <w:rFonts w:ascii="Arial Narrow" w:hAnsi="Arial Narrow"/>
                <w:b/>
                <w:i/>
                <w:iCs/>
                <w:lang w:val="hr-HR"/>
              </w:rPr>
            </w:pPr>
            <w:r>
              <w:rPr>
                <w:rFonts w:ascii="Arial Narrow" w:hAnsi="Arial Narrow"/>
                <w:b/>
                <w:i/>
                <w:iCs/>
                <w:lang w:val="hr-HR"/>
              </w:rPr>
              <w:t>Proračun</w:t>
            </w:r>
            <w:r w:rsidR="001F62C7">
              <w:rPr>
                <w:rFonts w:ascii="Arial Narrow" w:hAnsi="Arial Narrow"/>
                <w:b/>
                <w:i/>
                <w:iCs/>
                <w:lang w:val="hr-HR"/>
              </w:rPr>
              <w:t xml:space="preserve"> 2022</w:t>
            </w:r>
            <w:r w:rsidR="001F62C7" w:rsidRPr="004F464B">
              <w:rPr>
                <w:rFonts w:ascii="Arial Narrow" w:hAnsi="Arial Narrow"/>
                <w:b/>
                <w:i/>
                <w:iCs/>
                <w:lang w:val="hr-HR"/>
              </w:rPr>
              <w:t>.</w:t>
            </w:r>
          </w:p>
        </w:tc>
        <w:tc>
          <w:tcPr>
            <w:tcW w:w="1275" w:type="dxa"/>
            <w:tcBorders>
              <w:top w:val="single" w:sz="4" w:space="0" w:color="000000"/>
              <w:left w:val="single" w:sz="4" w:space="0" w:color="000000"/>
              <w:bottom w:val="single" w:sz="4" w:space="0" w:color="000000"/>
              <w:right w:val="single" w:sz="4" w:space="0" w:color="000000"/>
            </w:tcBorders>
          </w:tcPr>
          <w:p w:rsidR="001F62C7"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Plan </w:t>
            </w:r>
          </w:p>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 xml:space="preserve"> 2023</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2024</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1F62C7" w:rsidRPr="004F464B" w:rsidRDefault="001F62C7" w:rsidP="001F62C7">
            <w:pPr>
              <w:spacing w:line="0" w:lineRule="atLeast"/>
              <w:jc w:val="center"/>
              <w:rPr>
                <w:rFonts w:ascii="Arial Narrow" w:hAnsi="Arial Narrow"/>
                <w:b/>
                <w:i/>
                <w:iCs/>
                <w:lang w:val="hr-HR"/>
              </w:rPr>
            </w:pPr>
            <w:r>
              <w:rPr>
                <w:rFonts w:ascii="Arial Narrow" w:hAnsi="Arial Narrow"/>
                <w:b/>
                <w:i/>
                <w:iCs/>
                <w:lang w:val="hr-HR"/>
              </w:rPr>
              <w:t>Plan projekcija 2025</w:t>
            </w:r>
            <w:r w:rsidRPr="004F464B">
              <w:rPr>
                <w:rFonts w:ascii="Arial Narrow" w:hAnsi="Arial Narrow"/>
                <w:b/>
                <w:i/>
                <w:iCs/>
                <w:lang w:val="hr-HR"/>
              </w:rPr>
              <w:t>.</w:t>
            </w:r>
          </w:p>
        </w:tc>
      </w:tr>
      <w:tr w:rsidR="002F5561" w:rsidRPr="004F464B" w:rsidTr="007510A9">
        <w:tc>
          <w:tcPr>
            <w:tcW w:w="4219" w:type="dxa"/>
            <w:tcBorders>
              <w:top w:val="single" w:sz="4" w:space="0" w:color="000000"/>
              <w:left w:val="single" w:sz="4" w:space="0" w:color="000000"/>
              <w:bottom w:val="single" w:sz="4" w:space="0" w:color="000000"/>
              <w:right w:val="single" w:sz="4" w:space="0" w:color="000000"/>
            </w:tcBorders>
            <w:hideMark/>
          </w:tcPr>
          <w:p w:rsidR="002F5561" w:rsidRPr="004F464B" w:rsidRDefault="002F5561" w:rsidP="002F5561">
            <w:pPr>
              <w:spacing w:line="0" w:lineRule="atLeast"/>
              <w:ind w:left="142" w:hanging="142"/>
              <w:rPr>
                <w:rFonts w:ascii="Arial Narrow" w:hAnsi="Arial Narrow"/>
                <w:b/>
                <w:i/>
                <w:iCs/>
                <w:lang w:val="hr-HR"/>
              </w:rPr>
            </w:pPr>
            <w:r w:rsidRPr="004F464B">
              <w:rPr>
                <w:rFonts w:ascii="Arial Narrow" w:hAnsi="Arial Narrow"/>
                <w:b/>
                <w:i/>
                <w:iCs/>
                <w:lang w:val="hr-HR"/>
              </w:rPr>
              <w:t>Program: 1</w:t>
            </w:r>
            <w:r>
              <w:rPr>
                <w:rFonts w:ascii="Arial Narrow" w:hAnsi="Arial Narrow"/>
                <w:b/>
                <w:i/>
                <w:iCs/>
                <w:lang w:val="hr-HR"/>
              </w:rPr>
              <w:t xml:space="preserve">026 Udruge  s područja </w:t>
            </w:r>
            <w:r w:rsidR="00AF2B21">
              <w:rPr>
                <w:rFonts w:ascii="Arial Narrow" w:hAnsi="Arial Narrow"/>
                <w:b/>
                <w:i/>
                <w:iCs/>
                <w:lang w:val="hr-HR"/>
              </w:rPr>
              <w:t xml:space="preserve">zaštite </w:t>
            </w:r>
            <w:r>
              <w:rPr>
                <w:rFonts w:ascii="Arial Narrow" w:hAnsi="Arial Narrow"/>
                <w:b/>
                <w:i/>
                <w:iCs/>
                <w:lang w:val="hr-HR"/>
              </w:rPr>
              <w:t>zd</w:t>
            </w:r>
            <w:r w:rsidR="00AF2B21">
              <w:rPr>
                <w:rFonts w:ascii="Arial Narrow" w:hAnsi="Arial Narrow"/>
                <w:b/>
                <w:i/>
                <w:iCs/>
                <w:lang w:val="hr-HR"/>
              </w:rPr>
              <w:t xml:space="preserve">ravlja i </w:t>
            </w:r>
            <w:proofErr w:type="spellStart"/>
            <w:r w:rsidR="00AF2B21">
              <w:rPr>
                <w:rFonts w:ascii="Arial Narrow" w:hAnsi="Arial Narrow"/>
                <w:b/>
                <w:i/>
                <w:iCs/>
                <w:lang w:val="hr-HR"/>
              </w:rPr>
              <w:t>prev</w:t>
            </w:r>
            <w:proofErr w:type="spellEnd"/>
            <w:r w:rsidR="00AF2B21">
              <w:rPr>
                <w:rFonts w:ascii="Arial Narrow" w:hAnsi="Arial Narrow"/>
                <w:b/>
                <w:i/>
                <w:iCs/>
                <w:lang w:val="hr-HR"/>
              </w:rPr>
              <w:t>. nastanka</w:t>
            </w:r>
            <w:r w:rsidRPr="004F464B">
              <w:rPr>
                <w:rFonts w:ascii="Arial Narrow" w:hAnsi="Arial Narrow"/>
                <w:b/>
                <w:i/>
                <w:iCs/>
                <w:lang w:val="hr-HR"/>
              </w:rPr>
              <w:t xml:space="preserve"> </w:t>
            </w:r>
            <w:r w:rsidR="00AF2B21">
              <w:rPr>
                <w:rFonts w:ascii="Arial Narrow" w:hAnsi="Arial Narrow"/>
                <w:b/>
                <w:i/>
                <w:iCs/>
                <w:lang w:val="hr-HR"/>
              </w:rPr>
              <w:t>bolesti</w:t>
            </w:r>
          </w:p>
        </w:tc>
        <w:tc>
          <w:tcPr>
            <w:tcW w:w="1418" w:type="dxa"/>
            <w:tcBorders>
              <w:top w:val="single" w:sz="4" w:space="0" w:color="000000"/>
              <w:left w:val="single" w:sz="4" w:space="0" w:color="000000"/>
              <w:bottom w:val="single" w:sz="4" w:space="0" w:color="000000"/>
              <w:right w:val="single" w:sz="4" w:space="0" w:color="000000"/>
            </w:tcBorders>
          </w:tcPr>
          <w:p w:rsidR="002F5561" w:rsidRPr="002F5561" w:rsidRDefault="002F5561" w:rsidP="002F5561">
            <w:pPr>
              <w:spacing w:line="240" w:lineRule="atLeast"/>
              <w:jc w:val="right"/>
              <w:rPr>
                <w:rFonts w:ascii="Arial Narrow" w:hAnsi="Arial Narrow"/>
                <w:b/>
                <w:bCs/>
                <w:i/>
                <w:iCs/>
                <w:lang w:val="hr-HR"/>
              </w:rPr>
            </w:pPr>
            <w:r w:rsidRPr="002F5561">
              <w:rPr>
                <w:rFonts w:ascii="Arial Narrow" w:hAnsi="Arial Narrow"/>
                <w:b/>
                <w:bCs/>
                <w:i/>
                <w:iCs/>
                <w:lang w:val="hr-HR"/>
              </w:rPr>
              <w:t>32.517,08</w:t>
            </w:r>
          </w:p>
        </w:tc>
        <w:tc>
          <w:tcPr>
            <w:tcW w:w="1275" w:type="dxa"/>
            <w:tcBorders>
              <w:top w:val="single" w:sz="4" w:space="0" w:color="000000"/>
              <w:left w:val="single" w:sz="4" w:space="0" w:color="000000"/>
              <w:bottom w:val="single" w:sz="4" w:space="0" w:color="000000"/>
              <w:right w:val="single" w:sz="4" w:space="0" w:color="000000"/>
            </w:tcBorders>
          </w:tcPr>
          <w:p w:rsidR="002F5561" w:rsidRPr="002F5561" w:rsidRDefault="00572A26" w:rsidP="002F5561">
            <w:pPr>
              <w:spacing w:line="240" w:lineRule="atLeast"/>
              <w:jc w:val="right"/>
              <w:rPr>
                <w:rFonts w:ascii="Arial Narrow" w:hAnsi="Arial Narrow"/>
                <w:b/>
                <w:bCs/>
                <w:i/>
                <w:iCs/>
                <w:lang w:val="hr-HR"/>
              </w:rPr>
            </w:pPr>
            <w:r>
              <w:rPr>
                <w:rFonts w:ascii="Arial Narrow" w:hAnsi="Arial Narrow"/>
                <w:b/>
                <w:bCs/>
                <w:i/>
                <w:iCs/>
                <w:lang w:val="hr-HR"/>
              </w:rPr>
              <w:t>3</w:t>
            </w:r>
            <w:r w:rsidR="002F5561" w:rsidRPr="002F5561">
              <w:rPr>
                <w:rFonts w:ascii="Arial Narrow" w:hAnsi="Arial Narrow"/>
                <w:b/>
                <w:bCs/>
                <w:i/>
                <w:iCs/>
                <w:lang w:val="hr-HR"/>
              </w:rPr>
              <w:t>2.517,08</w:t>
            </w:r>
          </w:p>
        </w:tc>
        <w:tc>
          <w:tcPr>
            <w:tcW w:w="1701" w:type="dxa"/>
            <w:tcBorders>
              <w:top w:val="single" w:sz="4" w:space="0" w:color="000000"/>
              <w:left w:val="single" w:sz="4" w:space="0" w:color="000000"/>
              <w:bottom w:val="single" w:sz="4" w:space="0" w:color="000000"/>
              <w:right w:val="single" w:sz="4" w:space="0" w:color="000000"/>
            </w:tcBorders>
          </w:tcPr>
          <w:p w:rsidR="002F5561" w:rsidRPr="002F5561" w:rsidRDefault="002F5561" w:rsidP="002F5561">
            <w:pPr>
              <w:jc w:val="right"/>
              <w:rPr>
                <w:b/>
              </w:rPr>
            </w:pPr>
            <w:r w:rsidRPr="002F5561">
              <w:rPr>
                <w:rFonts w:ascii="Arial Narrow" w:hAnsi="Arial Narrow"/>
                <w:b/>
                <w:bCs/>
                <w:i/>
                <w:iCs/>
                <w:lang w:val="hr-HR"/>
              </w:rPr>
              <w:t>32.517,08</w:t>
            </w:r>
          </w:p>
        </w:tc>
        <w:tc>
          <w:tcPr>
            <w:tcW w:w="1701" w:type="dxa"/>
            <w:tcBorders>
              <w:top w:val="single" w:sz="4" w:space="0" w:color="000000"/>
              <w:left w:val="single" w:sz="4" w:space="0" w:color="000000"/>
              <w:bottom w:val="single" w:sz="4" w:space="0" w:color="000000"/>
              <w:right w:val="single" w:sz="4" w:space="0" w:color="000000"/>
            </w:tcBorders>
          </w:tcPr>
          <w:p w:rsidR="002F5561" w:rsidRPr="002F5561" w:rsidRDefault="002F5561" w:rsidP="002F5561">
            <w:pPr>
              <w:jc w:val="right"/>
              <w:rPr>
                <w:b/>
              </w:rPr>
            </w:pPr>
            <w:r w:rsidRPr="002F5561">
              <w:rPr>
                <w:rFonts w:ascii="Arial Narrow" w:hAnsi="Arial Narrow"/>
                <w:b/>
                <w:bCs/>
                <w:i/>
                <w:iCs/>
                <w:lang w:val="hr-HR"/>
              </w:rPr>
              <w:t>32.517,08</w:t>
            </w:r>
          </w:p>
        </w:tc>
      </w:tr>
      <w:tr w:rsidR="002F5561" w:rsidRPr="004F464B" w:rsidTr="007510A9">
        <w:tc>
          <w:tcPr>
            <w:tcW w:w="4219" w:type="dxa"/>
            <w:tcBorders>
              <w:top w:val="single" w:sz="4" w:space="0" w:color="000000"/>
              <w:left w:val="single" w:sz="4" w:space="0" w:color="000000"/>
              <w:bottom w:val="single" w:sz="4" w:space="0" w:color="000000"/>
              <w:right w:val="single" w:sz="4" w:space="0" w:color="000000"/>
            </w:tcBorders>
          </w:tcPr>
          <w:p w:rsidR="002F5561" w:rsidRPr="004F464B" w:rsidRDefault="002F5561" w:rsidP="007510A9">
            <w:pPr>
              <w:spacing w:line="0" w:lineRule="atLeast"/>
              <w:ind w:left="142" w:hanging="142"/>
              <w:rPr>
                <w:rFonts w:ascii="Arial Narrow" w:hAnsi="Arial Narrow"/>
                <w:i/>
                <w:iCs/>
                <w:lang w:val="hr-HR"/>
              </w:rPr>
            </w:pPr>
            <w:r w:rsidRPr="004F464B">
              <w:rPr>
                <w:rFonts w:ascii="Arial Narrow" w:hAnsi="Arial Narrow"/>
                <w:b/>
                <w:i/>
                <w:iCs/>
                <w:lang w:val="hr-HR"/>
              </w:rPr>
              <w:t xml:space="preserve">Aktivnost: </w:t>
            </w:r>
            <w:r w:rsidR="007510A9">
              <w:rPr>
                <w:rFonts w:ascii="Arial Narrow" w:hAnsi="Arial Narrow"/>
                <w:i/>
                <w:iCs/>
                <w:lang w:val="hr-HR"/>
              </w:rPr>
              <w:t>Održavanje stručnih skupova</w:t>
            </w:r>
          </w:p>
        </w:tc>
        <w:tc>
          <w:tcPr>
            <w:tcW w:w="1418" w:type="dxa"/>
            <w:tcBorders>
              <w:top w:val="single" w:sz="4" w:space="0" w:color="000000"/>
              <w:left w:val="single" w:sz="4" w:space="0" w:color="000000"/>
              <w:bottom w:val="single" w:sz="4" w:space="0" w:color="000000"/>
              <w:right w:val="single" w:sz="4" w:space="0" w:color="000000"/>
            </w:tcBorders>
          </w:tcPr>
          <w:p w:rsidR="002F5561" w:rsidRPr="004F464B" w:rsidRDefault="002F5561" w:rsidP="002F5561">
            <w:pPr>
              <w:spacing w:line="0" w:lineRule="atLeast"/>
              <w:jc w:val="right"/>
              <w:rPr>
                <w:rFonts w:ascii="Arial Narrow" w:hAnsi="Arial Narrow"/>
                <w:i/>
                <w:iCs/>
                <w:lang w:val="hr-HR"/>
              </w:rPr>
            </w:pPr>
            <w:r>
              <w:rPr>
                <w:rFonts w:ascii="Arial Narrow" w:hAnsi="Arial Narrow"/>
                <w:i/>
                <w:iCs/>
                <w:lang w:val="hr-HR"/>
              </w:rPr>
              <w:t>3.981,68</w:t>
            </w:r>
          </w:p>
        </w:tc>
        <w:tc>
          <w:tcPr>
            <w:tcW w:w="1275" w:type="dxa"/>
            <w:tcBorders>
              <w:top w:val="single" w:sz="4" w:space="0" w:color="000000"/>
              <w:left w:val="single" w:sz="4" w:space="0" w:color="000000"/>
              <w:bottom w:val="single" w:sz="4" w:space="0" w:color="000000"/>
              <w:right w:val="single" w:sz="4" w:space="0" w:color="000000"/>
            </w:tcBorders>
          </w:tcPr>
          <w:p w:rsidR="002F5561" w:rsidRDefault="002F5561" w:rsidP="002F5561">
            <w:pPr>
              <w:jc w:val="right"/>
            </w:pPr>
            <w:r w:rsidRPr="006E2C99">
              <w:rPr>
                <w:rFonts w:ascii="Arial Narrow" w:hAnsi="Arial Narrow"/>
                <w:i/>
                <w:iCs/>
                <w:lang w:val="hr-HR"/>
              </w:rPr>
              <w:t>3.981,68</w:t>
            </w:r>
          </w:p>
        </w:tc>
        <w:tc>
          <w:tcPr>
            <w:tcW w:w="1701" w:type="dxa"/>
            <w:tcBorders>
              <w:top w:val="single" w:sz="4" w:space="0" w:color="000000"/>
              <w:left w:val="single" w:sz="4" w:space="0" w:color="000000"/>
              <w:bottom w:val="single" w:sz="4" w:space="0" w:color="000000"/>
              <w:right w:val="single" w:sz="4" w:space="0" w:color="000000"/>
            </w:tcBorders>
          </w:tcPr>
          <w:p w:rsidR="002F5561" w:rsidRDefault="002F5561" w:rsidP="002F5561">
            <w:pPr>
              <w:jc w:val="right"/>
            </w:pPr>
            <w:r w:rsidRPr="006E2C99">
              <w:rPr>
                <w:rFonts w:ascii="Arial Narrow" w:hAnsi="Arial Narrow"/>
                <w:i/>
                <w:iCs/>
                <w:lang w:val="hr-HR"/>
              </w:rPr>
              <w:t>3.981,68</w:t>
            </w:r>
          </w:p>
        </w:tc>
        <w:tc>
          <w:tcPr>
            <w:tcW w:w="1701" w:type="dxa"/>
            <w:tcBorders>
              <w:top w:val="single" w:sz="4" w:space="0" w:color="000000"/>
              <w:left w:val="single" w:sz="4" w:space="0" w:color="000000"/>
              <w:bottom w:val="single" w:sz="4" w:space="0" w:color="000000"/>
              <w:right w:val="single" w:sz="4" w:space="0" w:color="000000"/>
            </w:tcBorders>
          </w:tcPr>
          <w:p w:rsidR="002F5561" w:rsidRDefault="002F5561" w:rsidP="002F5561">
            <w:pPr>
              <w:jc w:val="right"/>
            </w:pPr>
            <w:r w:rsidRPr="006E2C99">
              <w:rPr>
                <w:rFonts w:ascii="Arial Narrow" w:hAnsi="Arial Narrow"/>
                <w:i/>
                <w:iCs/>
                <w:lang w:val="hr-HR"/>
              </w:rPr>
              <w:t>3.981,68</w:t>
            </w:r>
          </w:p>
        </w:tc>
      </w:tr>
      <w:tr w:rsidR="00787647" w:rsidRPr="004F464B" w:rsidTr="007510A9">
        <w:tc>
          <w:tcPr>
            <w:tcW w:w="4219" w:type="dxa"/>
            <w:tcBorders>
              <w:top w:val="single" w:sz="4" w:space="0" w:color="000000"/>
              <w:left w:val="single" w:sz="4" w:space="0" w:color="000000"/>
              <w:bottom w:val="single" w:sz="4" w:space="0" w:color="000000"/>
              <w:right w:val="single" w:sz="4" w:space="0" w:color="000000"/>
            </w:tcBorders>
          </w:tcPr>
          <w:p w:rsidR="00787647" w:rsidRPr="004F464B" w:rsidRDefault="00787647" w:rsidP="00787647">
            <w:pPr>
              <w:spacing w:line="0" w:lineRule="atLeast"/>
              <w:ind w:left="284" w:hanging="284"/>
              <w:rPr>
                <w:rFonts w:ascii="Arial Narrow" w:hAnsi="Arial Narrow"/>
                <w:b/>
                <w:i/>
                <w:iCs/>
                <w:lang w:val="hr-HR"/>
              </w:rPr>
            </w:pPr>
            <w:r w:rsidRPr="004F464B">
              <w:rPr>
                <w:rFonts w:ascii="Arial Narrow" w:hAnsi="Arial Narrow"/>
                <w:b/>
                <w:i/>
                <w:iCs/>
                <w:lang w:val="hr-HR"/>
              </w:rPr>
              <w:t>Aktivnost:</w:t>
            </w:r>
            <w:r>
              <w:rPr>
                <w:rFonts w:ascii="Arial Narrow" w:hAnsi="Arial Narrow"/>
                <w:b/>
                <w:i/>
                <w:iCs/>
                <w:lang w:val="hr-HR"/>
              </w:rPr>
              <w:t xml:space="preserve"> </w:t>
            </w:r>
            <w:r w:rsidR="007510A9">
              <w:rPr>
                <w:rFonts w:ascii="Arial Narrow" w:hAnsi="Arial Narrow"/>
                <w:bCs/>
                <w:i/>
                <w:iCs/>
                <w:lang w:val="hr-HR"/>
              </w:rPr>
              <w:t>Donacije  udrugama</w:t>
            </w:r>
            <w:r w:rsidRPr="004F464B">
              <w:rPr>
                <w:rFonts w:ascii="Arial Narrow" w:hAnsi="Arial Narrow"/>
                <w:i/>
                <w:iCs/>
                <w:lang w:val="hr-HR"/>
              </w:rPr>
              <w:t xml:space="preserve"> za pomoć oboljelima</w:t>
            </w:r>
            <w:r w:rsidR="007510A9">
              <w:rPr>
                <w:rFonts w:ascii="Arial Narrow" w:hAnsi="Arial Narrow"/>
                <w:i/>
                <w:iCs/>
                <w:lang w:val="hr-HR"/>
              </w:rPr>
              <w:t xml:space="preserve"> od kroničnih </w:t>
            </w:r>
            <w:proofErr w:type="spellStart"/>
            <w:r w:rsidR="007510A9">
              <w:rPr>
                <w:rFonts w:ascii="Arial Narrow" w:hAnsi="Arial Narrow"/>
                <w:i/>
                <w:iCs/>
                <w:lang w:val="hr-HR"/>
              </w:rPr>
              <w:t>nezaraz</w:t>
            </w:r>
            <w:proofErr w:type="spellEnd"/>
            <w:r w:rsidR="007510A9">
              <w:rPr>
                <w:rFonts w:ascii="Arial Narrow" w:hAnsi="Arial Narrow"/>
                <w:i/>
                <w:iCs/>
                <w:lang w:val="hr-HR"/>
              </w:rPr>
              <w:t>. bolesti</w:t>
            </w:r>
            <w:r w:rsidRPr="004F464B">
              <w:rPr>
                <w:rFonts w:ascii="Arial Narrow" w:hAnsi="Arial Narrow"/>
                <w:i/>
                <w:iCs/>
                <w:lang w:val="hr-HR"/>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87647" w:rsidRPr="004F464B" w:rsidRDefault="00787647" w:rsidP="00787647">
            <w:pPr>
              <w:spacing w:line="0" w:lineRule="atLeast"/>
              <w:jc w:val="right"/>
              <w:rPr>
                <w:rFonts w:ascii="Arial Narrow" w:hAnsi="Arial Narrow"/>
                <w:i/>
                <w:iCs/>
                <w:lang w:val="hr-HR"/>
              </w:rPr>
            </w:pPr>
            <w:r>
              <w:rPr>
                <w:rFonts w:ascii="Arial Narrow" w:hAnsi="Arial Narrow"/>
                <w:i/>
                <w:iCs/>
                <w:lang w:val="hr-HR"/>
              </w:rPr>
              <w:t>28.535,40</w:t>
            </w:r>
          </w:p>
        </w:tc>
        <w:tc>
          <w:tcPr>
            <w:tcW w:w="1275" w:type="dxa"/>
            <w:tcBorders>
              <w:top w:val="single" w:sz="4" w:space="0" w:color="000000"/>
              <w:left w:val="single" w:sz="4" w:space="0" w:color="000000"/>
              <w:bottom w:val="single" w:sz="4" w:space="0" w:color="000000"/>
              <w:right w:val="single" w:sz="4" w:space="0" w:color="000000"/>
            </w:tcBorders>
          </w:tcPr>
          <w:p w:rsidR="00787647" w:rsidRDefault="00572A26" w:rsidP="00787647">
            <w:pPr>
              <w:jc w:val="right"/>
            </w:pPr>
            <w:r>
              <w:rPr>
                <w:rFonts w:ascii="Arial Narrow" w:hAnsi="Arial Narrow"/>
                <w:i/>
                <w:iCs/>
                <w:lang w:val="hr-HR"/>
              </w:rPr>
              <w:t>2</w:t>
            </w:r>
            <w:r w:rsidR="00787647" w:rsidRPr="003573D9">
              <w:rPr>
                <w:rFonts w:ascii="Arial Narrow" w:hAnsi="Arial Narrow"/>
                <w:i/>
                <w:iCs/>
                <w:lang w:val="hr-HR"/>
              </w:rPr>
              <w:t>8.535,40</w:t>
            </w:r>
          </w:p>
        </w:tc>
        <w:tc>
          <w:tcPr>
            <w:tcW w:w="1701" w:type="dxa"/>
            <w:tcBorders>
              <w:top w:val="single" w:sz="4" w:space="0" w:color="000000"/>
              <w:left w:val="single" w:sz="4" w:space="0" w:color="000000"/>
              <w:bottom w:val="single" w:sz="4" w:space="0" w:color="000000"/>
              <w:right w:val="single" w:sz="4" w:space="0" w:color="000000"/>
            </w:tcBorders>
          </w:tcPr>
          <w:p w:rsidR="00787647" w:rsidRDefault="00787647" w:rsidP="00787647">
            <w:pPr>
              <w:jc w:val="right"/>
            </w:pPr>
            <w:r w:rsidRPr="003573D9">
              <w:rPr>
                <w:rFonts w:ascii="Arial Narrow" w:hAnsi="Arial Narrow"/>
                <w:i/>
                <w:iCs/>
                <w:lang w:val="hr-HR"/>
              </w:rPr>
              <w:t>28.535,40</w:t>
            </w:r>
          </w:p>
        </w:tc>
        <w:tc>
          <w:tcPr>
            <w:tcW w:w="1701" w:type="dxa"/>
            <w:tcBorders>
              <w:top w:val="single" w:sz="4" w:space="0" w:color="000000"/>
              <w:left w:val="single" w:sz="4" w:space="0" w:color="000000"/>
              <w:bottom w:val="single" w:sz="4" w:space="0" w:color="000000"/>
              <w:right w:val="single" w:sz="4" w:space="0" w:color="000000"/>
            </w:tcBorders>
          </w:tcPr>
          <w:p w:rsidR="00787647" w:rsidRDefault="00787647" w:rsidP="00787647">
            <w:pPr>
              <w:jc w:val="right"/>
            </w:pPr>
            <w:r w:rsidRPr="003573D9">
              <w:rPr>
                <w:rFonts w:ascii="Arial Narrow" w:hAnsi="Arial Narrow"/>
                <w:i/>
                <w:iCs/>
                <w:lang w:val="hr-HR"/>
              </w:rPr>
              <w:t>28.535,40</w:t>
            </w:r>
          </w:p>
        </w:tc>
      </w:tr>
    </w:tbl>
    <w:p w:rsidR="007A7C57" w:rsidRDefault="007A7C57" w:rsidP="00014ED3">
      <w:pPr>
        <w:rPr>
          <w:rFonts w:ascii="Arial Narrow" w:hAnsi="Arial Narrow"/>
          <w:b/>
          <w:bCs/>
          <w:i/>
          <w:iCs/>
          <w:sz w:val="28"/>
          <w:szCs w:val="28"/>
          <w:lang w:val="hr-HR"/>
        </w:rPr>
      </w:pPr>
    </w:p>
    <w:p w:rsidR="0097438B" w:rsidRDefault="0097438B" w:rsidP="00014ED3">
      <w:pPr>
        <w:rPr>
          <w:rFonts w:ascii="Arial Narrow" w:hAnsi="Arial Narrow"/>
          <w:b/>
          <w:bCs/>
          <w:i/>
          <w:iCs/>
          <w:sz w:val="28"/>
          <w:szCs w:val="28"/>
          <w:lang w:val="hr-HR"/>
        </w:rPr>
      </w:pPr>
    </w:p>
    <w:p w:rsidR="00014ED3" w:rsidRDefault="005223F8" w:rsidP="00014ED3">
      <w:pPr>
        <w:rPr>
          <w:rFonts w:ascii="Arial Narrow" w:hAnsi="Arial Narrow"/>
          <w:b/>
          <w:bCs/>
          <w:i/>
          <w:iCs/>
          <w:sz w:val="28"/>
          <w:szCs w:val="28"/>
          <w:lang w:val="hr-HR"/>
        </w:rPr>
      </w:pPr>
      <w:r>
        <w:rPr>
          <w:rFonts w:ascii="Arial Narrow" w:hAnsi="Arial Narrow"/>
          <w:b/>
          <w:bCs/>
          <w:i/>
          <w:iCs/>
          <w:sz w:val="28"/>
          <w:szCs w:val="28"/>
          <w:lang w:val="hr-HR"/>
        </w:rPr>
        <w:t xml:space="preserve">V. </w:t>
      </w:r>
      <w:r w:rsidR="00014ED3" w:rsidRPr="00116237">
        <w:rPr>
          <w:rFonts w:ascii="Arial Narrow" w:hAnsi="Arial Narrow"/>
          <w:b/>
          <w:bCs/>
          <w:i/>
          <w:iCs/>
          <w:sz w:val="28"/>
          <w:szCs w:val="28"/>
          <w:lang w:val="hr-HR"/>
        </w:rPr>
        <w:t>GLAVA 040-04: UDRUGE IZ DOMOVINSKOG RATA I</w:t>
      </w:r>
      <w:r w:rsidR="00DD481C">
        <w:rPr>
          <w:rFonts w:ascii="Arial Narrow" w:hAnsi="Arial Narrow"/>
          <w:b/>
          <w:bCs/>
          <w:i/>
          <w:iCs/>
          <w:sz w:val="28"/>
          <w:szCs w:val="28"/>
          <w:lang w:val="hr-HR"/>
        </w:rPr>
        <w:t xml:space="preserve"> </w:t>
      </w:r>
      <w:r w:rsidR="00014ED3" w:rsidRPr="00116237">
        <w:rPr>
          <w:rFonts w:ascii="Arial Narrow" w:hAnsi="Arial Narrow"/>
          <w:b/>
          <w:bCs/>
          <w:i/>
          <w:iCs/>
          <w:sz w:val="28"/>
          <w:szCs w:val="28"/>
          <w:lang w:val="hr-HR"/>
        </w:rPr>
        <w:t xml:space="preserve"> II. SVJETSKOG RATA</w:t>
      </w:r>
    </w:p>
    <w:p w:rsidR="0097438B" w:rsidRPr="00116237" w:rsidRDefault="0097438B" w:rsidP="00014ED3">
      <w:pPr>
        <w:rPr>
          <w:rFonts w:ascii="Arial Narrow" w:hAnsi="Arial Narrow"/>
          <w:b/>
          <w:bCs/>
          <w:i/>
          <w:iCs/>
          <w:sz w:val="28"/>
          <w:szCs w:val="28"/>
          <w:lang w:val="hr-HR"/>
        </w:rPr>
      </w:pPr>
      <w:r>
        <w:rPr>
          <w:rFonts w:ascii="Arial Narrow" w:hAnsi="Arial Narrow"/>
          <w:b/>
          <w:bCs/>
          <w:i/>
          <w:iCs/>
          <w:sz w:val="28"/>
          <w:szCs w:val="28"/>
          <w:lang w:val="hr-HR"/>
        </w:rPr>
        <w:t>_______________________________________________________________________________</w:t>
      </w:r>
    </w:p>
    <w:p w:rsidR="00014ED3" w:rsidRPr="004F464B" w:rsidRDefault="00014ED3" w:rsidP="00014ED3">
      <w:pPr>
        <w:spacing w:line="240" w:lineRule="atLeast"/>
        <w:jc w:val="both"/>
        <w:rPr>
          <w:rFonts w:ascii="Arial Narrow" w:hAnsi="Arial Narrow"/>
          <w:b/>
          <w:bCs/>
          <w:i/>
          <w:iCs/>
          <w:u w:val="single"/>
          <w:lang w:val="hr-HR"/>
        </w:rPr>
      </w:pPr>
    </w:p>
    <w:p w:rsidR="00014ED3" w:rsidRPr="00116237" w:rsidRDefault="00014ED3" w:rsidP="00116237">
      <w:pPr>
        <w:pBdr>
          <w:top w:val="single" w:sz="4" w:space="1" w:color="auto"/>
          <w:left w:val="single" w:sz="4" w:space="4" w:color="auto"/>
          <w:bottom w:val="single" w:sz="4" w:space="1" w:color="auto"/>
          <w:right w:val="single" w:sz="4" w:space="4" w:color="auto"/>
        </w:pBdr>
        <w:spacing w:line="240" w:lineRule="atLeast"/>
        <w:jc w:val="both"/>
        <w:rPr>
          <w:rFonts w:ascii="Arial Narrow" w:hAnsi="Arial Narrow"/>
          <w:b/>
          <w:bCs/>
          <w:i/>
          <w:iCs/>
          <w:sz w:val="28"/>
          <w:szCs w:val="28"/>
          <w:lang w:val="hr-HR"/>
        </w:rPr>
      </w:pPr>
      <w:r w:rsidRPr="00116237">
        <w:rPr>
          <w:rFonts w:ascii="Arial Narrow" w:hAnsi="Arial Narrow"/>
          <w:b/>
          <w:bCs/>
          <w:i/>
          <w:iCs/>
          <w:sz w:val="28"/>
          <w:szCs w:val="28"/>
          <w:lang w:val="hr-HR"/>
        </w:rPr>
        <w:t>Program 1027 Udruge iz Domovinskog rata</w:t>
      </w:r>
    </w:p>
    <w:p w:rsidR="00014ED3" w:rsidRPr="004F464B" w:rsidRDefault="00014ED3" w:rsidP="00014ED3">
      <w:pPr>
        <w:spacing w:line="240" w:lineRule="atLeast"/>
        <w:jc w:val="both"/>
        <w:rPr>
          <w:rFonts w:ascii="Arial Narrow" w:hAnsi="Arial Narrow"/>
          <w:b/>
          <w:bCs/>
          <w:i/>
          <w:iCs/>
          <w:lang w:val="hr-HR"/>
        </w:rPr>
      </w:pPr>
    </w:p>
    <w:p w:rsidR="00014ED3" w:rsidRPr="004F464B" w:rsidRDefault="00014ED3" w:rsidP="00014ED3">
      <w:pPr>
        <w:spacing w:line="240" w:lineRule="atLeast"/>
        <w:jc w:val="both"/>
        <w:rPr>
          <w:rFonts w:ascii="Arial Narrow" w:hAnsi="Arial Narrow"/>
          <w:b/>
          <w:bCs/>
          <w:i/>
          <w:iCs/>
          <w:lang w:val="hr-HR"/>
        </w:rPr>
      </w:pPr>
      <w:r w:rsidRPr="004F464B">
        <w:rPr>
          <w:rFonts w:ascii="Arial Narrow" w:hAnsi="Arial Narrow"/>
          <w:b/>
          <w:bCs/>
          <w:i/>
          <w:iCs/>
          <w:lang w:val="hr-HR"/>
        </w:rPr>
        <w:t>Opis i cilj programa</w:t>
      </w:r>
    </w:p>
    <w:p w:rsidR="00014ED3"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 xml:space="preserve">  Osnovni cilj ovog programa je očuvanje stečevina i ublažavanje negativnih posljedica Domovinskog rata te jačanje sustava skrbi za braniteljsku i stradalničku populaciju i članove njihovih obitelji.</w:t>
      </w:r>
    </w:p>
    <w:p w:rsidR="00014ED3"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 xml:space="preserve">Psihosocijalna zaštita sudionika i stradalnika Domovinskog rata obuhvaća: sufinanciranje programa dvadeset i jedne udruge iz Domovinskog rata, zatim sufinanciranje honorara za dva stručna djelatnika Centra za psihosocijalnu pomoć Zadar, obilježavanje obljetnica iz Domovinskog rata, održavanje grobnih mjesta poginulih hrvatskih branitelja, podizanje i održavanje spomen obilježja podignutih u znak sjećanja na važne događaje iz Domovinskog rata itd. </w:t>
      </w:r>
    </w:p>
    <w:p w:rsidR="00014ED3" w:rsidRPr="004F464B" w:rsidRDefault="00014ED3" w:rsidP="00014ED3">
      <w:pPr>
        <w:spacing w:line="240" w:lineRule="atLeast"/>
        <w:jc w:val="both"/>
        <w:rPr>
          <w:rFonts w:ascii="Arial Narrow" w:hAnsi="Arial Narrow"/>
          <w:b/>
          <w:bCs/>
          <w:i/>
          <w:iCs/>
          <w:lang w:val="hr-HR"/>
        </w:rPr>
      </w:pPr>
    </w:p>
    <w:p w:rsidR="00014ED3" w:rsidRPr="004F464B" w:rsidRDefault="00014ED3" w:rsidP="00014ED3">
      <w:pPr>
        <w:spacing w:line="240" w:lineRule="atLeast"/>
        <w:jc w:val="both"/>
        <w:rPr>
          <w:rFonts w:ascii="Arial Narrow" w:hAnsi="Arial Narrow"/>
          <w:b/>
          <w:bCs/>
          <w:i/>
          <w:iCs/>
          <w:lang w:val="hr-HR"/>
        </w:rPr>
      </w:pPr>
      <w:r w:rsidRPr="004F464B">
        <w:rPr>
          <w:rFonts w:ascii="Arial Narrow" w:hAnsi="Arial Narrow"/>
          <w:b/>
          <w:bCs/>
          <w:i/>
          <w:iCs/>
          <w:lang w:val="hr-HR"/>
        </w:rPr>
        <w:t>Pokazatelji uspješnosti</w:t>
      </w:r>
    </w:p>
    <w:p w:rsidR="00014ED3"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 xml:space="preserve">Bez obzira na protok vremena, posljedice rata još uvijek se osjećaju, kako u široj društvenoj zajednici tako i u životu svakog pojedinca, poglavito onih koji su neposredno bili uključeni u ratna djelovanja ili izgubili blisku osobu. Svojevrsno olakšanje branitelji pronalaze angažmanom u jednoj od braniteljskih udruga. U aktivnostima udruga, koje podrazumijevaju zaštitu digniteta i promicanje vrijednosti Domovinskog rata kao i zaštitu prava i interesa branitelja iz Domovinskog rata i članova njihovih obitelji, sudjeluje više tisuća osoba.  </w:t>
      </w:r>
    </w:p>
    <w:p w:rsidR="00014ED3" w:rsidRPr="004F464B" w:rsidRDefault="00014ED3" w:rsidP="00014ED3">
      <w:pPr>
        <w:spacing w:line="240" w:lineRule="atLeast"/>
        <w:jc w:val="both"/>
        <w:rPr>
          <w:rFonts w:ascii="Arial Narrow" w:hAnsi="Arial Narrow"/>
          <w:i/>
          <w:iCs/>
          <w:lang w:val="hr-HR"/>
        </w:rPr>
      </w:pPr>
      <w:r w:rsidRPr="004F464B">
        <w:rPr>
          <w:rFonts w:ascii="Arial Narrow" w:hAnsi="Arial Narrow"/>
          <w:bCs/>
          <w:i/>
          <w:iCs/>
          <w:lang w:val="hr-HR"/>
        </w:rPr>
        <w:t>Po provedenom natječaju financiraju se programi i</w:t>
      </w:r>
      <w:r w:rsidRPr="004F464B">
        <w:rPr>
          <w:rFonts w:ascii="Arial Narrow" w:hAnsi="Arial Narrow"/>
          <w:i/>
          <w:iCs/>
          <w:lang w:val="hr-HR"/>
        </w:rPr>
        <w:t xml:space="preserve"> aktivnosti slijedećih udruga iz Domovinskog rata: Udruga roditelja poginulih branitelja, HVIDR-a Zadar, Udruga hrvatskih dragovoljaca Domovinskog rata grada Zadra, Udruga dragovoljaca i veterana Domovinskog rata, Udruga udovica hrvatskih branitelja, Udruga hrvatskih branitelja oboljelih od PTSP-a, Udruga hrvatskih civilnih stradalnika, Udruga specijalne</w:t>
      </w:r>
      <w:r w:rsidR="00942C7D">
        <w:rPr>
          <w:rFonts w:ascii="Arial Narrow" w:hAnsi="Arial Narrow"/>
          <w:i/>
          <w:iCs/>
          <w:lang w:val="hr-HR"/>
        </w:rPr>
        <w:t xml:space="preserve"> </w:t>
      </w:r>
      <w:r w:rsidRPr="004F464B">
        <w:rPr>
          <w:rFonts w:ascii="Arial Narrow" w:hAnsi="Arial Narrow"/>
          <w:i/>
          <w:iCs/>
          <w:lang w:val="hr-HR"/>
        </w:rPr>
        <w:t>policije iz Domovinskog rata, Udruga Žene u Domovinskom ratu,  Udruga veterana IV. gardijske brigade, Udruga tenkista, Udruga Prvi hrvatski redarstvenik, Udruga dragovoljaca HRM-a, Udruga 112. brigade,  Udruga veterana Vojne policije, Udruga HVIDR-a „Donat“.</w:t>
      </w:r>
      <w:r w:rsidR="00942C7D">
        <w:rPr>
          <w:rFonts w:ascii="Arial Narrow" w:hAnsi="Arial Narrow"/>
          <w:i/>
          <w:iCs/>
          <w:lang w:val="hr-HR"/>
        </w:rPr>
        <w:t xml:space="preserve"> </w:t>
      </w:r>
      <w:r w:rsidRPr="004F464B">
        <w:rPr>
          <w:rFonts w:ascii="Arial Narrow" w:hAnsi="Arial Narrow"/>
          <w:i/>
          <w:iCs/>
          <w:lang w:val="hr-HR"/>
        </w:rPr>
        <w:lastRenderedPageBreak/>
        <w:t xml:space="preserve">Tijekom 2021. godine programi braniteljskih udruga u dobroj mjeri bili su reducirani, a sve zbog ograničenja koja je prouzročila </w:t>
      </w:r>
      <w:proofErr w:type="spellStart"/>
      <w:r w:rsidRPr="004F464B">
        <w:rPr>
          <w:rFonts w:ascii="Arial Narrow" w:hAnsi="Arial Narrow"/>
          <w:i/>
          <w:iCs/>
          <w:lang w:val="hr-HR"/>
        </w:rPr>
        <w:t>pandemija</w:t>
      </w:r>
      <w:proofErr w:type="spellEnd"/>
      <w:r w:rsidRPr="004F464B">
        <w:rPr>
          <w:rFonts w:ascii="Arial Narrow" w:hAnsi="Arial Narrow"/>
          <w:i/>
          <w:iCs/>
          <w:lang w:val="hr-HR"/>
        </w:rPr>
        <w:t xml:space="preserve"> korona virusa, što je za očekivati da će se dogoditi i tijekom 2022. godine.</w:t>
      </w:r>
    </w:p>
    <w:p w:rsidR="00014ED3" w:rsidRPr="004F464B" w:rsidRDefault="00014ED3" w:rsidP="00014ED3">
      <w:pPr>
        <w:spacing w:line="240" w:lineRule="atLeast"/>
        <w:jc w:val="both"/>
        <w:rPr>
          <w:rFonts w:ascii="Arial Narrow" w:hAnsi="Arial Narrow"/>
          <w:i/>
          <w:iCs/>
          <w:lang w:val="hr-HR"/>
        </w:rPr>
      </w:pPr>
      <w:r w:rsidRPr="004F464B">
        <w:rPr>
          <w:rFonts w:ascii="Arial Narrow" w:hAnsi="Arial Narrow"/>
          <w:bCs/>
          <w:i/>
          <w:iCs/>
          <w:lang w:val="hr-HR"/>
        </w:rPr>
        <w:t>Posebnu pomoć braniteljskoj populaciji predstavlja</w:t>
      </w:r>
      <w:r w:rsidR="00942C7D">
        <w:rPr>
          <w:rFonts w:ascii="Arial Narrow" w:hAnsi="Arial Narrow"/>
          <w:bCs/>
          <w:i/>
          <w:iCs/>
          <w:lang w:val="hr-HR"/>
        </w:rPr>
        <w:t xml:space="preserve"> </w:t>
      </w:r>
      <w:r w:rsidRPr="004F464B">
        <w:rPr>
          <w:rFonts w:ascii="Arial Narrow" w:hAnsi="Arial Narrow"/>
          <w:i/>
          <w:iCs/>
          <w:lang w:val="hr-HR"/>
        </w:rPr>
        <w:t>pružanje psihosocijalne pomoći</w:t>
      </w:r>
      <w:r w:rsidR="00942C7D">
        <w:rPr>
          <w:rFonts w:ascii="Arial Narrow" w:hAnsi="Arial Narrow"/>
          <w:i/>
          <w:iCs/>
          <w:lang w:val="hr-HR"/>
        </w:rPr>
        <w:t xml:space="preserve"> </w:t>
      </w:r>
      <w:r w:rsidRPr="004F464B">
        <w:rPr>
          <w:rFonts w:ascii="Arial Narrow" w:hAnsi="Arial Narrow"/>
          <w:i/>
          <w:iCs/>
          <w:lang w:val="hr-HR"/>
        </w:rPr>
        <w:t>koju im</w:t>
      </w:r>
      <w:r w:rsidR="00942C7D">
        <w:rPr>
          <w:rFonts w:ascii="Arial Narrow" w:hAnsi="Arial Narrow"/>
          <w:i/>
          <w:iCs/>
          <w:lang w:val="hr-HR"/>
        </w:rPr>
        <w:t xml:space="preserve"> </w:t>
      </w:r>
      <w:r w:rsidRPr="004F464B">
        <w:rPr>
          <w:rFonts w:ascii="Arial Narrow" w:hAnsi="Arial Narrow"/>
          <w:i/>
          <w:iCs/>
          <w:lang w:val="hr-HR"/>
        </w:rPr>
        <w:t>pružaju stručni djelatnici (psiholozi, psihijatri, pravnici…) angažirani honorarno u Centru za PSP. Ovom aktivnošću hrvatski branitelji oboljeli od PTSP-a ne moraju se izlagati troškovima kod privatnim ordinacijama niti neugodnostima zbog odlazaka u Psihijatrijsku bolnicu Ugljan.</w:t>
      </w:r>
    </w:p>
    <w:p w:rsidR="00014ED3" w:rsidRPr="004F464B" w:rsidRDefault="00014ED3" w:rsidP="00014ED3">
      <w:pPr>
        <w:spacing w:line="240" w:lineRule="atLeast"/>
        <w:jc w:val="both"/>
        <w:rPr>
          <w:rFonts w:ascii="Arial Narrow" w:hAnsi="Arial Narrow" w:cs="Arial"/>
          <w:bCs/>
          <w:i/>
          <w:iCs/>
          <w:lang w:val="hr-HR"/>
        </w:rPr>
      </w:pPr>
      <w:r w:rsidRPr="004F464B">
        <w:rPr>
          <w:rFonts w:ascii="Arial Narrow" w:hAnsi="Arial Narrow"/>
          <w:bCs/>
          <w:i/>
          <w:iCs/>
          <w:lang w:val="hr-HR"/>
        </w:rPr>
        <w:t>Ovdje spadaju i aktivnosti obilježavanja</w:t>
      </w:r>
      <w:r w:rsidRPr="004F464B">
        <w:rPr>
          <w:rFonts w:ascii="Arial Narrow" w:hAnsi="Arial Narrow"/>
          <w:i/>
          <w:iCs/>
          <w:lang w:val="hr-HR"/>
        </w:rPr>
        <w:t xml:space="preserve"> obljetnica iz Domovinskog rata (VRO „Maslenica 93“, 25. Dan obrane grada Zadra…). Troškovi obilježavanja obljetnica uglavnom se odnose na tiskanje promidžbenih materijala,  prikupljanje građe iz Domovinskog rata, itd.</w:t>
      </w:r>
    </w:p>
    <w:p w:rsidR="00014ED3" w:rsidRDefault="00014ED3" w:rsidP="00014ED3">
      <w:pPr>
        <w:spacing w:line="240" w:lineRule="atLeast"/>
        <w:jc w:val="both"/>
        <w:rPr>
          <w:rFonts w:ascii="Arial Narrow" w:hAnsi="Arial Narrow"/>
          <w:i/>
          <w:iCs/>
          <w:lang w:val="hr-HR"/>
        </w:rPr>
      </w:pPr>
      <w:r w:rsidRPr="004F464B">
        <w:rPr>
          <w:rFonts w:ascii="Arial Narrow" w:hAnsi="Arial Narrow"/>
          <w:i/>
          <w:iCs/>
          <w:lang w:val="hr-HR"/>
        </w:rPr>
        <w:t xml:space="preserve">Održavanje grobnih mjesta i grobnica poginulih branitelja (74 grobna mjesta na Gradskom groblju i 15 grobnih mjesta na Groblju </w:t>
      </w:r>
      <w:proofErr w:type="spellStart"/>
      <w:r w:rsidRPr="004F464B">
        <w:rPr>
          <w:rFonts w:ascii="Arial Narrow" w:hAnsi="Arial Narrow"/>
          <w:i/>
          <w:iCs/>
          <w:lang w:val="hr-HR"/>
        </w:rPr>
        <w:t>Belafuža</w:t>
      </w:r>
      <w:proofErr w:type="spellEnd"/>
      <w:r w:rsidRPr="004F464B">
        <w:rPr>
          <w:rFonts w:ascii="Arial Narrow" w:hAnsi="Arial Narrow"/>
          <w:i/>
          <w:iCs/>
          <w:lang w:val="hr-HR"/>
        </w:rPr>
        <w:t>) također spada u redovite godišnje aktivnosti, a tijekom 2</w:t>
      </w:r>
      <w:r w:rsidR="00FA463F">
        <w:rPr>
          <w:rFonts w:ascii="Arial Narrow" w:hAnsi="Arial Narrow"/>
          <w:i/>
          <w:iCs/>
          <w:lang w:val="hr-HR"/>
        </w:rPr>
        <w:t>020. godine iz proračuna Grada Z</w:t>
      </w:r>
      <w:r w:rsidRPr="004F464B">
        <w:rPr>
          <w:rFonts w:ascii="Arial Narrow" w:hAnsi="Arial Narrow"/>
          <w:i/>
          <w:iCs/>
          <w:lang w:val="hr-HR"/>
        </w:rPr>
        <w:t>adra i Ministarstva branitelja kupljena je zajednička grobnica za preminule hrvatske branitelje koji nemaju vlastitu obiteljsku grobnicu.</w:t>
      </w:r>
    </w:p>
    <w:p w:rsidR="00862E84" w:rsidRDefault="00862E84" w:rsidP="00014ED3">
      <w:pPr>
        <w:spacing w:line="240" w:lineRule="atLeast"/>
        <w:jc w:val="both"/>
        <w:rPr>
          <w:rFonts w:ascii="Arial Narrow" w:hAnsi="Arial Narrow"/>
          <w:i/>
          <w:iCs/>
          <w:lang w:val="hr-HR"/>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2126"/>
        <w:gridCol w:w="2128"/>
        <w:gridCol w:w="2124"/>
      </w:tblGrid>
      <w:tr w:rsidR="00862E84" w:rsidRPr="00B50FF3" w:rsidTr="001A3D5D">
        <w:tc>
          <w:tcPr>
            <w:tcW w:w="2836" w:type="dxa"/>
          </w:tcPr>
          <w:p w:rsidR="00862E84" w:rsidRPr="00862E84" w:rsidRDefault="00862E84" w:rsidP="001A3D5D">
            <w:pPr>
              <w:spacing w:line="0" w:lineRule="atLeast"/>
              <w:jc w:val="center"/>
              <w:rPr>
                <w:rFonts w:ascii="Arial Narrow" w:hAnsi="Arial Narrow"/>
                <w:i/>
                <w:iCs/>
                <w:lang w:val="hr-HR"/>
              </w:rPr>
            </w:pPr>
            <w:r w:rsidRPr="00862E84">
              <w:rPr>
                <w:rFonts w:ascii="Arial Narrow" w:hAnsi="Arial Narrow"/>
                <w:i/>
                <w:iCs/>
                <w:lang w:val="hr-HR"/>
              </w:rPr>
              <w:t>Pokazatelj učinka</w:t>
            </w:r>
          </w:p>
        </w:tc>
        <w:tc>
          <w:tcPr>
            <w:tcW w:w="2126" w:type="dxa"/>
          </w:tcPr>
          <w:p w:rsidR="00862E84" w:rsidRPr="00862E84" w:rsidRDefault="00862E84" w:rsidP="001A3D5D">
            <w:pPr>
              <w:spacing w:line="0" w:lineRule="atLeast"/>
              <w:jc w:val="center"/>
              <w:rPr>
                <w:rFonts w:ascii="Arial Narrow" w:hAnsi="Arial Narrow"/>
                <w:i/>
                <w:iCs/>
                <w:lang w:val="hr-HR"/>
              </w:rPr>
            </w:pPr>
            <w:r w:rsidRPr="00862E84">
              <w:rPr>
                <w:rFonts w:ascii="Arial Narrow" w:hAnsi="Arial Narrow"/>
                <w:i/>
                <w:iCs/>
                <w:lang w:val="hr-HR"/>
              </w:rPr>
              <w:t>Jedinica</w:t>
            </w:r>
          </w:p>
        </w:tc>
        <w:tc>
          <w:tcPr>
            <w:tcW w:w="2128" w:type="dxa"/>
          </w:tcPr>
          <w:p w:rsidR="00862E84" w:rsidRPr="00862E84" w:rsidRDefault="00862E84" w:rsidP="001A3D5D">
            <w:pPr>
              <w:spacing w:line="0" w:lineRule="atLeast"/>
              <w:jc w:val="center"/>
              <w:rPr>
                <w:rFonts w:ascii="Arial Narrow" w:hAnsi="Arial Narrow"/>
                <w:i/>
                <w:iCs/>
                <w:lang w:val="hr-HR"/>
              </w:rPr>
            </w:pPr>
            <w:r w:rsidRPr="00862E84">
              <w:rPr>
                <w:rFonts w:ascii="Arial Narrow" w:hAnsi="Arial Narrow"/>
                <w:i/>
                <w:iCs/>
                <w:lang w:val="hr-HR"/>
              </w:rPr>
              <w:t>Polazna vrijednost</w:t>
            </w:r>
          </w:p>
        </w:tc>
        <w:tc>
          <w:tcPr>
            <w:tcW w:w="2124" w:type="dxa"/>
          </w:tcPr>
          <w:p w:rsidR="00862E84" w:rsidRPr="00862E84" w:rsidRDefault="00D91650" w:rsidP="001A3D5D">
            <w:pPr>
              <w:spacing w:line="0" w:lineRule="atLeast"/>
              <w:jc w:val="center"/>
              <w:rPr>
                <w:rFonts w:ascii="Arial Narrow" w:hAnsi="Arial Narrow"/>
                <w:i/>
                <w:iCs/>
                <w:lang w:val="hr-HR"/>
              </w:rPr>
            </w:pPr>
            <w:r>
              <w:rPr>
                <w:rFonts w:ascii="Arial Narrow" w:hAnsi="Arial Narrow"/>
                <w:i/>
                <w:iCs/>
                <w:lang w:val="hr-HR"/>
              </w:rPr>
              <w:t>Očekivana</w:t>
            </w:r>
            <w:r w:rsidRPr="00EB458A">
              <w:rPr>
                <w:rFonts w:ascii="Arial Narrow" w:hAnsi="Arial Narrow"/>
                <w:i/>
                <w:iCs/>
                <w:lang w:val="hr-HR"/>
              </w:rPr>
              <w:t xml:space="preserve"> vrijednost</w:t>
            </w:r>
          </w:p>
        </w:tc>
      </w:tr>
      <w:tr w:rsidR="00862E84" w:rsidRPr="00B50FF3" w:rsidTr="001A3D5D">
        <w:tc>
          <w:tcPr>
            <w:tcW w:w="2836" w:type="dxa"/>
            <w:vMerge w:val="restart"/>
          </w:tcPr>
          <w:p w:rsidR="00862E84" w:rsidRDefault="00862E84" w:rsidP="00CC04C2">
            <w:pPr>
              <w:spacing w:line="0" w:lineRule="atLeast"/>
              <w:jc w:val="center"/>
              <w:rPr>
                <w:rFonts w:ascii="Arial Narrow" w:hAnsi="Arial Narrow"/>
                <w:i/>
                <w:iCs/>
                <w:lang w:val="hr-HR"/>
              </w:rPr>
            </w:pPr>
            <w:r w:rsidRPr="00862E84">
              <w:rPr>
                <w:rFonts w:ascii="Arial Narrow" w:hAnsi="Arial Narrow"/>
                <w:i/>
                <w:iCs/>
                <w:lang w:val="hr-HR"/>
              </w:rPr>
              <w:t xml:space="preserve">Broj udruga </w:t>
            </w:r>
            <w:r>
              <w:rPr>
                <w:rFonts w:ascii="Arial Narrow" w:hAnsi="Arial Narrow"/>
                <w:i/>
                <w:iCs/>
                <w:lang w:val="hr-HR"/>
              </w:rPr>
              <w:t xml:space="preserve">s </w:t>
            </w:r>
            <w:r w:rsidR="00CF20A2">
              <w:rPr>
                <w:rFonts w:ascii="Arial Narrow" w:hAnsi="Arial Narrow"/>
                <w:i/>
                <w:iCs/>
                <w:lang w:val="hr-HR"/>
              </w:rPr>
              <w:t>p</w:t>
            </w:r>
            <w:r>
              <w:rPr>
                <w:rFonts w:ascii="Arial Narrow" w:hAnsi="Arial Narrow"/>
                <w:i/>
                <w:iCs/>
                <w:lang w:val="hr-HR"/>
              </w:rPr>
              <w:t xml:space="preserve">rogramima </w:t>
            </w:r>
          </w:p>
          <w:p w:rsidR="00CC04C2" w:rsidRPr="00862E84" w:rsidRDefault="00AA0972" w:rsidP="00CC04C2">
            <w:pPr>
              <w:spacing w:line="0" w:lineRule="atLeast"/>
              <w:jc w:val="center"/>
              <w:rPr>
                <w:rFonts w:ascii="Arial Narrow" w:hAnsi="Arial Narrow"/>
                <w:i/>
                <w:iCs/>
                <w:lang w:val="hr-HR"/>
              </w:rPr>
            </w:pPr>
            <w:r>
              <w:rPr>
                <w:rFonts w:ascii="Arial Narrow" w:hAnsi="Arial Narrow"/>
                <w:i/>
                <w:iCs/>
                <w:lang w:val="hr-HR"/>
              </w:rPr>
              <w:t>i</w:t>
            </w:r>
            <w:r w:rsidR="00CC04C2">
              <w:rPr>
                <w:rFonts w:ascii="Arial Narrow" w:hAnsi="Arial Narrow"/>
                <w:i/>
                <w:iCs/>
                <w:lang w:val="hr-HR"/>
              </w:rPr>
              <w:t xml:space="preserve"> korisnicima</w:t>
            </w:r>
          </w:p>
        </w:tc>
        <w:tc>
          <w:tcPr>
            <w:tcW w:w="2126" w:type="dxa"/>
          </w:tcPr>
          <w:p w:rsidR="00862E84" w:rsidRPr="00862E84" w:rsidRDefault="00862E84" w:rsidP="001A3D5D">
            <w:pPr>
              <w:spacing w:line="0" w:lineRule="atLeast"/>
              <w:jc w:val="center"/>
              <w:rPr>
                <w:rFonts w:ascii="Arial Narrow" w:hAnsi="Arial Narrow"/>
                <w:i/>
                <w:iCs/>
                <w:lang w:val="hr-HR"/>
              </w:rPr>
            </w:pPr>
            <w:r w:rsidRPr="00862E84">
              <w:rPr>
                <w:rFonts w:ascii="Arial Narrow" w:hAnsi="Arial Narrow"/>
                <w:i/>
                <w:iCs/>
                <w:lang w:val="hr-HR"/>
              </w:rPr>
              <w:t>Broj korisnika</w:t>
            </w:r>
          </w:p>
        </w:tc>
        <w:tc>
          <w:tcPr>
            <w:tcW w:w="2128" w:type="dxa"/>
          </w:tcPr>
          <w:p w:rsidR="00862E84" w:rsidRPr="00862E84" w:rsidRDefault="00862E84" w:rsidP="001A3D5D">
            <w:pPr>
              <w:spacing w:line="0" w:lineRule="atLeast"/>
              <w:jc w:val="center"/>
              <w:rPr>
                <w:rFonts w:ascii="Arial Narrow" w:hAnsi="Arial Narrow"/>
                <w:i/>
                <w:iCs/>
                <w:lang w:val="hr-HR"/>
              </w:rPr>
            </w:pPr>
            <w:r w:rsidRPr="00862E84">
              <w:rPr>
                <w:rFonts w:ascii="Arial Narrow" w:hAnsi="Arial Narrow"/>
                <w:i/>
                <w:iCs/>
                <w:lang w:val="hr-HR"/>
              </w:rPr>
              <w:t>5.000</w:t>
            </w:r>
          </w:p>
        </w:tc>
        <w:tc>
          <w:tcPr>
            <w:tcW w:w="2124" w:type="dxa"/>
          </w:tcPr>
          <w:p w:rsidR="00862E84" w:rsidRPr="00862E84" w:rsidRDefault="00862E84" w:rsidP="001A3D5D">
            <w:pPr>
              <w:spacing w:line="0" w:lineRule="atLeast"/>
              <w:jc w:val="center"/>
              <w:rPr>
                <w:rFonts w:ascii="Arial Narrow" w:hAnsi="Arial Narrow"/>
                <w:i/>
                <w:iCs/>
                <w:lang w:val="hr-HR"/>
              </w:rPr>
            </w:pPr>
            <w:r w:rsidRPr="00862E84">
              <w:rPr>
                <w:rFonts w:ascii="Arial Narrow" w:hAnsi="Arial Narrow"/>
                <w:i/>
                <w:iCs/>
                <w:lang w:val="hr-HR"/>
              </w:rPr>
              <w:t>4.300</w:t>
            </w:r>
          </w:p>
        </w:tc>
      </w:tr>
      <w:tr w:rsidR="00862E84" w:rsidTr="001A3D5D">
        <w:tc>
          <w:tcPr>
            <w:tcW w:w="2836" w:type="dxa"/>
            <w:vMerge/>
          </w:tcPr>
          <w:p w:rsidR="00862E84" w:rsidRPr="00862E84" w:rsidRDefault="00862E84" w:rsidP="001A3D5D">
            <w:pPr>
              <w:spacing w:line="0" w:lineRule="atLeast"/>
              <w:jc w:val="center"/>
              <w:rPr>
                <w:rFonts w:ascii="Arial Narrow" w:hAnsi="Arial Narrow"/>
                <w:i/>
                <w:iCs/>
                <w:lang w:val="hr-HR"/>
              </w:rPr>
            </w:pPr>
          </w:p>
        </w:tc>
        <w:tc>
          <w:tcPr>
            <w:tcW w:w="2126" w:type="dxa"/>
          </w:tcPr>
          <w:p w:rsidR="00862E84" w:rsidRPr="00862E84" w:rsidRDefault="00862E84" w:rsidP="001A3D5D">
            <w:pPr>
              <w:spacing w:line="0" w:lineRule="atLeast"/>
              <w:jc w:val="center"/>
              <w:rPr>
                <w:rFonts w:ascii="Arial Narrow" w:hAnsi="Arial Narrow"/>
                <w:i/>
                <w:iCs/>
                <w:lang w:val="hr-HR"/>
              </w:rPr>
            </w:pPr>
            <w:r w:rsidRPr="00862E84">
              <w:rPr>
                <w:rFonts w:ascii="Arial Narrow" w:hAnsi="Arial Narrow"/>
                <w:i/>
                <w:iCs/>
                <w:lang w:val="hr-HR"/>
              </w:rPr>
              <w:t>Broj programa</w:t>
            </w:r>
          </w:p>
        </w:tc>
        <w:tc>
          <w:tcPr>
            <w:tcW w:w="2128" w:type="dxa"/>
          </w:tcPr>
          <w:p w:rsidR="00862E84" w:rsidRPr="00862E84" w:rsidRDefault="00862E84" w:rsidP="001A3D5D">
            <w:pPr>
              <w:spacing w:line="0" w:lineRule="atLeast"/>
              <w:jc w:val="center"/>
              <w:rPr>
                <w:rFonts w:ascii="Arial Narrow" w:hAnsi="Arial Narrow"/>
                <w:i/>
                <w:iCs/>
                <w:lang w:val="hr-HR"/>
              </w:rPr>
            </w:pPr>
            <w:r w:rsidRPr="00862E84">
              <w:rPr>
                <w:rFonts w:ascii="Arial Narrow" w:hAnsi="Arial Narrow"/>
                <w:i/>
                <w:iCs/>
                <w:lang w:val="hr-HR"/>
              </w:rPr>
              <w:t>20</w:t>
            </w:r>
          </w:p>
        </w:tc>
        <w:tc>
          <w:tcPr>
            <w:tcW w:w="2124" w:type="dxa"/>
          </w:tcPr>
          <w:p w:rsidR="00862E84" w:rsidRPr="00862E84" w:rsidRDefault="00862E84" w:rsidP="001A3D5D">
            <w:pPr>
              <w:spacing w:line="0" w:lineRule="atLeast"/>
              <w:jc w:val="center"/>
              <w:rPr>
                <w:rFonts w:ascii="Arial Narrow" w:hAnsi="Arial Narrow"/>
                <w:i/>
                <w:iCs/>
                <w:lang w:val="hr-HR"/>
              </w:rPr>
            </w:pPr>
            <w:r>
              <w:rPr>
                <w:rFonts w:ascii="Arial Narrow" w:hAnsi="Arial Narrow"/>
                <w:i/>
                <w:iCs/>
                <w:lang w:val="hr-HR"/>
              </w:rPr>
              <w:t>16</w:t>
            </w:r>
          </w:p>
        </w:tc>
      </w:tr>
    </w:tbl>
    <w:p w:rsidR="00862E84" w:rsidRPr="00EF17A9" w:rsidRDefault="00862E84" w:rsidP="00014ED3">
      <w:pPr>
        <w:spacing w:line="240" w:lineRule="atLeast"/>
        <w:jc w:val="both"/>
        <w:rPr>
          <w:rFonts w:ascii="Arial Narrow" w:hAnsi="Arial Narrow"/>
          <w:i/>
          <w:iCs/>
          <w:lang w:val="hr-HR"/>
        </w:rPr>
      </w:pPr>
    </w:p>
    <w:p w:rsidR="0037232A" w:rsidRPr="004F464B" w:rsidRDefault="00014ED3" w:rsidP="00014ED3">
      <w:pPr>
        <w:spacing w:line="240" w:lineRule="atLeast"/>
        <w:jc w:val="both"/>
        <w:rPr>
          <w:rFonts w:ascii="Arial Narrow" w:hAnsi="Arial Narrow"/>
          <w:b/>
          <w:bCs/>
          <w:i/>
          <w:iCs/>
          <w:lang w:val="hr-HR"/>
        </w:rPr>
      </w:pPr>
      <w:r w:rsidRPr="004F464B">
        <w:rPr>
          <w:rFonts w:ascii="Arial Narrow" w:hAnsi="Arial Narrow"/>
          <w:b/>
          <w:bCs/>
          <w:i/>
          <w:iCs/>
          <w:lang w:val="hr-HR"/>
        </w:rPr>
        <w:t>Zakonske i druge pravne osnove za uvođenje programa su:</w:t>
      </w:r>
    </w:p>
    <w:p w:rsidR="00014ED3" w:rsidRPr="004F464B" w:rsidRDefault="00014ED3" w:rsidP="00014ED3">
      <w:pPr>
        <w:pStyle w:val="Odlomakpopisa"/>
        <w:numPr>
          <w:ilvl w:val="0"/>
          <w:numId w:val="3"/>
        </w:numPr>
        <w:spacing w:line="240" w:lineRule="atLeast"/>
        <w:jc w:val="both"/>
        <w:rPr>
          <w:rFonts w:ascii="Arial Narrow" w:hAnsi="Arial Narrow"/>
          <w:i/>
          <w:iCs/>
        </w:rPr>
      </w:pPr>
      <w:r w:rsidRPr="004F464B">
        <w:rPr>
          <w:rFonts w:ascii="Arial Narrow" w:hAnsi="Arial Narrow"/>
          <w:i/>
          <w:iCs/>
        </w:rPr>
        <w:t>Zakon o pravima hrvatskih branitelja iz Domovinskog rata i članova njihovih obitelji („Narodne novine“ br. 121/17, 98/19 i 84/21)</w:t>
      </w:r>
    </w:p>
    <w:p w:rsidR="00014ED3" w:rsidRPr="004F464B" w:rsidRDefault="00014ED3" w:rsidP="00014ED3">
      <w:pPr>
        <w:pStyle w:val="Odlomakpopisa"/>
        <w:numPr>
          <w:ilvl w:val="0"/>
          <w:numId w:val="3"/>
        </w:numPr>
        <w:spacing w:line="240" w:lineRule="atLeast"/>
        <w:jc w:val="both"/>
        <w:rPr>
          <w:rFonts w:ascii="Arial Narrow" w:hAnsi="Arial Narrow"/>
          <w:i/>
          <w:iCs/>
        </w:rPr>
      </w:pPr>
      <w:r w:rsidRPr="004F464B">
        <w:rPr>
          <w:rFonts w:ascii="Arial Narrow" w:hAnsi="Arial Narrow"/>
          <w:i/>
          <w:iCs/>
        </w:rPr>
        <w:t>Nacionalni program Vlade RH o psihosocijalnoj i zdravstvenoj pomoći sudionicima Domovinskog rata i povratnicima iz mirovnih misija</w:t>
      </w:r>
    </w:p>
    <w:p w:rsidR="00014ED3" w:rsidRPr="004F464B" w:rsidRDefault="00014ED3" w:rsidP="00014ED3">
      <w:pPr>
        <w:pStyle w:val="Odlomakpopisa"/>
        <w:numPr>
          <w:ilvl w:val="0"/>
          <w:numId w:val="3"/>
        </w:numPr>
        <w:spacing w:line="240" w:lineRule="atLeast"/>
        <w:jc w:val="both"/>
        <w:rPr>
          <w:rFonts w:ascii="Arial Narrow" w:hAnsi="Arial Narrow"/>
          <w:i/>
          <w:iCs/>
        </w:rPr>
      </w:pPr>
      <w:r w:rsidRPr="004F464B">
        <w:rPr>
          <w:rFonts w:ascii="Arial Narrow" w:hAnsi="Arial Narrow"/>
          <w:i/>
          <w:iCs/>
        </w:rPr>
        <w:t>Zakon o udrugama („NN“ br. 74/14 i 70/17 i 98/19)</w:t>
      </w:r>
    </w:p>
    <w:p w:rsidR="0037232A" w:rsidRPr="00FA463F" w:rsidRDefault="00014ED3" w:rsidP="00FA463F">
      <w:pPr>
        <w:pStyle w:val="Odlomakpopisa"/>
        <w:numPr>
          <w:ilvl w:val="0"/>
          <w:numId w:val="3"/>
        </w:numPr>
        <w:spacing w:line="240" w:lineRule="atLeast"/>
        <w:jc w:val="both"/>
        <w:rPr>
          <w:rFonts w:ascii="Arial Narrow" w:hAnsi="Arial Narrow"/>
          <w:i/>
          <w:iCs/>
        </w:rPr>
      </w:pPr>
      <w:r w:rsidRPr="004F464B">
        <w:rPr>
          <w:rFonts w:ascii="Arial Narrow" w:hAnsi="Arial Narrow"/>
          <w:i/>
          <w:iCs/>
        </w:rPr>
        <w:t xml:space="preserve">Uredba o kriterijima, mjerilima i postupcima financiranja i ugovaranja programa i projekata od interesa za opće dobro koje provode udruge </w:t>
      </w:r>
      <w:r w:rsidR="00FA463F" w:rsidRPr="004F464B">
        <w:rPr>
          <w:rFonts w:ascii="Arial Narrow" w:hAnsi="Arial Narrow"/>
          <w:i/>
          <w:iCs/>
        </w:rPr>
        <w:t>(„NN“ br. 26/15</w:t>
      </w:r>
      <w:r w:rsidR="00FA463F">
        <w:rPr>
          <w:rFonts w:ascii="Arial Narrow" w:hAnsi="Arial Narrow"/>
          <w:i/>
          <w:iCs/>
        </w:rPr>
        <w:t xml:space="preserve"> i 37/21</w:t>
      </w:r>
      <w:r w:rsidR="00FA463F" w:rsidRPr="004F464B">
        <w:rPr>
          <w:rFonts w:ascii="Arial Narrow" w:hAnsi="Arial Narrow"/>
          <w:i/>
          <w:iCs/>
        </w:rPr>
        <w:t>)</w:t>
      </w:r>
      <w:r w:rsidR="00FA463F">
        <w:rPr>
          <w:rFonts w:ascii="Arial Narrow" w:hAnsi="Arial Narrow"/>
          <w:i/>
          <w:iCs/>
        </w:rPr>
        <w:t>.</w:t>
      </w:r>
    </w:p>
    <w:p w:rsidR="00014ED3" w:rsidRPr="004F464B" w:rsidRDefault="00014ED3" w:rsidP="00014ED3">
      <w:pPr>
        <w:pStyle w:val="Odlomakpopisa"/>
        <w:spacing w:line="240" w:lineRule="atLeast"/>
        <w:ind w:left="644"/>
        <w:jc w:val="both"/>
        <w:rPr>
          <w:rFonts w:ascii="Arial Narrow" w:hAnsi="Arial Narrow"/>
          <w:i/>
          <w:iCs/>
        </w:rPr>
      </w:pPr>
    </w:p>
    <w:p w:rsidR="0037232A" w:rsidRDefault="00014ED3" w:rsidP="00014ED3">
      <w:pPr>
        <w:spacing w:line="240" w:lineRule="atLeast"/>
        <w:jc w:val="both"/>
        <w:rPr>
          <w:rFonts w:ascii="Arial Narrow" w:hAnsi="Arial Narrow"/>
          <w:b/>
          <w:bCs/>
          <w:i/>
          <w:iCs/>
          <w:lang w:val="hr-HR"/>
        </w:rPr>
      </w:pPr>
      <w:r w:rsidRPr="004F464B">
        <w:rPr>
          <w:rFonts w:ascii="Arial Narrow" w:hAnsi="Arial Narrow"/>
          <w:b/>
          <w:bCs/>
          <w:i/>
          <w:iCs/>
          <w:lang w:val="hr-HR"/>
        </w:rPr>
        <w:t>Sredstva za realizaciju programa</w:t>
      </w:r>
      <w:r w:rsidR="0037232A">
        <w:rPr>
          <w:rFonts w:ascii="Arial Narrow" w:hAnsi="Arial Narrow"/>
          <w:b/>
          <w:bCs/>
          <w:i/>
          <w:iCs/>
          <w:lang w:val="hr-HR"/>
        </w:rPr>
        <w:t>:</w:t>
      </w:r>
    </w:p>
    <w:p w:rsidR="000E3A77" w:rsidRPr="004F464B" w:rsidRDefault="000E3A77" w:rsidP="00014ED3">
      <w:pPr>
        <w:spacing w:line="240" w:lineRule="atLeast"/>
        <w:jc w:val="both"/>
        <w:rPr>
          <w:rFonts w:ascii="Arial Narrow" w:hAnsi="Arial Narrow"/>
          <w:b/>
          <w:bCs/>
          <w:i/>
          <w:iCs/>
          <w:lang w:val="hr-HR"/>
        </w:rPr>
      </w:pPr>
      <w:r>
        <w:rPr>
          <w:rFonts w:ascii="Arial Narrow" w:hAnsi="Arial Narrow"/>
          <w:b/>
          <w:bCs/>
          <w:i/>
          <w:iCs/>
          <w:lang w:val="hr-HR"/>
        </w:rPr>
        <w:t>Tablica broj 14.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701"/>
        <w:gridCol w:w="1701"/>
        <w:gridCol w:w="1701"/>
        <w:gridCol w:w="1701"/>
      </w:tblGrid>
      <w:tr w:rsidR="006E2EF1" w:rsidRPr="004F464B" w:rsidTr="00B553CF">
        <w:tc>
          <w:tcPr>
            <w:tcW w:w="3510" w:type="dxa"/>
            <w:tcBorders>
              <w:top w:val="single" w:sz="4" w:space="0" w:color="000000"/>
              <w:left w:val="single" w:sz="4" w:space="0" w:color="000000"/>
              <w:bottom w:val="single" w:sz="4" w:space="0" w:color="000000"/>
              <w:right w:val="single" w:sz="4" w:space="0" w:color="000000"/>
            </w:tcBorders>
          </w:tcPr>
          <w:p w:rsidR="009748FB" w:rsidRDefault="009748FB" w:rsidP="000B5479">
            <w:pPr>
              <w:spacing w:line="0" w:lineRule="atLeast"/>
              <w:jc w:val="center"/>
              <w:rPr>
                <w:rFonts w:ascii="Arial Narrow" w:hAnsi="Arial Narrow"/>
                <w:b/>
                <w:i/>
                <w:iCs/>
                <w:lang w:val="hr-HR"/>
              </w:rPr>
            </w:pPr>
          </w:p>
          <w:p w:rsidR="006E2EF1" w:rsidRPr="004F464B" w:rsidRDefault="000B5479" w:rsidP="000B5479">
            <w:pPr>
              <w:spacing w:line="0" w:lineRule="atLeast"/>
              <w:jc w:val="center"/>
              <w:rPr>
                <w:rFonts w:ascii="Arial Narrow" w:hAnsi="Arial Narrow"/>
                <w:b/>
                <w:i/>
                <w:iCs/>
                <w:lang w:val="hr-HR"/>
              </w:rPr>
            </w:pPr>
            <w:r>
              <w:rPr>
                <w:rFonts w:ascii="Arial Narrow" w:hAnsi="Arial Narrow"/>
                <w:b/>
                <w:i/>
                <w:iCs/>
                <w:lang w:val="hr-HR"/>
              </w:rPr>
              <w:t>PROGRAM</w:t>
            </w:r>
          </w:p>
        </w:tc>
        <w:tc>
          <w:tcPr>
            <w:tcW w:w="1701" w:type="dxa"/>
            <w:tcBorders>
              <w:top w:val="single" w:sz="4" w:space="0" w:color="000000"/>
              <w:left w:val="single" w:sz="4" w:space="0" w:color="000000"/>
              <w:bottom w:val="single" w:sz="4" w:space="0" w:color="000000"/>
              <w:right w:val="single" w:sz="4" w:space="0" w:color="000000"/>
            </w:tcBorders>
          </w:tcPr>
          <w:p w:rsidR="007A7C57" w:rsidRDefault="007A7C57" w:rsidP="006E2EF1">
            <w:pPr>
              <w:spacing w:line="0" w:lineRule="atLeast"/>
              <w:jc w:val="center"/>
              <w:rPr>
                <w:rFonts w:ascii="Arial Narrow" w:hAnsi="Arial Narrow"/>
                <w:b/>
                <w:i/>
                <w:iCs/>
                <w:lang w:val="hr-HR"/>
              </w:rPr>
            </w:pPr>
            <w:r>
              <w:rPr>
                <w:rFonts w:ascii="Arial Narrow" w:hAnsi="Arial Narrow"/>
                <w:b/>
                <w:i/>
                <w:iCs/>
                <w:lang w:val="hr-HR"/>
              </w:rPr>
              <w:t>Proračun</w:t>
            </w:r>
          </w:p>
          <w:p w:rsidR="006E2EF1" w:rsidRPr="004F464B" w:rsidRDefault="006E2EF1" w:rsidP="006E2EF1">
            <w:pPr>
              <w:spacing w:line="0" w:lineRule="atLeast"/>
              <w:jc w:val="center"/>
              <w:rPr>
                <w:rFonts w:ascii="Arial Narrow" w:hAnsi="Arial Narrow"/>
                <w:b/>
                <w:i/>
                <w:iCs/>
                <w:lang w:val="hr-HR"/>
              </w:rPr>
            </w:pPr>
            <w:r>
              <w:rPr>
                <w:rFonts w:ascii="Arial Narrow" w:hAnsi="Arial Narrow"/>
                <w:b/>
                <w:i/>
                <w:iCs/>
                <w:lang w:val="hr-HR"/>
              </w:rPr>
              <w:t xml:space="preserve"> 2022</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6E2EF1" w:rsidRDefault="006E2EF1" w:rsidP="006E2EF1">
            <w:pPr>
              <w:spacing w:line="0" w:lineRule="atLeast"/>
              <w:jc w:val="center"/>
              <w:rPr>
                <w:rFonts w:ascii="Arial Narrow" w:hAnsi="Arial Narrow"/>
                <w:b/>
                <w:i/>
                <w:iCs/>
                <w:lang w:val="hr-HR"/>
              </w:rPr>
            </w:pPr>
            <w:r>
              <w:rPr>
                <w:rFonts w:ascii="Arial Narrow" w:hAnsi="Arial Narrow"/>
                <w:b/>
                <w:i/>
                <w:iCs/>
                <w:lang w:val="hr-HR"/>
              </w:rPr>
              <w:t xml:space="preserve">Plan </w:t>
            </w:r>
          </w:p>
          <w:p w:rsidR="006E2EF1" w:rsidRPr="004F464B" w:rsidRDefault="006E2EF1" w:rsidP="006E2EF1">
            <w:pPr>
              <w:spacing w:line="0" w:lineRule="atLeast"/>
              <w:jc w:val="center"/>
              <w:rPr>
                <w:rFonts w:ascii="Arial Narrow" w:hAnsi="Arial Narrow"/>
                <w:b/>
                <w:i/>
                <w:iCs/>
                <w:lang w:val="hr-HR"/>
              </w:rPr>
            </w:pPr>
            <w:r>
              <w:rPr>
                <w:rFonts w:ascii="Arial Narrow" w:hAnsi="Arial Narrow"/>
                <w:b/>
                <w:i/>
                <w:iCs/>
                <w:lang w:val="hr-HR"/>
              </w:rPr>
              <w:t xml:space="preserve"> 2023</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6E2EF1" w:rsidRPr="004F464B" w:rsidRDefault="006E2EF1" w:rsidP="006E2EF1">
            <w:pPr>
              <w:spacing w:line="0" w:lineRule="atLeast"/>
              <w:jc w:val="center"/>
              <w:rPr>
                <w:rFonts w:ascii="Arial Narrow" w:hAnsi="Arial Narrow"/>
                <w:b/>
                <w:i/>
                <w:iCs/>
                <w:lang w:val="hr-HR"/>
              </w:rPr>
            </w:pPr>
            <w:r>
              <w:rPr>
                <w:rFonts w:ascii="Arial Narrow" w:hAnsi="Arial Narrow"/>
                <w:b/>
                <w:i/>
                <w:iCs/>
                <w:lang w:val="hr-HR"/>
              </w:rPr>
              <w:t>Plan projekcija 2024</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6E2EF1" w:rsidRPr="004F464B" w:rsidRDefault="006E2EF1" w:rsidP="006E2EF1">
            <w:pPr>
              <w:spacing w:line="0" w:lineRule="atLeast"/>
              <w:jc w:val="center"/>
              <w:rPr>
                <w:rFonts w:ascii="Arial Narrow" w:hAnsi="Arial Narrow"/>
                <w:b/>
                <w:i/>
                <w:iCs/>
                <w:lang w:val="hr-HR"/>
              </w:rPr>
            </w:pPr>
            <w:r>
              <w:rPr>
                <w:rFonts w:ascii="Arial Narrow" w:hAnsi="Arial Narrow"/>
                <w:b/>
                <w:i/>
                <w:iCs/>
                <w:lang w:val="hr-HR"/>
              </w:rPr>
              <w:t>Plan projekcija 2025</w:t>
            </w:r>
            <w:r w:rsidRPr="004F464B">
              <w:rPr>
                <w:rFonts w:ascii="Arial Narrow" w:hAnsi="Arial Narrow"/>
                <w:b/>
                <w:i/>
                <w:iCs/>
                <w:lang w:val="hr-HR"/>
              </w:rPr>
              <w:t>.</w:t>
            </w:r>
          </w:p>
        </w:tc>
      </w:tr>
      <w:tr w:rsidR="00014ED3" w:rsidRPr="004F464B" w:rsidTr="00B553CF">
        <w:tc>
          <w:tcPr>
            <w:tcW w:w="3510" w:type="dxa"/>
            <w:tcBorders>
              <w:top w:val="single" w:sz="4" w:space="0" w:color="000000"/>
              <w:left w:val="single" w:sz="4" w:space="0" w:color="000000"/>
              <w:bottom w:val="single" w:sz="4" w:space="0" w:color="000000"/>
              <w:right w:val="single" w:sz="4" w:space="0" w:color="000000"/>
            </w:tcBorders>
            <w:hideMark/>
          </w:tcPr>
          <w:p w:rsidR="00014ED3" w:rsidRPr="004F464B" w:rsidRDefault="00014ED3" w:rsidP="00B553CF">
            <w:pPr>
              <w:spacing w:line="0" w:lineRule="atLeast"/>
              <w:ind w:left="284" w:hanging="284"/>
              <w:rPr>
                <w:rFonts w:ascii="Arial Narrow" w:hAnsi="Arial Narrow"/>
                <w:b/>
                <w:i/>
                <w:iCs/>
                <w:lang w:val="hr-HR"/>
              </w:rPr>
            </w:pPr>
            <w:r w:rsidRPr="004F464B">
              <w:rPr>
                <w:rFonts w:ascii="Arial Narrow" w:hAnsi="Arial Narrow"/>
                <w:b/>
                <w:bCs/>
                <w:i/>
                <w:iCs/>
                <w:lang w:val="hr-HR"/>
              </w:rPr>
              <w:t xml:space="preserve"> </w:t>
            </w:r>
            <w:r w:rsidR="000B5479">
              <w:rPr>
                <w:rFonts w:ascii="Arial Narrow" w:hAnsi="Arial Narrow"/>
                <w:b/>
                <w:bCs/>
                <w:i/>
                <w:iCs/>
                <w:lang w:val="hr-HR"/>
              </w:rPr>
              <w:t xml:space="preserve">    </w:t>
            </w:r>
            <w:r w:rsidRPr="004F464B">
              <w:rPr>
                <w:rFonts w:ascii="Arial Narrow" w:hAnsi="Arial Narrow"/>
                <w:b/>
                <w:bCs/>
                <w:i/>
                <w:iCs/>
                <w:lang w:val="hr-HR"/>
              </w:rPr>
              <w:t>Hrvatski bra</w:t>
            </w:r>
            <w:r w:rsidR="000B5479">
              <w:rPr>
                <w:rFonts w:ascii="Arial Narrow" w:hAnsi="Arial Narrow"/>
                <w:b/>
                <w:bCs/>
                <w:i/>
                <w:iCs/>
                <w:lang w:val="hr-HR"/>
              </w:rPr>
              <w:t>nitelji i zaštita digniteta Domovinskog</w:t>
            </w:r>
            <w:r w:rsidRPr="004F464B">
              <w:rPr>
                <w:rFonts w:ascii="Arial Narrow" w:hAnsi="Arial Narrow"/>
                <w:b/>
                <w:bCs/>
                <w:i/>
                <w:iCs/>
                <w:lang w:val="hr-HR"/>
              </w:rPr>
              <w:t xml:space="preserve"> rata</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787647" w:rsidP="00B553CF">
            <w:pPr>
              <w:spacing w:line="0" w:lineRule="atLeast"/>
              <w:jc w:val="right"/>
              <w:rPr>
                <w:rFonts w:ascii="Arial Narrow" w:hAnsi="Arial Narrow"/>
                <w:bCs/>
                <w:i/>
                <w:iCs/>
                <w:lang w:val="hr-HR"/>
              </w:rPr>
            </w:pPr>
            <w:r>
              <w:rPr>
                <w:rFonts w:ascii="Arial Narrow" w:hAnsi="Arial Narrow"/>
                <w:bCs/>
                <w:i/>
                <w:iCs/>
                <w:lang w:val="hr-HR"/>
              </w:rPr>
              <w:t>74.324,77</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787647" w:rsidP="00B553CF">
            <w:pPr>
              <w:spacing w:line="0" w:lineRule="atLeast"/>
              <w:jc w:val="right"/>
              <w:rPr>
                <w:rFonts w:ascii="Arial Narrow" w:hAnsi="Arial Narrow"/>
                <w:bCs/>
                <w:i/>
                <w:iCs/>
                <w:lang w:val="hr-HR"/>
              </w:rPr>
            </w:pPr>
            <w:r>
              <w:rPr>
                <w:rFonts w:ascii="Arial Narrow" w:hAnsi="Arial Narrow"/>
                <w:bCs/>
                <w:i/>
                <w:iCs/>
                <w:lang w:val="hr-HR"/>
              </w:rPr>
              <w:t>71.670,3</w:t>
            </w:r>
            <w:r w:rsidR="00790997">
              <w:rPr>
                <w:rFonts w:ascii="Arial Narrow" w:hAnsi="Arial Narrow"/>
                <w:bCs/>
                <w:i/>
                <w:iCs/>
                <w:lang w:val="hr-HR"/>
              </w:rPr>
              <w:t>1</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787647" w:rsidP="00B553CF">
            <w:pPr>
              <w:spacing w:line="0" w:lineRule="atLeast"/>
              <w:jc w:val="right"/>
              <w:rPr>
                <w:rFonts w:ascii="Arial Narrow" w:hAnsi="Arial Narrow"/>
                <w:bCs/>
                <w:i/>
                <w:iCs/>
                <w:lang w:val="hr-HR"/>
              </w:rPr>
            </w:pPr>
            <w:r>
              <w:rPr>
                <w:rFonts w:ascii="Arial Narrow" w:hAnsi="Arial Narrow"/>
                <w:bCs/>
                <w:i/>
                <w:iCs/>
                <w:lang w:val="hr-HR"/>
              </w:rPr>
              <w:t>71.688,63</w:t>
            </w:r>
          </w:p>
        </w:tc>
        <w:tc>
          <w:tcPr>
            <w:tcW w:w="1701" w:type="dxa"/>
            <w:tcBorders>
              <w:top w:val="single" w:sz="4" w:space="0" w:color="000000"/>
              <w:left w:val="single" w:sz="4" w:space="0" w:color="000000"/>
              <w:bottom w:val="single" w:sz="4" w:space="0" w:color="000000"/>
              <w:right w:val="single" w:sz="4" w:space="0" w:color="000000"/>
            </w:tcBorders>
          </w:tcPr>
          <w:p w:rsidR="00014ED3" w:rsidRPr="004F464B" w:rsidRDefault="00787647" w:rsidP="00B553CF">
            <w:pPr>
              <w:spacing w:line="0" w:lineRule="atLeast"/>
              <w:jc w:val="right"/>
              <w:rPr>
                <w:rFonts w:ascii="Arial Narrow" w:hAnsi="Arial Narrow"/>
                <w:bCs/>
                <w:i/>
                <w:iCs/>
                <w:lang w:val="hr-HR"/>
              </w:rPr>
            </w:pPr>
            <w:r>
              <w:rPr>
                <w:rFonts w:ascii="Arial Narrow" w:hAnsi="Arial Narrow"/>
                <w:bCs/>
                <w:i/>
                <w:iCs/>
                <w:lang w:val="hr-HR"/>
              </w:rPr>
              <w:t>71.688,63</w:t>
            </w:r>
          </w:p>
        </w:tc>
      </w:tr>
    </w:tbl>
    <w:p w:rsidR="000A24F3" w:rsidRPr="004F464B" w:rsidRDefault="000A24F3" w:rsidP="00014ED3">
      <w:pPr>
        <w:spacing w:line="240" w:lineRule="atLeast"/>
        <w:jc w:val="both"/>
        <w:rPr>
          <w:rFonts w:ascii="Arial Narrow" w:hAnsi="Arial Narrow"/>
          <w:b/>
          <w:bCs/>
          <w:i/>
          <w:iCs/>
          <w:u w:val="single"/>
          <w:lang w:val="hr-HR"/>
        </w:rPr>
      </w:pPr>
    </w:p>
    <w:p w:rsidR="00014ED3" w:rsidRPr="00116237" w:rsidRDefault="00014ED3" w:rsidP="00116237">
      <w:pPr>
        <w:pBdr>
          <w:top w:val="single" w:sz="4" w:space="1" w:color="auto"/>
          <w:left w:val="single" w:sz="4" w:space="4" w:color="auto"/>
          <w:bottom w:val="single" w:sz="4" w:space="1" w:color="auto"/>
          <w:right w:val="single" w:sz="4" w:space="4" w:color="auto"/>
        </w:pBdr>
        <w:spacing w:line="240" w:lineRule="atLeast"/>
        <w:jc w:val="both"/>
        <w:rPr>
          <w:rFonts w:ascii="Arial Narrow" w:hAnsi="Arial Narrow"/>
          <w:b/>
          <w:bCs/>
          <w:i/>
          <w:iCs/>
          <w:sz w:val="28"/>
          <w:szCs w:val="28"/>
          <w:lang w:val="hr-HR"/>
        </w:rPr>
      </w:pPr>
      <w:r w:rsidRPr="00116237">
        <w:rPr>
          <w:rFonts w:ascii="Arial Narrow" w:hAnsi="Arial Narrow"/>
          <w:b/>
          <w:bCs/>
          <w:i/>
          <w:iCs/>
          <w:sz w:val="28"/>
          <w:szCs w:val="28"/>
          <w:lang w:val="hr-HR"/>
        </w:rPr>
        <w:t>Program 1028  Udruge iz II. svjetskog rata i poraća</w:t>
      </w:r>
    </w:p>
    <w:p w:rsidR="00014ED3" w:rsidRPr="004F464B" w:rsidRDefault="00014ED3" w:rsidP="00014ED3">
      <w:pPr>
        <w:pStyle w:val="Odlomakpopisa"/>
        <w:spacing w:line="240" w:lineRule="atLeast"/>
        <w:jc w:val="both"/>
        <w:rPr>
          <w:rFonts w:ascii="Arial Narrow" w:hAnsi="Arial Narrow"/>
          <w:b/>
          <w:bCs/>
          <w:i/>
          <w:iCs/>
          <w:u w:val="single"/>
        </w:rPr>
      </w:pPr>
    </w:p>
    <w:p w:rsidR="00014ED3" w:rsidRDefault="00014ED3" w:rsidP="00014ED3">
      <w:pPr>
        <w:spacing w:line="240" w:lineRule="atLeast"/>
        <w:jc w:val="both"/>
        <w:rPr>
          <w:rFonts w:ascii="Arial Narrow" w:hAnsi="Arial Narrow"/>
          <w:b/>
          <w:bCs/>
          <w:i/>
          <w:iCs/>
          <w:lang w:val="hr-HR"/>
        </w:rPr>
      </w:pPr>
      <w:r w:rsidRPr="004F464B">
        <w:rPr>
          <w:rFonts w:ascii="Arial Narrow" w:hAnsi="Arial Narrow"/>
          <w:b/>
          <w:bCs/>
          <w:i/>
          <w:iCs/>
          <w:lang w:val="hr-HR"/>
        </w:rPr>
        <w:t>Opis i cilj programa</w:t>
      </w:r>
    </w:p>
    <w:p w:rsidR="000A24F3" w:rsidRPr="004F464B" w:rsidRDefault="000A24F3" w:rsidP="00014ED3">
      <w:pPr>
        <w:spacing w:line="240" w:lineRule="atLeast"/>
        <w:jc w:val="both"/>
        <w:rPr>
          <w:rFonts w:ascii="Arial Narrow" w:hAnsi="Arial Narrow"/>
          <w:b/>
          <w:bCs/>
          <w:i/>
          <w:iCs/>
          <w:lang w:val="hr-HR"/>
        </w:rPr>
      </w:pPr>
    </w:p>
    <w:p w:rsidR="00014ED3" w:rsidRPr="004F464B" w:rsidRDefault="00014ED3" w:rsidP="00014ED3">
      <w:pPr>
        <w:spacing w:line="240" w:lineRule="atLeast"/>
        <w:jc w:val="both"/>
        <w:rPr>
          <w:rFonts w:ascii="Arial Narrow" w:hAnsi="Arial Narrow"/>
          <w:i/>
          <w:iCs/>
          <w:lang w:val="hr-HR"/>
        </w:rPr>
      </w:pPr>
      <w:r w:rsidRPr="004F464B">
        <w:rPr>
          <w:rFonts w:ascii="Arial Narrow" w:hAnsi="Arial Narrow"/>
          <w:i/>
          <w:iCs/>
          <w:lang w:val="hr-HR"/>
        </w:rPr>
        <w:t>Udruge iz II. svjetskog rata i poraća svojim programima zalažu se za afirmaciju antifašističkih vrijednosti hrvatskog društva i hrvatske povijesti, a s druge strane i zaštitu pripadnika Domovinske vojske i stradalnika totalitarnih režima koji su vladali u Hrvatskoj do stvaranja samostalne i neovisne Hrvatske: Udruga antifašističkih bora</w:t>
      </w:r>
      <w:r w:rsidR="006D53F4">
        <w:rPr>
          <w:rFonts w:ascii="Arial Narrow" w:hAnsi="Arial Narrow"/>
          <w:i/>
          <w:iCs/>
          <w:lang w:val="hr-HR"/>
        </w:rPr>
        <w:t xml:space="preserve">ca i antifašista grada Zadra te </w:t>
      </w:r>
      <w:r w:rsidRPr="004F464B">
        <w:rPr>
          <w:rFonts w:ascii="Arial Narrow" w:hAnsi="Arial Narrow"/>
          <w:i/>
          <w:iCs/>
          <w:lang w:val="hr-HR"/>
        </w:rPr>
        <w:t>Hrvatski domobran“,</w:t>
      </w:r>
      <w:r w:rsidR="006D53F4">
        <w:rPr>
          <w:rFonts w:ascii="Arial Narrow" w:hAnsi="Arial Narrow"/>
          <w:i/>
          <w:iCs/>
          <w:lang w:val="hr-HR"/>
        </w:rPr>
        <w:t xml:space="preserve"> </w:t>
      </w:r>
      <w:r w:rsidRPr="004F464B">
        <w:rPr>
          <w:rFonts w:ascii="Arial Narrow" w:hAnsi="Arial Narrow"/>
          <w:i/>
          <w:iCs/>
          <w:lang w:val="hr-HR"/>
        </w:rPr>
        <w:t>udruga ratnih veterana Hrvatske - ogranak Zadar.</w:t>
      </w:r>
    </w:p>
    <w:p w:rsidR="00014ED3" w:rsidRDefault="00014ED3" w:rsidP="00014ED3">
      <w:pPr>
        <w:spacing w:line="240" w:lineRule="atLeast"/>
        <w:jc w:val="both"/>
        <w:rPr>
          <w:rFonts w:ascii="Arial Narrow" w:hAnsi="Arial Narrow"/>
          <w:b/>
          <w:bCs/>
          <w:i/>
          <w:iCs/>
          <w:lang w:val="hr-HR"/>
        </w:rPr>
      </w:pPr>
      <w:r w:rsidRPr="004F464B">
        <w:rPr>
          <w:rFonts w:ascii="Arial Narrow" w:hAnsi="Arial Narrow"/>
          <w:b/>
          <w:bCs/>
          <w:i/>
          <w:iCs/>
          <w:lang w:val="hr-HR"/>
        </w:rPr>
        <w:t>Pokazatelj uspješnosti</w:t>
      </w:r>
    </w:p>
    <w:p w:rsidR="000A24F3" w:rsidRPr="004F464B" w:rsidRDefault="000A24F3" w:rsidP="00014ED3">
      <w:pPr>
        <w:spacing w:line="240" w:lineRule="atLeast"/>
        <w:jc w:val="both"/>
        <w:rPr>
          <w:rFonts w:ascii="Arial Narrow" w:hAnsi="Arial Narrow"/>
          <w:b/>
          <w:bCs/>
          <w:i/>
          <w:iCs/>
          <w:lang w:val="hr-HR"/>
        </w:rPr>
      </w:pPr>
    </w:p>
    <w:p w:rsidR="000A24F3" w:rsidRDefault="00014ED3" w:rsidP="00014ED3">
      <w:pPr>
        <w:spacing w:line="240" w:lineRule="atLeast"/>
        <w:jc w:val="both"/>
        <w:rPr>
          <w:rFonts w:ascii="Arial Narrow" w:hAnsi="Arial Narrow"/>
          <w:i/>
          <w:iCs/>
          <w:lang w:val="hr-HR"/>
        </w:rPr>
      </w:pPr>
      <w:r w:rsidRPr="004F464B">
        <w:rPr>
          <w:rFonts w:ascii="Arial Narrow" w:hAnsi="Arial Narrow"/>
          <w:i/>
          <w:iCs/>
          <w:lang w:val="hr-HR"/>
        </w:rPr>
        <w:t>Nakon provedenog javnog natječaja zaključeni su ugovori o provedbi programa sa slijedećim udrugama: Udrugom antifašističkih boraca i antifašista grada Zadra, „Hrvatskim domobran“, Udruga ratnih veterana Hrvatske - ogranak Zadar, Udruga logoraša antifašista</w:t>
      </w:r>
      <w:r w:rsidR="000A24F3">
        <w:rPr>
          <w:rFonts w:ascii="Arial Narrow" w:hAnsi="Arial Narrow"/>
          <w:i/>
          <w:iCs/>
          <w:lang w:val="hr-HR"/>
        </w:rPr>
        <w:t>.</w:t>
      </w:r>
    </w:p>
    <w:p w:rsidR="00014ED3" w:rsidRPr="004F464B" w:rsidRDefault="007510A9" w:rsidP="00014ED3">
      <w:pPr>
        <w:spacing w:line="240" w:lineRule="atLeast"/>
        <w:jc w:val="both"/>
        <w:rPr>
          <w:rFonts w:ascii="Arial Narrow" w:hAnsi="Arial Narrow"/>
          <w:i/>
          <w:iCs/>
          <w:lang w:val="hr-HR"/>
        </w:rPr>
      </w:pPr>
      <w:r>
        <w:rPr>
          <w:rFonts w:ascii="Arial Narrow" w:hAnsi="Arial Narrow"/>
          <w:i/>
          <w:iCs/>
          <w:lang w:val="hr-HR"/>
        </w:rPr>
        <w:t xml:space="preserve"> </w:t>
      </w:r>
    </w:p>
    <w:p w:rsidR="00014ED3" w:rsidRDefault="00014ED3" w:rsidP="00014ED3">
      <w:pPr>
        <w:spacing w:line="240" w:lineRule="atLeast"/>
        <w:jc w:val="both"/>
        <w:rPr>
          <w:rFonts w:ascii="Arial Narrow" w:hAnsi="Arial Narrow"/>
          <w:b/>
          <w:bCs/>
          <w:i/>
          <w:iCs/>
          <w:lang w:val="hr-HR"/>
        </w:rPr>
      </w:pPr>
      <w:r w:rsidRPr="004F464B">
        <w:rPr>
          <w:rFonts w:ascii="Arial Narrow" w:hAnsi="Arial Narrow"/>
          <w:b/>
          <w:bCs/>
          <w:i/>
          <w:iCs/>
          <w:lang w:val="hr-HR"/>
        </w:rPr>
        <w:t>Sredstva za realizaciju programa</w:t>
      </w:r>
    </w:p>
    <w:p w:rsidR="000E3A77" w:rsidRPr="004F464B" w:rsidRDefault="000E3A77" w:rsidP="00014ED3">
      <w:pPr>
        <w:spacing w:line="240" w:lineRule="atLeast"/>
        <w:jc w:val="both"/>
        <w:rPr>
          <w:rFonts w:ascii="Arial Narrow" w:hAnsi="Arial Narrow"/>
          <w:b/>
          <w:bCs/>
          <w:i/>
          <w:iCs/>
          <w:lang w:val="hr-HR"/>
        </w:rPr>
      </w:pPr>
      <w:r>
        <w:rPr>
          <w:rFonts w:ascii="Arial Narrow" w:hAnsi="Arial Narrow"/>
          <w:b/>
          <w:bCs/>
          <w:i/>
          <w:iCs/>
          <w:lang w:val="hr-HR"/>
        </w:rPr>
        <w:t>Tablica broj 15.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701"/>
        <w:gridCol w:w="1701"/>
        <w:gridCol w:w="1701"/>
        <w:gridCol w:w="1701"/>
      </w:tblGrid>
      <w:tr w:rsidR="006E2EF1" w:rsidRPr="004F464B" w:rsidTr="00B553CF">
        <w:tc>
          <w:tcPr>
            <w:tcW w:w="3510" w:type="dxa"/>
            <w:tcBorders>
              <w:top w:val="single" w:sz="4" w:space="0" w:color="000000"/>
              <w:left w:val="single" w:sz="4" w:space="0" w:color="000000"/>
              <w:bottom w:val="single" w:sz="4" w:space="0" w:color="000000"/>
              <w:right w:val="single" w:sz="4" w:space="0" w:color="000000"/>
            </w:tcBorders>
            <w:hideMark/>
          </w:tcPr>
          <w:p w:rsidR="009748FB" w:rsidRDefault="009748FB" w:rsidP="00DA67BC">
            <w:pPr>
              <w:spacing w:line="0" w:lineRule="atLeast"/>
              <w:ind w:left="426" w:hanging="426"/>
              <w:jc w:val="center"/>
              <w:rPr>
                <w:rFonts w:ascii="Arial Narrow" w:hAnsi="Arial Narrow"/>
                <w:b/>
                <w:i/>
                <w:iCs/>
                <w:lang w:val="hr-HR"/>
              </w:rPr>
            </w:pPr>
          </w:p>
          <w:p w:rsidR="006E2EF1" w:rsidRPr="004F464B" w:rsidRDefault="00DA67BC" w:rsidP="00DA67BC">
            <w:pPr>
              <w:spacing w:line="0" w:lineRule="atLeast"/>
              <w:ind w:left="426" w:hanging="426"/>
              <w:jc w:val="center"/>
              <w:rPr>
                <w:rFonts w:ascii="Arial Narrow" w:hAnsi="Arial Narrow"/>
                <w:b/>
                <w:i/>
                <w:iCs/>
                <w:lang w:val="hr-HR"/>
              </w:rPr>
            </w:pPr>
            <w:r>
              <w:rPr>
                <w:rFonts w:ascii="Arial Narrow" w:hAnsi="Arial Narrow"/>
                <w:b/>
                <w:i/>
                <w:iCs/>
                <w:lang w:val="hr-HR"/>
              </w:rPr>
              <w:t>PROGRAM</w:t>
            </w:r>
          </w:p>
        </w:tc>
        <w:tc>
          <w:tcPr>
            <w:tcW w:w="1701" w:type="dxa"/>
            <w:tcBorders>
              <w:top w:val="single" w:sz="4" w:space="0" w:color="000000"/>
              <w:left w:val="single" w:sz="4" w:space="0" w:color="000000"/>
              <w:bottom w:val="single" w:sz="4" w:space="0" w:color="000000"/>
              <w:right w:val="single" w:sz="4" w:space="0" w:color="000000"/>
            </w:tcBorders>
          </w:tcPr>
          <w:p w:rsidR="007A7C57" w:rsidRDefault="007A7C57" w:rsidP="006E2EF1">
            <w:pPr>
              <w:spacing w:line="0" w:lineRule="atLeast"/>
              <w:jc w:val="center"/>
              <w:rPr>
                <w:rFonts w:ascii="Arial Narrow" w:hAnsi="Arial Narrow"/>
                <w:b/>
                <w:i/>
                <w:iCs/>
                <w:lang w:val="hr-HR"/>
              </w:rPr>
            </w:pPr>
            <w:r>
              <w:rPr>
                <w:rFonts w:ascii="Arial Narrow" w:hAnsi="Arial Narrow"/>
                <w:b/>
                <w:i/>
                <w:iCs/>
                <w:lang w:val="hr-HR"/>
              </w:rPr>
              <w:t>Proračun</w:t>
            </w:r>
          </w:p>
          <w:p w:rsidR="006E2EF1" w:rsidRPr="004F464B" w:rsidRDefault="006E2EF1" w:rsidP="006E2EF1">
            <w:pPr>
              <w:spacing w:line="0" w:lineRule="atLeast"/>
              <w:jc w:val="center"/>
              <w:rPr>
                <w:rFonts w:ascii="Arial Narrow" w:hAnsi="Arial Narrow"/>
                <w:b/>
                <w:i/>
                <w:iCs/>
                <w:lang w:val="hr-HR"/>
              </w:rPr>
            </w:pPr>
            <w:r>
              <w:rPr>
                <w:rFonts w:ascii="Arial Narrow" w:hAnsi="Arial Narrow"/>
                <w:b/>
                <w:i/>
                <w:iCs/>
                <w:lang w:val="hr-HR"/>
              </w:rPr>
              <w:t xml:space="preserve"> 2022</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6E2EF1" w:rsidRDefault="006E2EF1" w:rsidP="006E2EF1">
            <w:pPr>
              <w:spacing w:line="0" w:lineRule="atLeast"/>
              <w:jc w:val="center"/>
              <w:rPr>
                <w:rFonts w:ascii="Arial Narrow" w:hAnsi="Arial Narrow"/>
                <w:b/>
                <w:i/>
                <w:iCs/>
                <w:lang w:val="hr-HR"/>
              </w:rPr>
            </w:pPr>
            <w:r>
              <w:rPr>
                <w:rFonts w:ascii="Arial Narrow" w:hAnsi="Arial Narrow"/>
                <w:b/>
                <w:i/>
                <w:iCs/>
                <w:lang w:val="hr-HR"/>
              </w:rPr>
              <w:t xml:space="preserve">Plan </w:t>
            </w:r>
          </w:p>
          <w:p w:rsidR="006E2EF1" w:rsidRPr="004F464B" w:rsidRDefault="006E2EF1" w:rsidP="006E2EF1">
            <w:pPr>
              <w:spacing w:line="0" w:lineRule="atLeast"/>
              <w:jc w:val="center"/>
              <w:rPr>
                <w:rFonts w:ascii="Arial Narrow" w:hAnsi="Arial Narrow"/>
                <w:b/>
                <w:i/>
                <w:iCs/>
                <w:lang w:val="hr-HR"/>
              </w:rPr>
            </w:pPr>
            <w:r>
              <w:rPr>
                <w:rFonts w:ascii="Arial Narrow" w:hAnsi="Arial Narrow"/>
                <w:b/>
                <w:i/>
                <w:iCs/>
                <w:lang w:val="hr-HR"/>
              </w:rPr>
              <w:t xml:space="preserve"> 2023</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6E2EF1" w:rsidRPr="004F464B" w:rsidRDefault="006E2EF1" w:rsidP="006E2EF1">
            <w:pPr>
              <w:spacing w:line="0" w:lineRule="atLeast"/>
              <w:jc w:val="center"/>
              <w:rPr>
                <w:rFonts w:ascii="Arial Narrow" w:hAnsi="Arial Narrow"/>
                <w:b/>
                <w:i/>
                <w:iCs/>
                <w:lang w:val="hr-HR"/>
              </w:rPr>
            </w:pPr>
            <w:r>
              <w:rPr>
                <w:rFonts w:ascii="Arial Narrow" w:hAnsi="Arial Narrow"/>
                <w:b/>
                <w:i/>
                <w:iCs/>
                <w:lang w:val="hr-HR"/>
              </w:rPr>
              <w:t>Plan projekcija 2024</w:t>
            </w:r>
            <w:r w:rsidRPr="004F464B">
              <w:rPr>
                <w:rFonts w:ascii="Arial Narrow" w:hAnsi="Arial Narrow"/>
                <w:b/>
                <w:i/>
                <w:iCs/>
                <w:lang w:val="hr-HR"/>
              </w:rPr>
              <w:t>.</w:t>
            </w:r>
          </w:p>
        </w:tc>
        <w:tc>
          <w:tcPr>
            <w:tcW w:w="1701" w:type="dxa"/>
            <w:tcBorders>
              <w:top w:val="single" w:sz="4" w:space="0" w:color="000000"/>
              <w:left w:val="single" w:sz="4" w:space="0" w:color="000000"/>
              <w:bottom w:val="single" w:sz="4" w:space="0" w:color="000000"/>
              <w:right w:val="single" w:sz="4" w:space="0" w:color="000000"/>
            </w:tcBorders>
          </w:tcPr>
          <w:p w:rsidR="006E2EF1" w:rsidRPr="004F464B" w:rsidRDefault="006E2EF1" w:rsidP="006E2EF1">
            <w:pPr>
              <w:spacing w:line="0" w:lineRule="atLeast"/>
              <w:jc w:val="center"/>
              <w:rPr>
                <w:rFonts w:ascii="Arial Narrow" w:hAnsi="Arial Narrow"/>
                <w:b/>
                <w:i/>
                <w:iCs/>
                <w:lang w:val="hr-HR"/>
              </w:rPr>
            </w:pPr>
            <w:r>
              <w:rPr>
                <w:rFonts w:ascii="Arial Narrow" w:hAnsi="Arial Narrow"/>
                <w:b/>
                <w:i/>
                <w:iCs/>
                <w:lang w:val="hr-HR"/>
              </w:rPr>
              <w:t>Plan projekcija 2025</w:t>
            </w:r>
            <w:r w:rsidRPr="004F464B">
              <w:rPr>
                <w:rFonts w:ascii="Arial Narrow" w:hAnsi="Arial Narrow"/>
                <w:b/>
                <w:i/>
                <w:iCs/>
                <w:lang w:val="hr-HR"/>
              </w:rPr>
              <w:t>.</w:t>
            </w:r>
          </w:p>
        </w:tc>
      </w:tr>
      <w:tr w:rsidR="0084284D" w:rsidRPr="004F464B" w:rsidTr="00B553CF">
        <w:tc>
          <w:tcPr>
            <w:tcW w:w="3510" w:type="dxa"/>
            <w:tcBorders>
              <w:top w:val="single" w:sz="4" w:space="0" w:color="000000"/>
              <w:left w:val="single" w:sz="4" w:space="0" w:color="000000"/>
              <w:bottom w:val="single" w:sz="4" w:space="0" w:color="000000"/>
              <w:right w:val="single" w:sz="4" w:space="0" w:color="000000"/>
            </w:tcBorders>
            <w:hideMark/>
          </w:tcPr>
          <w:p w:rsidR="0084284D" w:rsidRPr="004F464B" w:rsidRDefault="0084284D" w:rsidP="0084284D">
            <w:pPr>
              <w:spacing w:line="0" w:lineRule="atLeast"/>
              <w:ind w:left="426" w:hanging="426"/>
              <w:rPr>
                <w:rFonts w:ascii="Arial Narrow" w:hAnsi="Arial Narrow"/>
                <w:b/>
                <w:i/>
                <w:iCs/>
                <w:lang w:val="hr-HR"/>
              </w:rPr>
            </w:pPr>
            <w:r w:rsidRPr="004F464B">
              <w:rPr>
                <w:rFonts w:ascii="Arial Narrow" w:hAnsi="Arial Narrow"/>
                <w:b/>
                <w:i/>
                <w:iCs/>
                <w:lang w:val="hr-HR"/>
              </w:rPr>
              <w:t>Udruge iz  II. svjetskog rata i poraća</w:t>
            </w:r>
          </w:p>
        </w:tc>
        <w:tc>
          <w:tcPr>
            <w:tcW w:w="1701" w:type="dxa"/>
            <w:tcBorders>
              <w:top w:val="single" w:sz="4" w:space="0" w:color="000000"/>
              <w:left w:val="single" w:sz="4" w:space="0" w:color="000000"/>
              <w:bottom w:val="single" w:sz="4" w:space="0" w:color="000000"/>
              <w:right w:val="single" w:sz="4" w:space="0" w:color="000000"/>
            </w:tcBorders>
          </w:tcPr>
          <w:p w:rsidR="0084284D" w:rsidRPr="004F464B" w:rsidRDefault="0084284D" w:rsidP="0084284D">
            <w:pPr>
              <w:spacing w:line="0" w:lineRule="atLeast"/>
              <w:jc w:val="right"/>
              <w:rPr>
                <w:rFonts w:ascii="Arial Narrow" w:hAnsi="Arial Narrow"/>
                <w:bCs/>
                <w:i/>
                <w:iCs/>
                <w:lang w:val="hr-HR"/>
              </w:rPr>
            </w:pPr>
            <w:r>
              <w:rPr>
                <w:rFonts w:ascii="Arial Narrow" w:hAnsi="Arial Narrow"/>
                <w:bCs/>
                <w:i/>
                <w:iCs/>
                <w:lang w:val="hr-HR"/>
              </w:rPr>
              <w:t>3.981,68</w:t>
            </w:r>
          </w:p>
        </w:tc>
        <w:tc>
          <w:tcPr>
            <w:tcW w:w="1701" w:type="dxa"/>
            <w:tcBorders>
              <w:top w:val="single" w:sz="4" w:space="0" w:color="000000"/>
              <w:left w:val="single" w:sz="4" w:space="0" w:color="000000"/>
              <w:bottom w:val="single" w:sz="4" w:space="0" w:color="000000"/>
              <w:right w:val="single" w:sz="4" w:space="0" w:color="000000"/>
            </w:tcBorders>
          </w:tcPr>
          <w:p w:rsidR="0084284D" w:rsidRDefault="0084284D" w:rsidP="004A7A48">
            <w:pPr>
              <w:jc w:val="right"/>
            </w:pPr>
            <w:r w:rsidRPr="007A0718">
              <w:rPr>
                <w:rFonts w:ascii="Arial Narrow" w:hAnsi="Arial Narrow"/>
                <w:bCs/>
                <w:i/>
                <w:iCs/>
                <w:lang w:val="hr-HR"/>
              </w:rPr>
              <w:t>3.981,68</w:t>
            </w:r>
          </w:p>
        </w:tc>
        <w:tc>
          <w:tcPr>
            <w:tcW w:w="1701" w:type="dxa"/>
            <w:tcBorders>
              <w:top w:val="single" w:sz="4" w:space="0" w:color="000000"/>
              <w:left w:val="single" w:sz="4" w:space="0" w:color="000000"/>
              <w:bottom w:val="single" w:sz="4" w:space="0" w:color="000000"/>
              <w:right w:val="single" w:sz="4" w:space="0" w:color="000000"/>
            </w:tcBorders>
          </w:tcPr>
          <w:p w:rsidR="0084284D" w:rsidRDefault="0084284D" w:rsidP="004A7A48">
            <w:pPr>
              <w:jc w:val="right"/>
            </w:pPr>
            <w:r w:rsidRPr="007A0718">
              <w:rPr>
                <w:rFonts w:ascii="Arial Narrow" w:hAnsi="Arial Narrow"/>
                <w:bCs/>
                <w:i/>
                <w:iCs/>
                <w:lang w:val="hr-HR"/>
              </w:rPr>
              <w:t>3.981,68</w:t>
            </w:r>
          </w:p>
        </w:tc>
        <w:tc>
          <w:tcPr>
            <w:tcW w:w="1701" w:type="dxa"/>
            <w:tcBorders>
              <w:top w:val="single" w:sz="4" w:space="0" w:color="000000"/>
              <w:left w:val="single" w:sz="4" w:space="0" w:color="000000"/>
              <w:bottom w:val="single" w:sz="4" w:space="0" w:color="000000"/>
              <w:right w:val="single" w:sz="4" w:space="0" w:color="000000"/>
            </w:tcBorders>
          </w:tcPr>
          <w:p w:rsidR="0084284D" w:rsidRDefault="0084284D" w:rsidP="004A7A48">
            <w:pPr>
              <w:jc w:val="right"/>
            </w:pPr>
            <w:r w:rsidRPr="007A0718">
              <w:rPr>
                <w:rFonts w:ascii="Arial Narrow" w:hAnsi="Arial Narrow"/>
                <w:bCs/>
                <w:i/>
                <w:iCs/>
                <w:lang w:val="hr-HR"/>
              </w:rPr>
              <w:t>3.981,68</w:t>
            </w:r>
          </w:p>
        </w:tc>
      </w:tr>
    </w:tbl>
    <w:p w:rsidR="00014ED3" w:rsidRDefault="00014ED3" w:rsidP="00014ED3">
      <w:pPr>
        <w:jc w:val="both"/>
        <w:rPr>
          <w:rFonts w:ascii="Arial Narrow" w:eastAsia="Arial Narrow" w:hAnsi="Arial Narrow" w:cs="Arial Narrow"/>
          <w:color w:val="FF0000"/>
          <w:highlight w:val="yellow"/>
        </w:rPr>
      </w:pPr>
    </w:p>
    <w:p w:rsidR="00470B5D" w:rsidRDefault="00AC5421" w:rsidP="00470B5D">
      <w:pPr>
        <w:spacing w:line="240" w:lineRule="atLeast"/>
        <w:rPr>
          <w:rFonts w:ascii="Arial Narrow" w:hAnsi="Arial Narrow" w:cs="Arial"/>
          <w:bCs/>
          <w:i/>
        </w:rPr>
      </w:pPr>
      <w:r>
        <w:rPr>
          <w:rFonts w:ascii="Arial Narrow" w:hAnsi="Arial Narrow" w:cs="Arial"/>
          <w:bCs/>
          <w:i/>
        </w:rPr>
        <w:t>KLASA:  550-01/22</w:t>
      </w:r>
      <w:r w:rsidR="00441B48">
        <w:rPr>
          <w:rFonts w:ascii="Arial Narrow" w:hAnsi="Arial Narrow" w:cs="Arial"/>
          <w:bCs/>
          <w:i/>
        </w:rPr>
        <w:t>-01/09</w:t>
      </w:r>
    </w:p>
    <w:p w:rsidR="00470B5D" w:rsidRDefault="0031489C" w:rsidP="00470B5D">
      <w:pPr>
        <w:spacing w:line="240" w:lineRule="atLeast"/>
        <w:rPr>
          <w:rFonts w:ascii="Arial Narrow" w:hAnsi="Arial Narrow" w:cs="Arial"/>
          <w:bCs/>
          <w:i/>
        </w:rPr>
      </w:pPr>
      <w:r>
        <w:rPr>
          <w:rFonts w:ascii="Arial Narrow" w:hAnsi="Arial Narrow" w:cs="Arial"/>
          <w:bCs/>
          <w:i/>
        </w:rPr>
        <w:t>URBROJ:  2198/0</w:t>
      </w:r>
      <w:r w:rsidR="003912A5">
        <w:rPr>
          <w:rFonts w:ascii="Arial Narrow" w:hAnsi="Arial Narrow" w:cs="Arial"/>
          <w:bCs/>
          <w:i/>
        </w:rPr>
        <w:t>1-1-23</w:t>
      </w:r>
      <w:r w:rsidR="00AC5421">
        <w:rPr>
          <w:rFonts w:ascii="Arial Narrow" w:hAnsi="Arial Narrow" w:cs="Arial"/>
          <w:bCs/>
          <w:i/>
        </w:rPr>
        <w:t>-6</w:t>
      </w:r>
    </w:p>
    <w:p w:rsidR="00B90211" w:rsidRDefault="00854120" w:rsidP="00470B5D">
      <w:pPr>
        <w:spacing w:line="240" w:lineRule="atLeast"/>
        <w:rPr>
          <w:rFonts w:ascii="Arial Narrow" w:hAnsi="Arial Narrow" w:cs="Arial"/>
          <w:bCs/>
          <w:i/>
        </w:rPr>
      </w:pPr>
      <w:r>
        <w:rPr>
          <w:rFonts w:ascii="Arial Narrow" w:hAnsi="Arial Narrow" w:cs="Arial"/>
          <w:bCs/>
          <w:i/>
        </w:rPr>
        <w:t xml:space="preserve">Zadar,  </w:t>
      </w:r>
      <w:r w:rsidR="00023458">
        <w:rPr>
          <w:rFonts w:ascii="Arial Narrow" w:hAnsi="Arial Narrow" w:cs="Arial"/>
          <w:bCs/>
          <w:i/>
        </w:rPr>
        <w:t>21</w:t>
      </w:r>
      <w:r w:rsidR="00AC5421">
        <w:rPr>
          <w:rFonts w:ascii="Arial Narrow" w:hAnsi="Arial Narrow" w:cs="Arial"/>
          <w:bCs/>
          <w:i/>
        </w:rPr>
        <w:t xml:space="preserve">. </w:t>
      </w:r>
      <w:r>
        <w:rPr>
          <w:rFonts w:ascii="Arial Narrow" w:hAnsi="Arial Narrow" w:cs="Arial"/>
          <w:bCs/>
          <w:i/>
        </w:rPr>
        <w:t xml:space="preserve"> </w:t>
      </w:r>
      <w:r w:rsidR="003912A5">
        <w:rPr>
          <w:rFonts w:ascii="Arial Narrow" w:hAnsi="Arial Narrow" w:cs="Arial"/>
          <w:bCs/>
          <w:i/>
          <w:lang w:val="hr-HR"/>
        </w:rPr>
        <w:t>travnja</w:t>
      </w:r>
      <w:r w:rsidR="00115237">
        <w:rPr>
          <w:rFonts w:ascii="Arial Narrow" w:hAnsi="Arial Narrow" w:cs="Arial"/>
          <w:bCs/>
          <w:i/>
          <w:lang w:val="hr-HR"/>
        </w:rPr>
        <w:t xml:space="preserve"> </w:t>
      </w:r>
      <w:r w:rsidRPr="009748FB">
        <w:rPr>
          <w:rFonts w:ascii="Arial Narrow" w:hAnsi="Arial Narrow" w:cs="Arial"/>
          <w:bCs/>
          <w:i/>
          <w:lang w:val="hr-HR"/>
        </w:rPr>
        <w:t xml:space="preserve"> 2023</w:t>
      </w:r>
      <w:r w:rsidR="00470B5D" w:rsidRPr="009748FB">
        <w:rPr>
          <w:rFonts w:ascii="Arial Narrow" w:hAnsi="Arial Narrow" w:cs="Arial"/>
          <w:bCs/>
          <w:i/>
          <w:lang w:val="hr-HR"/>
        </w:rPr>
        <w:t>.</w:t>
      </w:r>
    </w:p>
    <w:p w:rsidR="007510A9" w:rsidRDefault="007510A9" w:rsidP="005230F3">
      <w:pPr>
        <w:jc w:val="center"/>
        <w:rPr>
          <w:rFonts w:ascii="Arial Narrow" w:hAnsi="Arial Narrow"/>
          <w:b/>
        </w:rPr>
      </w:pPr>
    </w:p>
    <w:p w:rsidR="00B90211" w:rsidRDefault="00EF17A9" w:rsidP="005230F3">
      <w:pPr>
        <w:jc w:val="center"/>
        <w:rPr>
          <w:rFonts w:ascii="Arial Narrow" w:hAnsi="Arial Narrow"/>
          <w:b/>
        </w:rPr>
      </w:pPr>
      <w:r w:rsidRPr="00EF17A9">
        <w:rPr>
          <w:rFonts w:ascii="Arial Narrow" w:hAnsi="Arial Narrow"/>
          <w:b/>
        </w:rPr>
        <w:t>GRADSKO VIJEĆE GRADA ZADRA</w:t>
      </w:r>
    </w:p>
    <w:p w:rsidR="007510A9" w:rsidRPr="00EF17A9" w:rsidRDefault="007510A9" w:rsidP="005230F3">
      <w:pPr>
        <w:jc w:val="center"/>
        <w:rPr>
          <w:rFonts w:ascii="Arial Narrow" w:hAnsi="Arial Narrow"/>
          <w:b/>
        </w:rPr>
      </w:pPr>
    </w:p>
    <w:p w:rsidR="00EF17A9" w:rsidRDefault="00EF17A9" w:rsidP="00EF17A9">
      <w:pPr>
        <w:jc w:val="right"/>
        <w:rPr>
          <w:rFonts w:ascii="Arial Narrow" w:hAnsi="Arial Narrow"/>
          <w:b/>
        </w:rPr>
      </w:pPr>
      <w:r w:rsidRPr="00EF17A9">
        <w:rPr>
          <w:rFonts w:ascii="Arial Narrow" w:hAnsi="Arial Narrow"/>
          <w:b/>
        </w:rPr>
        <w:t>PREDSJEDNIK</w:t>
      </w:r>
    </w:p>
    <w:p w:rsidR="00B02F32" w:rsidRPr="00EF17A9" w:rsidRDefault="00B02F32" w:rsidP="00EF17A9">
      <w:pPr>
        <w:jc w:val="right"/>
        <w:rPr>
          <w:rFonts w:ascii="Arial Narrow" w:hAnsi="Arial Narrow"/>
          <w:b/>
        </w:rPr>
      </w:pPr>
    </w:p>
    <w:p w:rsidR="00EF17A9" w:rsidRPr="00EF17A9" w:rsidRDefault="00EF17A9" w:rsidP="00850C9A">
      <w:pPr>
        <w:jc w:val="right"/>
        <w:rPr>
          <w:rFonts w:ascii="Arial Narrow" w:hAnsi="Arial Narrow"/>
        </w:rPr>
      </w:pPr>
      <w:r>
        <w:rPr>
          <w:rFonts w:ascii="Arial Narrow" w:hAnsi="Arial Narrow"/>
        </w:rPr>
        <w:t xml:space="preserve">Marko </w:t>
      </w:r>
      <w:proofErr w:type="spellStart"/>
      <w:r>
        <w:rPr>
          <w:rFonts w:ascii="Arial Narrow" w:hAnsi="Arial Narrow"/>
        </w:rPr>
        <w:t>Vučetić</w:t>
      </w:r>
      <w:proofErr w:type="spellEnd"/>
    </w:p>
    <w:sectPr w:rsidR="00EF17A9" w:rsidRPr="00EF17A9" w:rsidSect="0034014C">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2D0D7901"/>
    <w:multiLevelType w:val="hybridMultilevel"/>
    <w:tmpl w:val="97BCA3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3A8B2825"/>
    <w:multiLevelType w:val="hybridMultilevel"/>
    <w:tmpl w:val="CA220F3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45F87CD0"/>
    <w:multiLevelType w:val="hybridMultilevel"/>
    <w:tmpl w:val="CD5262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C6E4F38"/>
    <w:multiLevelType w:val="hybridMultilevel"/>
    <w:tmpl w:val="52B69006"/>
    <w:lvl w:ilvl="0" w:tplc="21E25E9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2114C1"/>
    <w:multiLevelType w:val="hybridMultilevel"/>
    <w:tmpl w:val="5D52715E"/>
    <w:lvl w:ilvl="0" w:tplc="A84E41D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7FC2BC4"/>
    <w:multiLevelType w:val="hybridMultilevel"/>
    <w:tmpl w:val="4D00634C"/>
    <w:lvl w:ilvl="0" w:tplc="2B640B1A">
      <w:numFmt w:val="bullet"/>
      <w:lvlText w:val="-"/>
      <w:lvlJc w:val="left"/>
      <w:pPr>
        <w:ind w:left="644"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C934A64"/>
    <w:multiLevelType w:val="hybridMultilevel"/>
    <w:tmpl w:val="F2DA3742"/>
    <w:lvl w:ilvl="0" w:tplc="4A96E3F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0ED7FAB"/>
    <w:multiLevelType w:val="hybridMultilevel"/>
    <w:tmpl w:val="7B6AFCD8"/>
    <w:lvl w:ilvl="0" w:tplc="80B2D226">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10D55C3"/>
    <w:multiLevelType w:val="hybridMultilevel"/>
    <w:tmpl w:val="0FE662BA"/>
    <w:lvl w:ilvl="0" w:tplc="FF6C9CE8">
      <w:numFmt w:val="bullet"/>
      <w:lvlText w:val="-"/>
      <w:lvlJc w:val="left"/>
      <w:pPr>
        <w:ind w:left="1080" w:hanging="360"/>
      </w:pPr>
      <w:rPr>
        <w:rFonts w:ascii="Arial Narrow" w:eastAsia="Times New Roman" w:hAnsi="Arial Narrow"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78745F9A"/>
    <w:multiLevelType w:val="hybridMultilevel"/>
    <w:tmpl w:val="388A56E4"/>
    <w:lvl w:ilvl="0" w:tplc="F55C6C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4"/>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15"/>
  </w:num>
  <w:num w:numId="7">
    <w:abstractNumId w:val="13"/>
  </w:num>
  <w:num w:numId="8">
    <w:abstractNumId w:val="19"/>
  </w:num>
  <w:num w:numId="9">
    <w:abstractNumId w:val="16"/>
  </w:num>
  <w:num w:numId="10">
    <w:abstractNumId w:val="21"/>
  </w:num>
  <w:num w:numId="1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014ED3"/>
    <w:rsid w:val="00011EC2"/>
    <w:rsid w:val="00014ED3"/>
    <w:rsid w:val="000158EA"/>
    <w:rsid w:val="00023458"/>
    <w:rsid w:val="0002589F"/>
    <w:rsid w:val="000271E8"/>
    <w:rsid w:val="00031A67"/>
    <w:rsid w:val="00043FF6"/>
    <w:rsid w:val="000546F5"/>
    <w:rsid w:val="0005724B"/>
    <w:rsid w:val="0007154B"/>
    <w:rsid w:val="00074708"/>
    <w:rsid w:val="00086493"/>
    <w:rsid w:val="0009569D"/>
    <w:rsid w:val="00095E7A"/>
    <w:rsid w:val="000A1F97"/>
    <w:rsid w:val="000A24F3"/>
    <w:rsid w:val="000A4149"/>
    <w:rsid w:val="000A7838"/>
    <w:rsid w:val="000B49E6"/>
    <w:rsid w:val="000B5479"/>
    <w:rsid w:val="000B6168"/>
    <w:rsid w:val="000C56EC"/>
    <w:rsid w:val="000C5875"/>
    <w:rsid w:val="000D1BBB"/>
    <w:rsid w:val="000D4276"/>
    <w:rsid w:val="000D6189"/>
    <w:rsid w:val="000D7C8B"/>
    <w:rsid w:val="000E3A37"/>
    <w:rsid w:val="000E3A77"/>
    <w:rsid w:val="000F787E"/>
    <w:rsid w:val="00100882"/>
    <w:rsid w:val="00105429"/>
    <w:rsid w:val="00105C1A"/>
    <w:rsid w:val="00115237"/>
    <w:rsid w:val="00116237"/>
    <w:rsid w:val="00121E1C"/>
    <w:rsid w:val="00136EFC"/>
    <w:rsid w:val="00141350"/>
    <w:rsid w:val="00145326"/>
    <w:rsid w:val="00154842"/>
    <w:rsid w:val="0016132A"/>
    <w:rsid w:val="00161F14"/>
    <w:rsid w:val="00162B4B"/>
    <w:rsid w:val="001651AF"/>
    <w:rsid w:val="00165A99"/>
    <w:rsid w:val="00166EDD"/>
    <w:rsid w:val="0017302D"/>
    <w:rsid w:val="001774B0"/>
    <w:rsid w:val="0019096D"/>
    <w:rsid w:val="00197752"/>
    <w:rsid w:val="001A3B84"/>
    <w:rsid w:val="001A3D5D"/>
    <w:rsid w:val="001B7644"/>
    <w:rsid w:val="001C3F71"/>
    <w:rsid w:val="001C6903"/>
    <w:rsid w:val="001D720E"/>
    <w:rsid w:val="001E0BAA"/>
    <w:rsid w:val="001E7441"/>
    <w:rsid w:val="001F1F57"/>
    <w:rsid w:val="001F378F"/>
    <w:rsid w:val="001F62C7"/>
    <w:rsid w:val="00201F15"/>
    <w:rsid w:val="00202B13"/>
    <w:rsid w:val="00206B68"/>
    <w:rsid w:val="00207F2C"/>
    <w:rsid w:val="002152E0"/>
    <w:rsid w:val="002169FA"/>
    <w:rsid w:val="00217225"/>
    <w:rsid w:val="00217B1F"/>
    <w:rsid w:val="00222F62"/>
    <w:rsid w:val="00232C9A"/>
    <w:rsid w:val="002351E3"/>
    <w:rsid w:val="0027456D"/>
    <w:rsid w:val="00281E1F"/>
    <w:rsid w:val="00282BD8"/>
    <w:rsid w:val="00285294"/>
    <w:rsid w:val="00285CF6"/>
    <w:rsid w:val="00287002"/>
    <w:rsid w:val="0029014F"/>
    <w:rsid w:val="002914CF"/>
    <w:rsid w:val="00291CED"/>
    <w:rsid w:val="0029200B"/>
    <w:rsid w:val="002A1789"/>
    <w:rsid w:val="002A72C8"/>
    <w:rsid w:val="002A78FE"/>
    <w:rsid w:val="002B390D"/>
    <w:rsid w:val="002B6D38"/>
    <w:rsid w:val="002C7945"/>
    <w:rsid w:val="002D2DF9"/>
    <w:rsid w:val="002D4F20"/>
    <w:rsid w:val="002E3C16"/>
    <w:rsid w:val="002E5B29"/>
    <w:rsid w:val="002F5561"/>
    <w:rsid w:val="003040BF"/>
    <w:rsid w:val="00305769"/>
    <w:rsid w:val="00311085"/>
    <w:rsid w:val="00312DAA"/>
    <w:rsid w:val="0031489C"/>
    <w:rsid w:val="00326FCA"/>
    <w:rsid w:val="0034014C"/>
    <w:rsid w:val="00344F7A"/>
    <w:rsid w:val="00345364"/>
    <w:rsid w:val="00345CC2"/>
    <w:rsid w:val="003523A0"/>
    <w:rsid w:val="003540F8"/>
    <w:rsid w:val="00354C79"/>
    <w:rsid w:val="00357ACC"/>
    <w:rsid w:val="00361EE6"/>
    <w:rsid w:val="0037159F"/>
    <w:rsid w:val="0037232A"/>
    <w:rsid w:val="003752AF"/>
    <w:rsid w:val="00380661"/>
    <w:rsid w:val="003912A5"/>
    <w:rsid w:val="00391867"/>
    <w:rsid w:val="00395AB5"/>
    <w:rsid w:val="003A73E2"/>
    <w:rsid w:val="003B523F"/>
    <w:rsid w:val="003B596E"/>
    <w:rsid w:val="003B6C9F"/>
    <w:rsid w:val="003B6F41"/>
    <w:rsid w:val="003C628B"/>
    <w:rsid w:val="003D4651"/>
    <w:rsid w:val="003D4CE0"/>
    <w:rsid w:val="003E00A0"/>
    <w:rsid w:val="003E1566"/>
    <w:rsid w:val="003E3202"/>
    <w:rsid w:val="003E5C1B"/>
    <w:rsid w:val="003E7EDA"/>
    <w:rsid w:val="003F7629"/>
    <w:rsid w:val="004003B6"/>
    <w:rsid w:val="00404D17"/>
    <w:rsid w:val="004102A7"/>
    <w:rsid w:val="00410385"/>
    <w:rsid w:val="00410A3F"/>
    <w:rsid w:val="00415265"/>
    <w:rsid w:val="00416C4F"/>
    <w:rsid w:val="004249D9"/>
    <w:rsid w:val="004251D2"/>
    <w:rsid w:val="00431EAF"/>
    <w:rsid w:val="00432E76"/>
    <w:rsid w:val="0043713A"/>
    <w:rsid w:val="00441B48"/>
    <w:rsid w:val="00442E16"/>
    <w:rsid w:val="00443A82"/>
    <w:rsid w:val="00443C77"/>
    <w:rsid w:val="00467E72"/>
    <w:rsid w:val="00470B5D"/>
    <w:rsid w:val="004755AD"/>
    <w:rsid w:val="00476BFA"/>
    <w:rsid w:val="00480776"/>
    <w:rsid w:val="0049239E"/>
    <w:rsid w:val="004A6247"/>
    <w:rsid w:val="004A6585"/>
    <w:rsid w:val="004A7A48"/>
    <w:rsid w:val="004B268B"/>
    <w:rsid w:val="004C609D"/>
    <w:rsid w:val="004C6924"/>
    <w:rsid w:val="004D57FC"/>
    <w:rsid w:val="004D759B"/>
    <w:rsid w:val="004E08D3"/>
    <w:rsid w:val="004E121D"/>
    <w:rsid w:val="004E5E50"/>
    <w:rsid w:val="004E7568"/>
    <w:rsid w:val="004F2083"/>
    <w:rsid w:val="004F464B"/>
    <w:rsid w:val="004F7FB2"/>
    <w:rsid w:val="00501218"/>
    <w:rsid w:val="00505902"/>
    <w:rsid w:val="0051207E"/>
    <w:rsid w:val="005144A3"/>
    <w:rsid w:val="00514B77"/>
    <w:rsid w:val="00516E53"/>
    <w:rsid w:val="005223F8"/>
    <w:rsid w:val="005230F3"/>
    <w:rsid w:val="00531B2E"/>
    <w:rsid w:val="00532BF6"/>
    <w:rsid w:val="00534410"/>
    <w:rsid w:val="005372AA"/>
    <w:rsid w:val="00540982"/>
    <w:rsid w:val="00542652"/>
    <w:rsid w:val="00542B54"/>
    <w:rsid w:val="0055676E"/>
    <w:rsid w:val="00557055"/>
    <w:rsid w:val="005647B6"/>
    <w:rsid w:val="00565849"/>
    <w:rsid w:val="00567144"/>
    <w:rsid w:val="00572A26"/>
    <w:rsid w:val="00577587"/>
    <w:rsid w:val="005842DA"/>
    <w:rsid w:val="005857CE"/>
    <w:rsid w:val="00587C8F"/>
    <w:rsid w:val="005924D2"/>
    <w:rsid w:val="005973F0"/>
    <w:rsid w:val="005A44B0"/>
    <w:rsid w:val="005A5B8D"/>
    <w:rsid w:val="005B7945"/>
    <w:rsid w:val="005C58C9"/>
    <w:rsid w:val="005D3D82"/>
    <w:rsid w:val="005D6BF4"/>
    <w:rsid w:val="005E1069"/>
    <w:rsid w:val="005E2448"/>
    <w:rsid w:val="005F4309"/>
    <w:rsid w:val="0060385C"/>
    <w:rsid w:val="00603B6E"/>
    <w:rsid w:val="00606A27"/>
    <w:rsid w:val="00610936"/>
    <w:rsid w:val="006223C0"/>
    <w:rsid w:val="00624A2D"/>
    <w:rsid w:val="00631B0E"/>
    <w:rsid w:val="00634640"/>
    <w:rsid w:val="006349F8"/>
    <w:rsid w:val="006407B8"/>
    <w:rsid w:val="006410C8"/>
    <w:rsid w:val="00646E22"/>
    <w:rsid w:val="00657297"/>
    <w:rsid w:val="0066057C"/>
    <w:rsid w:val="00662DCD"/>
    <w:rsid w:val="00664FB8"/>
    <w:rsid w:val="00671F5F"/>
    <w:rsid w:val="00672B03"/>
    <w:rsid w:val="00676A7E"/>
    <w:rsid w:val="00685BBB"/>
    <w:rsid w:val="006A3AA4"/>
    <w:rsid w:val="006B3659"/>
    <w:rsid w:val="006C69BF"/>
    <w:rsid w:val="006C7A6C"/>
    <w:rsid w:val="006D2E69"/>
    <w:rsid w:val="006D53F4"/>
    <w:rsid w:val="006D5E77"/>
    <w:rsid w:val="006D6CEC"/>
    <w:rsid w:val="006E2EF1"/>
    <w:rsid w:val="006E4E99"/>
    <w:rsid w:val="006F114C"/>
    <w:rsid w:val="006F1DF2"/>
    <w:rsid w:val="006F6A71"/>
    <w:rsid w:val="006F7B74"/>
    <w:rsid w:val="00700FA9"/>
    <w:rsid w:val="00701081"/>
    <w:rsid w:val="00702172"/>
    <w:rsid w:val="00707B81"/>
    <w:rsid w:val="00707F4E"/>
    <w:rsid w:val="00716F15"/>
    <w:rsid w:val="00721CB0"/>
    <w:rsid w:val="00722E0C"/>
    <w:rsid w:val="00727C0F"/>
    <w:rsid w:val="0073758C"/>
    <w:rsid w:val="00744463"/>
    <w:rsid w:val="00746ED4"/>
    <w:rsid w:val="007477B9"/>
    <w:rsid w:val="007510A9"/>
    <w:rsid w:val="00752E0A"/>
    <w:rsid w:val="0075375D"/>
    <w:rsid w:val="00763A42"/>
    <w:rsid w:val="00767808"/>
    <w:rsid w:val="00770CB3"/>
    <w:rsid w:val="007758E6"/>
    <w:rsid w:val="00780790"/>
    <w:rsid w:val="00787647"/>
    <w:rsid w:val="00790997"/>
    <w:rsid w:val="0079336A"/>
    <w:rsid w:val="007A1AA3"/>
    <w:rsid w:val="007A2BD3"/>
    <w:rsid w:val="007A7C57"/>
    <w:rsid w:val="007B4D68"/>
    <w:rsid w:val="007B651A"/>
    <w:rsid w:val="007C57F5"/>
    <w:rsid w:val="007C5E71"/>
    <w:rsid w:val="007C655A"/>
    <w:rsid w:val="007E482B"/>
    <w:rsid w:val="007E5041"/>
    <w:rsid w:val="007F6CD4"/>
    <w:rsid w:val="0080081E"/>
    <w:rsid w:val="00806F01"/>
    <w:rsid w:val="0081403F"/>
    <w:rsid w:val="00814A65"/>
    <w:rsid w:val="008301A2"/>
    <w:rsid w:val="0084284D"/>
    <w:rsid w:val="00850C9A"/>
    <w:rsid w:val="008521AE"/>
    <w:rsid w:val="00854120"/>
    <w:rsid w:val="00860842"/>
    <w:rsid w:val="00862DE1"/>
    <w:rsid w:val="00862E84"/>
    <w:rsid w:val="00864211"/>
    <w:rsid w:val="0087232F"/>
    <w:rsid w:val="00872FEC"/>
    <w:rsid w:val="00877885"/>
    <w:rsid w:val="00881A25"/>
    <w:rsid w:val="00882B1B"/>
    <w:rsid w:val="008965C3"/>
    <w:rsid w:val="008978D0"/>
    <w:rsid w:val="008A2D17"/>
    <w:rsid w:val="008A429F"/>
    <w:rsid w:val="008A72F7"/>
    <w:rsid w:val="008C426E"/>
    <w:rsid w:val="008C483C"/>
    <w:rsid w:val="008C7665"/>
    <w:rsid w:val="008D7496"/>
    <w:rsid w:val="008E1E9A"/>
    <w:rsid w:val="008E3674"/>
    <w:rsid w:val="008E412F"/>
    <w:rsid w:val="008E42DC"/>
    <w:rsid w:val="008E4686"/>
    <w:rsid w:val="008E66CA"/>
    <w:rsid w:val="008F2421"/>
    <w:rsid w:val="008F2F7C"/>
    <w:rsid w:val="00904105"/>
    <w:rsid w:val="009069C0"/>
    <w:rsid w:val="00910E52"/>
    <w:rsid w:val="00913328"/>
    <w:rsid w:val="00914553"/>
    <w:rsid w:val="00915824"/>
    <w:rsid w:val="009253EC"/>
    <w:rsid w:val="00930A24"/>
    <w:rsid w:val="00934C74"/>
    <w:rsid w:val="0094256D"/>
    <w:rsid w:val="00942C7D"/>
    <w:rsid w:val="00954D0C"/>
    <w:rsid w:val="00960018"/>
    <w:rsid w:val="0096082B"/>
    <w:rsid w:val="009636D6"/>
    <w:rsid w:val="00965F68"/>
    <w:rsid w:val="0097438B"/>
    <w:rsid w:val="009748FB"/>
    <w:rsid w:val="00974EDF"/>
    <w:rsid w:val="00976D23"/>
    <w:rsid w:val="009778E5"/>
    <w:rsid w:val="00985AEF"/>
    <w:rsid w:val="0099142C"/>
    <w:rsid w:val="00994862"/>
    <w:rsid w:val="0099672B"/>
    <w:rsid w:val="009B4EA0"/>
    <w:rsid w:val="009B5ACF"/>
    <w:rsid w:val="009B7E29"/>
    <w:rsid w:val="009C08E0"/>
    <w:rsid w:val="009C18FE"/>
    <w:rsid w:val="009C3A1F"/>
    <w:rsid w:val="009C7218"/>
    <w:rsid w:val="009D7109"/>
    <w:rsid w:val="009E2632"/>
    <w:rsid w:val="009E3EED"/>
    <w:rsid w:val="009E6101"/>
    <w:rsid w:val="009E667D"/>
    <w:rsid w:val="00A03B3F"/>
    <w:rsid w:val="00A06056"/>
    <w:rsid w:val="00A077E7"/>
    <w:rsid w:val="00A10C15"/>
    <w:rsid w:val="00A13A9E"/>
    <w:rsid w:val="00A22AB9"/>
    <w:rsid w:val="00A33B1F"/>
    <w:rsid w:val="00A62181"/>
    <w:rsid w:val="00A66751"/>
    <w:rsid w:val="00A7086A"/>
    <w:rsid w:val="00A75062"/>
    <w:rsid w:val="00A77614"/>
    <w:rsid w:val="00A84685"/>
    <w:rsid w:val="00A87B3D"/>
    <w:rsid w:val="00AA0156"/>
    <w:rsid w:val="00AA0911"/>
    <w:rsid w:val="00AA0972"/>
    <w:rsid w:val="00AA6BB1"/>
    <w:rsid w:val="00AB1D53"/>
    <w:rsid w:val="00AB37F6"/>
    <w:rsid w:val="00AC0EAE"/>
    <w:rsid w:val="00AC2C12"/>
    <w:rsid w:val="00AC5421"/>
    <w:rsid w:val="00AC7719"/>
    <w:rsid w:val="00AD31F6"/>
    <w:rsid w:val="00AD4397"/>
    <w:rsid w:val="00AD5F35"/>
    <w:rsid w:val="00AF06A2"/>
    <w:rsid w:val="00AF2B21"/>
    <w:rsid w:val="00AF4BB9"/>
    <w:rsid w:val="00AF5E17"/>
    <w:rsid w:val="00B00B1F"/>
    <w:rsid w:val="00B02F32"/>
    <w:rsid w:val="00B13993"/>
    <w:rsid w:val="00B17369"/>
    <w:rsid w:val="00B212FC"/>
    <w:rsid w:val="00B2292F"/>
    <w:rsid w:val="00B23380"/>
    <w:rsid w:val="00B3169C"/>
    <w:rsid w:val="00B32ABB"/>
    <w:rsid w:val="00B4008C"/>
    <w:rsid w:val="00B42B41"/>
    <w:rsid w:val="00B433CA"/>
    <w:rsid w:val="00B553CF"/>
    <w:rsid w:val="00B63E7D"/>
    <w:rsid w:val="00B64CBB"/>
    <w:rsid w:val="00B84564"/>
    <w:rsid w:val="00B878C2"/>
    <w:rsid w:val="00B90211"/>
    <w:rsid w:val="00BA2EA3"/>
    <w:rsid w:val="00BA7AD3"/>
    <w:rsid w:val="00BB1884"/>
    <w:rsid w:val="00BB2BD8"/>
    <w:rsid w:val="00BB70A5"/>
    <w:rsid w:val="00BC035B"/>
    <w:rsid w:val="00BC0B98"/>
    <w:rsid w:val="00BC43DE"/>
    <w:rsid w:val="00BC798C"/>
    <w:rsid w:val="00BD7A4A"/>
    <w:rsid w:val="00BE1E2C"/>
    <w:rsid w:val="00BE52A6"/>
    <w:rsid w:val="00BE5AE0"/>
    <w:rsid w:val="00BF4354"/>
    <w:rsid w:val="00BF7924"/>
    <w:rsid w:val="00BF7FB6"/>
    <w:rsid w:val="00C04069"/>
    <w:rsid w:val="00C05234"/>
    <w:rsid w:val="00C06EE6"/>
    <w:rsid w:val="00C14236"/>
    <w:rsid w:val="00C211F7"/>
    <w:rsid w:val="00C40331"/>
    <w:rsid w:val="00C40753"/>
    <w:rsid w:val="00C41C5B"/>
    <w:rsid w:val="00C43C1E"/>
    <w:rsid w:val="00C54520"/>
    <w:rsid w:val="00C56FCC"/>
    <w:rsid w:val="00C570B0"/>
    <w:rsid w:val="00C64712"/>
    <w:rsid w:val="00C64B3F"/>
    <w:rsid w:val="00C6796D"/>
    <w:rsid w:val="00C720E6"/>
    <w:rsid w:val="00C76B1A"/>
    <w:rsid w:val="00C843E8"/>
    <w:rsid w:val="00CA3129"/>
    <w:rsid w:val="00CA3826"/>
    <w:rsid w:val="00CB2AC4"/>
    <w:rsid w:val="00CC04C2"/>
    <w:rsid w:val="00CC1020"/>
    <w:rsid w:val="00CC4350"/>
    <w:rsid w:val="00CD635B"/>
    <w:rsid w:val="00CE0101"/>
    <w:rsid w:val="00CE0E0E"/>
    <w:rsid w:val="00CE110B"/>
    <w:rsid w:val="00CF0F55"/>
    <w:rsid w:val="00CF20A2"/>
    <w:rsid w:val="00D02EBB"/>
    <w:rsid w:val="00D0345D"/>
    <w:rsid w:val="00D15D48"/>
    <w:rsid w:val="00D3075F"/>
    <w:rsid w:val="00D40549"/>
    <w:rsid w:val="00D418F7"/>
    <w:rsid w:val="00D4535A"/>
    <w:rsid w:val="00D56DFE"/>
    <w:rsid w:val="00D64279"/>
    <w:rsid w:val="00D75D83"/>
    <w:rsid w:val="00D84672"/>
    <w:rsid w:val="00D84C22"/>
    <w:rsid w:val="00D913FA"/>
    <w:rsid w:val="00D91650"/>
    <w:rsid w:val="00D91955"/>
    <w:rsid w:val="00DA0529"/>
    <w:rsid w:val="00DA199A"/>
    <w:rsid w:val="00DA3B28"/>
    <w:rsid w:val="00DA431E"/>
    <w:rsid w:val="00DA6645"/>
    <w:rsid w:val="00DA67BC"/>
    <w:rsid w:val="00DB44AC"/>
    <w:rsid w:val="00DB54E5"/>
    <w:rsid w:val="00DB5578"/>
    <w:rsid w:val="00DC51E9"/>
    <w:rsid w:val="00DC65A9"/>
    <w:rsid w:val="00DC66D7"/>
    <w:rsid w:val="00DC7D65"/>
    <w:rsid w:val="00DD481C"/>
    <w:rsid w:val="00DD76A8"/>
    <w:rsid w:val="00E140A9"/>
    <w:rsid w:val="00E22F4B"/>
    <w:rsid w:val="00E236DC"/>
    <w:rsid w:val="00E2612C"/>
    <w:rsid w:val="00E26990"/>
    <w:rsid w:val="00E33A5C"/>
    <w:rsid w:val="00E344E8"/>
    <w:rsid w:val="00E35D6F"/>
    <w:rsid w:val="00E4348D"/>
    <w:rsid w:val="00E52E21"/>
    <w:rsid w:val="00E568E3"/>
    <w:rsid w:val="00E63D4F"/>
    <w:rsid w:val="00E66D7F"/>
    <w:rsid w:val="00E76821"/>
    <w:rsid w:val="00E83FE3"/>
    <w:rsid w:val="00E85B5D"/>
    <w:rsid w:val="00EA0F28"/>
    <w:rsid w:val="00EB18A5"/>
    <w:rsid w:val="00EB1F69"/>
    <w:rsid w:val="00EB39BF"/>
    <w:rsid w:val="00EE1E84"/>
    <w:rsid w:val="00EE3C09"/>
    <w:rsid w:val="00EF0179"/>
    <w:rsid w:val="00EF0D01"/>
    <w:rsid w:val="00EF17A9"/>
    <w:rsid w:val="00EF750B"/>
    <w:rsid w:val="00F05076"/>
    <w:rsid w:val="00F10533"/>
    <w:rsid w:val="00F13F43"/>
    <w:rsid w:val="00F17DE1"/>
    <w:rsid w:val="00F24229"/>
    <w:rsid w:val="00F2691D"/>
    <w:rsid w:val="00F36831"/>
    <w:rsid w:val="00F37161"/>
    <w:rsid w:val="00F4054C"/>
    <w:rsid w:val="00F60D3A"/>
    <w:rsid w:val="00F61109"/>
    <w:rsid w:val="00F65C66"/>
    <w:rsid w:val="00F730B2"/>
    <w:rsid w:val="00F849A6"/>
    <w:rsid w:val="00F853B7"/>
    <w:rsid w:val="00FA14C4"/>
    <w:rsid w:val="00FA2009"/>
    <w:rsid w:val="00FA463F"/>
    <w:rsid w:val="00FA79AA"/>
    <w:rsid w:val="00FB1A03"/>
    <w:rsid w:val="00FB53CE"/>
    <w:rsid w:val="00FC0360"/>
    <w:rsid w:val="00FC1602"/>
    <w:rsid w:val="00FC37BD"/>
    <w:rsid w:val="00FC3B9F"/>
    <w:rsid w:val="00FC42DD"/>
    <w:rsid w:val="00FD1306"/>
    <w:rsid w:val="00FE0360"/>
    <w:rsid w:val="00FF17BD"/>
    <w:rsid w:val="00FF2BC5"/>
    <w:rsid w:val="00FF4F51"/>
  </w:rsids>
  <m:mathPr>
    <m:mathFont m:val="Cambria Math"/>
    <m:brkBin m:val="before"/>
    <m:brkBinSub m:val="--"/>
    <m:smallFrac/>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9C55F-0BBF-43E5-AEFE-75217864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ED3"/>
    <w:pPr>
      <w:spacing w:after="0" w:line="240" w:lineRule="auto"/>
    </w:pPr>
    <w:rPr>
      <w:rFonts w:ascii="Times New Roman" w:eastAsia="Times New Roman" w:hAnsi="Times New Roman" w:cs="Times New Roman"/>
      <w:sz w:val="24"/>
      <w:szCs w:val="24"/>
      <w:lang w:val="en-US"/>
    </w:rPr>
  </w:style>
  <w:style w:type="paragraph" w:styleId="Naslov1">
    <w:name w:val="heading 1"/>
    <w:basedOn w:val="Normal"/>
    <w:next w:val="Normal"/>
    <w:link w:val="Naslov1Char1"/>
    <w:uiPriority w:val="9"/>
    <w:qFormat/>
    <w:rsid w:val="00014E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1"/>
    <w:unhideWhenUsed/>
    <w:qFormat/>
    <w:rsid w:val="00014ED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semiHidden/>
    <w:unhideWhenUsed/>
    <w:qFormat/>
    <w:rsid w:val="00014ED3"/>
    <w:pPr>
      <w:keepNext/>
      <w:keepLines/>
      <w:suppressAutoHyphens/>
      <w:spacing w:before="280" w:after="80" w:line="1" w:lineRule="atLeast"/>
      <w:ind w:leftChars="-1" w:left="-1" w:hangingChars="1" w:hanging="1"/>
      <w:textDirection w:val="btLr"/>
      <w:textAlignment w:val="top"/>
      <w:outlineLvl w:val="2"/>
    </w:pPr>
    <w:rPr>
      <w:b/>
      <w:position w:val="-1"/>
      <w:sz w:val="28"/>
      <w:szCs w:val="28"/>
    </w:rPr>
  </w:style>
  <w:style w:type="paragraph" w:styleId="Naslov4">
    <w:name w:val="heading 4"/>
    <w:basedOn w:val="Normal"/>
    <w:next w:val="Normal"/>
    <w:link w:val="Naslov4Char1"/>
    <w:unhideWhenUsed/>
    <w:qFormat/>
    <w:rsid w:val="00014ED3"/>
    <w:pPr>
      <w:keepNext/>
      <w:spacing w:before="240" w:after="60"/>
      <w:outlineLvl w:val="3"/>
    </w:pPr>
    <w:rPr>
      <w:rFonts w:ascii="Calibri" w:hAnsi="Calibri"/>
      <w:b/>
      <w:bCs/>
      <w:sz w:val="28"/>
      <w:szCs w:val="28"/>
      <w:lang w:val="hr-HR" w:eastAsia="hr-HR"/>
    </w:rPr>
  </w:style>
  <w:style w:type="paragraph" w:styleId="Naslov5">
    <w:name w:val="heading 5"/>
    <w:basedOn w:val="Normal"/>
    <w:next w:val="Normal"/>
    <w:link w:val="Naslov5Char"/>
    <w:uiPriority w:val="9"/>
    <w:semiHidden/>
    <w:unhideWhenUsed/>
    <w:qFormat/>
    <w:rsid w:val="00014ED3"/>
    <w:pPr>
      <w:keepNext/>
      <w:keepLines/>
      <w:suppressAutoHyphens/>
      <w:spacing w:before="220" w:after="40" w:line="1" w:lineRule="atLeast"/>
      <w:ind w:leftChars="-1" w:left="-1" w:hangingChars="1" w:hanging="1"/>
      <w:textDirection w:val="btLr"/>
      <w:textAlignment w:val="top"/>
      <w:outlineLvl w:val="4"/>
    </w:pPr>
    <w:rPr>
      <w:b/>
      <w:position w:val="-1"/>
      <w:sz w:val="22"/>
      <w:szCs w:val="22"/>
    </w:rPr>
  </w:style>
  <w:style w:type="paragraph" w:styleId="Naslov6">
    <w:name w:val="heading 6"/>
    <w:basedOn w:val="Normal"/>
    <w:next w:val="Normal"/>
    <w:link w:val="Naslov6Char"/>
    <w:uiPriority w:val="9"/>
    <w:semiHidden/>
    <w:unhideWhenUsed/>
    <w:qFormat/>
    <w:rsid w:val="00014ED3"/>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paragraph" w:styleId="Naslov7">
    <w:name w:val="heading 7"/>
    <w:basedOn w:val="Normal"/>
    <w:next w:val="Normal"/>
    <w:link w:val="Naslov7Char1"/>
    <w:uiPriority w:val="99"/>
    <w:unhideWhenUsed/>
    <w:qFormat/>
    <w:rsid w:val="00014ED3"/>
    <w:pPr>
      <w:spacing w:before="240" w:after="60"/>
      <w:outlineLvl w:val="6"/>
    </w:pPr>
    <w:rPr>
      <w:rFonts w:ascii="Calibri" w:hAnsi="Calibri"/>
      <w:lang w:val="hr-HR" w:eastAsia="hr-HR"/>
    </w:rPr>
  </w:style>
  <w:style w:type="paragraph" w:styleId="Naslov8">
    <w:name w:val="heading 8"/>
    <w:basedOn w:val="Normal"/>
    <w:next w:val="Normal"/>
    <w:link w:val="Naslov8Char1"/>
    <w:uiPriority w:val="99"/>
    <w:qFormat/>
    <w:rsid w:val="00014ED3"/>
    <w:pPr>
      <w:spacing w:before="240" w:after="60"/>
      <w:outlineLvl w:val="7"/>
    </w:pPr>
    <w:rPr>
      <w:i/>
      <w:iCs/>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1"/>
    <w:rsid w:val="00014ED3"/>
    <w:rPr>
      <w:rFonts w:asciiTheme="majorHAnsi" w:eastAsiaTheme="majorEastAsia" w:hAnsiTheme="majorHAnsi" w:cstheme="majorBidi"/>
      <w:color w:val="2E74B5" w:themeColor="accent1" w:themeShade="BF"/>
      <w:sz w:val="32"/>
      <w:szCs w:val="32"/>
      <w:lang w:val="en-US"/>
    </w:rPr>
  </w:style>
  <w:style w:type="character" w:customStyle="1" w:styleId="Naslov2Char">
    <w:name w:val="Naslov 2 Char"/>
    <w:basedOn w:val="Zadanifontodlomka"/>
    <w:link w:val="Naslov21"/>
    <w:semiHidden/>
    <w:rsid w:val="00014ED3"/>
    <w:rPr>
      <w:rFonts w:asciiTheme="majorHAnsi" w:eastAsiaTheme="majorEastAsia" w:hAnsiTheme="majorHAnsi" w:cstheme="majorBidi"/>
      <w:color w:val="2E74B5" w:themeColor="accent1" w:themeShade="BF"/>
      <w:sz w:val="26"/>
      <w:szCs w:val="26"/>
      <w:lang w:val="en-US"/>
    </w:rPr>
  </w:style>
  <w:style w:type="character" w:customStyle="1" w:styleId="Naslov3Char">
    <w:name w:val="Naslov 3 Char"/>
    <w:basedOn w:val="Zadanifontodlomka"/>
    <w:link w:val="Naslov3"/>
    <w:uiPriority w:val="9"/>
    <w:semiHidden/>
    <w:rsid w:val="00014ED3"/>
    <w:rPr>
      <w:rFonts w:ascii="Times New Roman" w:eastAsia="Times New Roman" w:hAnsi="Times New Roman" w:cs="Times New Roman"/>
      <w:b/>
      <w:position w:val="-1"/>
      <w:sz w:val="28"/>
      <w:szCs w:val="28"/>
      <w:lang w:val="en-US"/>
    </w:rPr>
  </w:style>
  <w:style w:type="character" w:customStyle="1" w:styleId="Naslov4Char">
    <w:name w:val="Naslov 4 Char"/>
    <w:basedOn w:val="Zadanifontodlomka"/>
    <w:link w:val="Naslov41"/>
    <w:semiHidden/>
    <w:rsid w:val="00014ED3"/>
    <w:rPr>
      <w:rFonts w:asciiTheme="majorHAnsi" w:eastAsiaTheme="majorEastAsia" w:hAnsiTheme="majorHAnsi" w:cstheme="majorBidi"/>
      <w:i/>
      <w:iCs/>
      <w:color w:val="2E74B5" w:themeColor="accent1" w:themeShade="BF"/>
      <w:sz w:val="24"/>
      <w:szCs w:val="24"/>
      <w:lang w:val="en-US"/>
    </w:rPr>
  </w:style>
  <w:style w:type="character" w:customStyle="1" w:styleId="Naslov5Char">
    <w:name w:val="Naslov 5 Char"/>
    <w:basedOn w:val="Zadanifontodlomka"/>
    <w:link w:val="Naslov5"/>
    <w:uiPriority w:val="9"/>
    <w:semiHidden/>
    <w:rsid w:val="00014ED3"/>
    <w:rPr>
      <w:rFonts w:ascii="Times New Roman" w:eastAsia="Times New Roman" w:hAnsi="Times New Roman" w:cs="Times New Roman"/>
      <w:b/>
      <w:position w:val="-1"/>
      <w:lang w:val="en-US"/>
    </w:rPr>
  </w:style>
  <w:style w:type="character" w:customStyle="1" w:styleId="Naslov6Char">
    <w:name w:val="Naslov 6 Char"/>
    <w:basedOn w:val="Zadanifontodlomka"/>
    <w:link w:val="Naslov6"/>
    <w:uiPriority w:val="9"/>
    <w:semiHidden/>
    <w:rsid w:val="00014ED3"/>
    <w:rPr>
      <w:rFonts w:ascii="Times New Roman" w:eastAsia="Times New Roman" w:hAnsi="Times New Roman" w:cs="Times New Roman"/>
      <w:b/>
      <w:position w:val="-1"/>
      <w:sz w:val="20"/>
      <w:szCs w:val="20"/>
      <w:lang w:val="en-US"/>
    </w:rPr>
  </w:style>
  <w:style w:type="character" w:customStyle="1" w:styleId="Naslov7Char">
    <w:name w:val="Naslov 7 Char"/>
    <w:basedOn w:val="Zadanifontodlomka"/>
    <w:link w:val="Naslov71"/>
    <w:uiPriority w:val="99"/>
    <w:rsid w:val="00014ED3"/>
    <w:rPr>
      <w:rFonts w:asciiTheme="majorHAnsi" w:eastAsiaTheme="majorEastAsia" w:hAnsiTheme="majorHAnsi" w:cstheme="majorBidi"/>
      <w:i/>
      <w:iCs/>
      <w:color w:val="1F4D78" w:themeColor="accent1" w:themeShade="7F"/>
      <w:sz w:val="24"/>
      <w:szCs w:val="24"/>
      <w:lang w:val="en-US"/>
    </w:rPr>
  </w:style>
  <w:style w:type="character" w:customStyle="1" w:styleId="Naslov8Char">
    <w:name w:val="Naslov 8 Char"/>
    <w:basedOn w:val="Zadanifontodlomka"/>
    <w:link w:val="Naslov81"/>
    <w:semiHidden/>
    <w:rsid w:val="00014ED3"/>
    <w:rPr>
      <w:rFonts w:asciiTheme="majorHAnsi" w:eastAsiaTheme="majorEastAsia" w:hAnsiTheme="majorHAnsi" w:cstheme="majorBidi"/>
      <w:color w:val="272727" w:themeColor="text1" w:themeTint="D8"/>
      <w:sz w:val="21"/>
      <w:szCs w:val="21"/>
      <w:lang w:val="en-US"/>
    </w:rPr>
  </w:style>
  <w:style w:type="paragraph" w:styleId="Podnoje">
    <w:name w:val="footer"/>
    <w:basedOn w:val="Normal"/>
    <w:link w:val="PodnojeChar1"/>
    <w:uiPriority w:val="99"/>
    <w:rsid w:val="00014ED3"/>
    <w:pPr>
      <w:tabs>
        <w:tab w:val="center" w:pos="4703"/>
        <w:tab w:val="right" w:pos="9406"/>
      </w:tabs>
    </w:pPr>
  </w:style>
  <w:style w:type="character" w:customStyle="1" w:styleId="PodnojeChar">
    <w:name w:val="Podnožje Char"/>
    <w:basedOn w:val="Zadanifontodlomka"/>
    <w:link w:val="Podnoje1"/>
    <w:uiPriority w:val="99"/>
    <w:rsid w:val="00014ED3"/>
    <w:rPr>
      <w:rFonts w:ascii="Times New Roman" w:eastAsia="Times New Roman" w:hAnsi="Times New Roman" w:cs="Times New Roman"/>
      <w:sz w:val="24"/>
      <w:szCs w:val="24"/>
      <w:lang w:val="en-US"/>
    </w:rPr>
  </w:style>
  <w:style w:type="character" w:customStyle="1" w:styleId="PodnojeChar1">
    <w:name w:val="Podnožje Char1"/>
    <w:basedOn w:val="Zadanifontodlomka"/>
    <w:link w:val="Podnoje"/>
    <w:uiPriority w:val="99"/>
    <w:rsid w:val="00014ED3"/>
    <w:rPr>
      <w:rFonts w:ascii="Times New Roman" w:eastAsia="Times New Roman" w:hAnsi="Times New Roman" w:cs="Times New Roman"/>
      <w:sz w:val="24"/>
      <w:szCs w:val="24"/>
      <w:lang w:val="en-US"/>
    </w:rPr>
  </w:style>
  <w:style w:type="character" w:styleId="Brojstranice">
    <w:name w:val="page number"/>
    <w:basedOn w:val="Zadanifontodlomka"/>
    <w:rsid w:val="00014ED3"/>
  </w:style>
  <w:style w:type="paragraph" w:styleId="Zaglavlje">
    <w:name w:val="header"/>
    <w:basedOn w:val="Normal"/>
    <w:link w:val="ZaglavljeChar1"/>
    <w:uiPriority w:val="99"/>
    <w:rsid w:val="00014ED3"/>
    <w:pPr>
      <w:tabs>
        <w:tab w:val="center" w:pos="4536"/>
        <w:tab w:val="right" w:pos="9072"/>
      </w:tabs>
    </w:pPr>
  </w:style>
  <w:style w:type="character" w:customStyle="1" w:styleId="ZaglavljeChar">
    <w:name w:val="Zaglavlje Char"/>
    <w:basedOn w:val="Zadanifontodlomka"/>
    <w:link w:val="Zaglavlje1"/>
    <w:uiPriority w:val="99"/>
    <w:rsid w:val="00014ED3"/>
    <w:rPr>
      <w:rFonts w:ascii="Times New Roman" w:eastAsia="Times New Roman" w:hAnsi="Times New Roman" w:cs="Times New Roman"/>
      <w:sz w:val="24"/>
      <w:szCs w:val="24"/>
      <w:lang w:val="en-US"/>
    </w:rPr>
  </w:style>
  <w:style w:type="character" w:customStyle="1" w:styleId="ZaglavljeChar1">
    <w:name w:val="Zaglavlje Char1"/>
    <w:basedOn w:val="Zadanifontodlomka"/>
    <w:link w:val="Zaglavlje"/>
    <w:uiPriority w:val="99"/>
    <w:rsid w:val="00014ED3"/>
    <w:rPr>
      <w:rFonts w:ascii="Times New Roman" w:eastAsia="Times New Roman" w:hAnsi="Times New Roman" w:cs="Times New Roman"/>
      <w:sz w:val="24"/>
      <w:szCs w:val="24"/>
      <w:lang w:val="en-US"/>
    </w:rPr>
  </w:style>
  <w:style w:type="table" w:styleId="Reetkatablice">
    <w:name w:val="Table Grid"/>
    <w:basedOn w:val="Obinatablica"/>
    <w:uiPriority w:val="39"/>
    <w:rsid w:val="00014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2">
    <w:name w:val="Body Text 2"/>
    <w:basedOn w:val="Normal"/>
    <w:link w:val="Tijeloteksta2Char1"/>
    <w:uiPriority w:val="99"/>
    <w:rsid w:val="00014ED3"/>
    <w:pPr>
      <w:spacing w:after="120" w:line="480" w:lineRule="auto"/>
    </w:pPr>
    <w:rPr>
      <w:lang w:val="hr-HR" w:eastAsia="hr-HR"/>
    </w:rPr>
  </w:style>
  <w:style w:type="character" w:customStyle="1" w:styleId="Tijeloteksta2Char">
    <w:name w:val="Tijelo teksta 2 Char"/>
    <w:basedOn w:val="Zadanifontodlomka"/>
    <w:link w:val="Tijeloteksta21"/>
    <w:uiPriority w:val="99"/>
    <w:rsid w:val="00014ED3"/>
    <w:rPr>
      <w:rFonts w:ascii="Times New Roman" w:eastAsia="Times New Roman" w:hAnsi="Times New Roman" w:cs="Times New Roman"/>
      <w:sz w:val="24"/>
      <w:szCs w:val="24"/>
      <w:lang w:val="en-US"/>
    </w:rPr>
  </w:style>
  <w:style w:type="character" w:customStyle="1" w:styleId="Tijeloteksta2Char1">
    <w:name w:val="Tijelo teksta 2 Char1"/>
    <w:basedOn w:val="Zadanifontodlomka"/>
    <w:link w:val="Tijeloteksta2"/>
    <w:uiPriority w:val="99"/>
    <w:rsid w:val="00014ED3"/>
    <w:rPr>
      <w:rFonts w:ascii="Times New Roman" w:eastAsia="Times New Roman" w:hAnsi="Times New Roman" w:cs="Times New Roman"/>
      <w:sz w:val="24"/>
      <w:szCs w:val="24"/>
      <w:lang w:eastAsia="hr-HR"/>
    </w:rPr>
  </w:style>
  <w:style w:type="paragraph" w:styleId="StandardWeb">
    <w:name w:val="Normal (Web)"/>
    <w:basedOn w:val="Normal"/>
    <w:uiPriority w:val="99"/>
    <w:rsid w:val="00014ED3"/>
    <w:pPr>
      <w:spacing w:before="100" w:beforeAutospacing="1" w:after="100" w:afterAutospacing="1"/>
    </w:pPr>
    <w:rPr>
      <w:lang w:val="hr-HR" w:eastAsia="hr-HR"/>
    </w:rPr>
  </w:style>
  <w:style w:type="paragraph" w:styleId="Odlomakpopisa">
    <w:name w:val="List Paragraph"/>
    <w:aliases w:val="REPORT Bullet"/>
    <w:basedOn w:val="Normal"/>
    <w:link w:val="OdlomakpopisaChar"/>
    <w:uiPriority w:val="34"/>
    <w:qFormat/>
    <w:rsid w:val="00014ED3"/>
    <w:pPr>
      <w:ind w:left="720"/>
      <w:contextualSpacing/>
    </w:pPr>
    <w:rPr>
      <w:lang w:val="hr-HR" w:eastAsia="hr-HR"/>
    </w:rPr>
  </w:style>
  <w:style w:type="character" w:customStyle="1" w:styleId="Naslov4Char1">
    <w:name w:val="Naslov 4 Char1"/>
    <w:basedOn w:val="Zadanifontodlomka"/>
    <w:link w:val="Naslov4"/>
    <w:rsid w:val="00014ED3"/>
    <w:rPr>
      <w:rFonts w:ascii="Calibri" w:eastAsia="Times New Roman" w:hAnsi="Calibri" w:cs="Times New Roman"/>
      <w:b/>
      <w:bCs/>
      <w:sz w:val="28"/>
      <w:szCs w:val="28"/>
      <w:lang w:eastAsia="hr-HR"/>
    </w:rPr>
  </w:style>
  <w:style w:type="character" w:customStyle="1" w:styleId="Naslov7Char1">
    <w:name w:val="Naslov 7 Char1"/>
    <w:basedOn w:val="Zadanifontodlomka"/>
    <w:link w:val="Naslov7"/>
    <w:uiPriority w:val="99"/>
    <w:rsid w:val="00014ED3"/>
    <w:rPr>
      <w:rFonts w:ascii="Calibri" w:eastAsia="Times New Roman" w:hAnsi="Calibri" w:cs="Times New Roman"/>
      <w:sz w:val="24"/>
      <w:szCs w:val="24"/>
      <w:lang w:eastAsia="hr-HR"/>
    </w:rPr>
  </w:style>
  <w:style w:type="character" w:customStyle="1" w:styleId="txtcrno1">
    <w:name w:val="txtcrno1"/>
    <w:basedOn w:val="Zadanifontodlomka"/>
    <w:rsid w:val="00014ED3"/>
    <w:rPr>
      <w:rFonts w:ascii="Arial" w:hAnsi="Arial" w:cs="Arial" w:hint="default"/>
      <w:b w:val="0"/>
      <w:bCs w:val="0"/>
      <w:smallCaps w:val="0"/>
      <w:strike w:val="0"/>
      <w:dstrike w:val="0"/>
      <w:color w:val="333333"/>
      <w:u w:val="none"/>
      <w:effect w:val="none"/>
    </w:rPr>
  </w:style>
  <w:style w:type="paragraph" w:styleId="Tekstbalonia">
    <w:name w:val="Balloon Text"/>
    <w:basedOn w:val="Normal"/>
    <w:link w:val="TekstbaloniaChar1"/>
    <w:uiPriority w:val="99"/>
    <w:unhideWhenUsed/>
    <w:qFormat/>
    <w:rsid w:val="00014ED3"/>
    <w:rPr>
      <w:rFonts w:ascii="Tahoma" w:hAnsi="Tahoma" w:cs="Tahoma"/>
      <w:sz w:val="16"/>
      <w:szCs w:val="16"/>
    </w:rPr>
  </w:style>
  <w:style w:type="character" w:customStyle="1" w:styleId="TekstbaloniaChar">
    <w:name w:val="Tekst balončića Char"/>
    <w:basedOn w:val="Zadanifontodlomka"/>
    <w:link w:val="Tekstbalonia1"/>
    <w:uiPriority w:val="99"/>
    <w:semiHidden/>
    <w:rsid w:val="00014ED3"/>
    <w:rPr>
      <w:rFonts w:ascii="Segoe UI" w:eastAsia="Times New Roman" w:hAnsi="Segoe UI" w:cs="Segoe UI"/>
      <w:sz w:val="18"/>
      <w:szCs w:val="18"/>
      <w:lang w:val="en-US"/>
    </w:rPr>
  </w:style>
  <w:style w:type="character" w:customStyle="1" w:styleId="TekstbaloniaChar1">
    <w:name w:val="Tekst balončića Char1"/>
    <w:basedOn w:val="Zadanifontodlomka"/>
    <w:link w:val="Tekstbalonia"/>
    <w:uiPriority w:val="99"/>
    <w:rsid w:val="00014ED3"/>
    <w:rPr>
      <w:rFonts w:ascii="Tahoma" w:eastAsia="Times New Roman" w:hAnsi="Tahoma" w:cs="Tahoma"/>
      <w:sz w:val="16"/>
      <w:szCs w:val="16"/>
      <w:lang w:val="en-US"/>
    </w:rPr>
  </w:style>
  <w:style w:type="paragraph" w:styleId="Bezproreda">
    <w:name w:val="No Spacing"/>
    <w:link w:val="BezproredaChar"/>
    <w:uiPriority w:val="1"/>
    <w:qFormat/>
    <w:rsid w:val="00014ED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014ED3"/>
    <w:rPr>
      <w:rFonts w:eastAsiaTheme="minorEastAsia"/>
      <w:lang w:eastAsia="hr-HR"/>
    </w:rPr>
  </w:style>
  <w:style w:type="paragraph" w:styleId="Tijeloteksta">
    <w:name w:val="Body Text"/>
    <w:basedOn w:val="Normal"/>
    <w:link w:val="TijelotekstaChar1"/>
    <w:uiPriority w:val="99"/>
    <w:rsid w:val="00014ED3"/>
    <w:pPr>
      <w:spacing w:after="120"/>
    </w:pPr>
    <w:rPr>
      <w:sz w:val="20"/>
      <w:szCs w:val="20"/>
      <w:lang w:val="hr-HR" w:eastAsia="hr-HR"/>
    </w:rPr>
  </w:style>
  <w:style w:type="character" w:customStyle="1" w:styleId="TijelotekstaChar">
    <w:name w:val="Tijelo teksta Char"/>
    <w:basedOn w:val="Zadanifontodlomka"/>
    <w:link w:val="Tijeloteksta1"/>
    <w:uiPriority w:val="99"/>
    <w:rsid w:val="00014ED3"/>
    <w:rPr>
      <w:rFonts w:ascii="Times New Roman" w:eastAsia="Times New Roman" w:hAnsi="Times New Roman" w:cs="Times New Roman"/>
      <w:sz w:val="24"/>
      <w:szCs w:val="24"/>
      <w:lang w:val="en-US"/>
    </w:rPr>
  </w:style>
  <w:style w:type="character" w:customStyle="1" w:styleId="TijelotekstaChar1">
    <w:name w:val="Tijelo teksta Char1"/>
    <w:basedOn w:val="Zadanifontodlomka"/>
    <w:link w:val="Tijeloteksta"/>
    <w:uiPriority w:val="99"/>
    <w:rsid w:val="00014ED3"/>
    <w:rPr>
      <w:rFonts w:ascii="Times New Roman" w:eastAsia="Times New Roman" w:hAnsi="Times New Roman" w:cs="Times New Roman"/>
      <w:sz w:val="20"/>
      <w:szCs w:val="20"/>
      <w:lang w:eastAsia="hr-HR"/>
    </w:rPr>
  </w:style>
  <w:style w:type="table" w:styleId="Srednjipopis-Isticanje6">
    <w:name w:val="Light List Accent 6"/>
    <w:basedOn w:val="Obinatablica"/>
    <w:uiPriority w:val="61"/>
    <w:rsid w:val="00014ED3"/>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customStyle="1" w:styleId="Default">
    <w:name w:val="Default"/>
    <w:rsid w:val="00014ED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dytext">
    <w:name w:val="Body text_"/>
    <w:basedOn w:val="Zadanifontodlomka"/>
    <w:link w:val="BodyText4"/>
    <w:rsid w:val="00014ED3"/>
    <w:rPr>
      <w:rFonts w:ascii="Calibri" w:eastAsia="Calibri" w:hAnsi="Calibri" w:cs="Calibri"/>
      <w:i/>
      <w:iCs/>
      <w:sz w:val="23"/>
      <w:szCs w:val="23"/>
      <w:shd w:val="clear" w:color="auto" w:fill="FFFFFF"/>
    </w:rPr>
  </w:style>
  <w:style w:type="character" w:customStyle="1" w:styleId="Heading1">
    <w:name w:val="Heading #1_"/>
    <w:basedOn w:val="Zadanifontodlomka"/>
    <w:link w:val="Heading10"/>
    <w:rsid w:val="00014ED3"/>
    <w:rPr>
      <w:rFonts w:ascii="Calibri" w:eastAsia="Calibri" w:hAnsi="Calibri" w:cs="Calibri"/>
      <w:b/>
      <w:bCs/>
      <w:i/>
      <w:iCs/>
      <w:sz w:val="25"/>
      <w:szCs w:val="25"/>
      <w:shd w:val="clear" w:color="auto" w:fill="FFFFFF"/>
    </w:rPr>
  </w:style>
  <w:style w:type="character" w:customStyle="1" w:styleId="Heading12">
    <w:name w:val="Heading #1 (2)_"/>
    <w:basedOn w:val="Zadanifontodlomka"/>
    <w:rsid w:val="00014ED3"/>
    <w:rPr>
      <w:rFonts w:ascii="Calibri" w:eastAsia="Calibri" w:hAnsi="Calibri" w:cs="Calibri"/>
      <w:b w:val="0"/>
      <w:bCs w:val="0"/>
      <w:i/>
      <w:iCs/>
      <w:smallCaps w:val="0"/>
      <w:strike w:val="0"/>
      <w:sz w:val="23"/>
      <w:szCs w:val="23"/>
      <w:u w:val="none"/>
    </w:rPr>
  </w:style>
  <w:style w:type="character" w:customStyle="1" w:styleId="BodyText1">
    <w:name w:val="Body Text1"/>
    <w:basedOn w:val="Bodytext"/>
    <w:rsid w:val="00014ED3"/>
    <w:rPr>
      <w:rFonts w:ascii="Calibri" w:eastAsia="Calibri" w:hAnsi="Calibri" w:cs="Calibri"/>
      <w:i/>
      <w:iCs/>
      <w:color w:val="000000"/>
      <w:spacing w:val="0"/>
      <w:w w:val="100"/>
      <w:position w:val="0"/>
      <w:sz w:val="23"/>
      <w:szCs w:val="23"/>
      <w:u w:val="single"/>
      <w:shd w:val="clear" w:color="auto" w:fill="FFFFFF"/>
      <w:lang w:val="hr-HR"/>
    </w:rPr>
  </w:style>
  <w:style w:type="character" w:customStyle="1" w:styleId="Heading120">
    <w:name w:val="Heading #1 (2)"/>
    <w:basedOn w:val="Heading12"/>
    <w:rsid w:val="00014ED3"/>
    <w:rPr>
      <w:rFonts w:ascii="Calibri" w:eastAsia="Calibri" w:hAnsi="Calibri" w:cs="Calibri"/>
      <w:b w:val="0"/>
      <w:bCs w:val="0"/>
      <w:i/>
      <w:iCs/>
      <w:smallCaps w:val="0"/>
      <w:strike w:val="0"/>
      <w:color w:val="000000"/>
      <w:spacing w:val="0"/>
      <w:w w:val="100"/>
      <w:position w:val="0"/>
      <w:sz w:val="23"/>
      <w:szCs w:val="23"/>
      <w:u w:val="single"/>
      <w:lang w:val="hr-HR"/>
    </w:rPr>
  </w:style>
  <w:style w:type="paragraph" w:customStyle="1" w:styleId="BodyText4">
    <w:name w:val="Body Text4"/>
    <w:basedOn w:val="Normal"/>
    <w:link w:val="Bodytext"/>
    <w:rsid w:val="00014ED3"/>
    <w:pPr>
      <w:widowControl w:val="0"/>
      <w:shd w:val="clear" w:color="auto" w:fill="FFFFFF"/>
      <w:spacing w:before="1020" w:after="360" w:line="0" w:lineRule="atLeast"/>
    </w:pPr>
    <w:rPr>
      <w:rFonts w:ascii="Calibri" w:eastAsia="Calibri" w:hAnsi="Calibri" w:cs="Calibri"/>
      <w:i/>
      <w:iCs/>
      <w:sz w:val="23"/>
      <w:szCs w:val="23"/>
      <w:lang w:val="hr-HR"/>
    </w:rPr>
  </w:style>
  <w:style w:type="paragraph" w:customStyle="1" w:styleId="Heading10">
    <w:name w:val="Heading #1"/>
    <w:basedOn w:val="Normal"/>
    <w:link w:val="Heading1"/>
    <w:rsid w:val="00014ED3"/>
    <w:pPr>
      <w:widowControl w:val="0"/>
      <w:shd w:val="clear" w:color="auto" w:fill="FFFFFF"/>
      <w:spacing w:before="540" w:after="360" w:line="0" w:lineRule="atLeast"/>
      <w:outlineLvl w:val="0"/>
    </w:pPr>
    <w:rPr>
      <w:rFonts w:ascii="Calibri" w:eastAsia="Calibri" w:hAnsi="Calibri" w:cs="Calibri"/>
      <w:b/>
      <w:bCs/>
      <w:i/>
      <w:iCs/>
      <w:sz w:val="25"/>
      <w:szCs w:val="25"/>
      <w:lang w:val="hr-HR"/>
    </w:rPr>
  </w:style>
  <w:style w:type="character" w:customStyle="1" w:styleId="BodyText2">
    <w:name w:val="Body Text2"/>
    <w:basedOn w:val="Bodytext"/>
    <w:rsid w:val="00014ED3"/>
    <w:rPr>
      <w:rFonts w:ascii="Calibri" w:eastAsia="Calibri" w:hAnsi="Calibri" w:cs="Calibri"/>
      <w:b w:val="0"/>
      <w:bCs w:val="0"/>
      <w:i/>
      <w:iCs/>
      <w:smallCaps w:val="0"/>
      <w:strike w:val="0"/>
      <w:color w:val="000000"/>
      <w:spacing w:val="0"/>
      <w:w w:val="100"/>
      <w:position w:val="0"/>
      <w:sz w:val="23"/>
      <w:szCs w:val="23"/>
      <w:u w:val="none"/>
      <w:shd w:val="clear" w:color="auto" w:fill="FFFFFF"/>
      <w:lang w:val="hr-HR"/>
    </w:rPr>
  </w:style>
  <w:style w:type="paragraph" w:styleId="Tekstfusnote">
    <w:name w:val="footnote text"/>
    <w:basedOn w:val="Normal"/>
    <w:link w:val="TekstfusnoteChar1"/>
    <w:rsid w:val="00014ED3"/>
    <w:rPr>
      <w:sz w:val="20"/>
      <w:szCs w:val="20"/>
      <w:lang w:val="hr-HR" w:eastAsia="hr-HR"/>
    </w:rPr>
  </w:style>
  <w:style w:type="character" w:customStyle="1" w:styleId="TekstfusnoteChar">
    <w:name w:val="Tekst fusnote Char"/>
    <w:basedOn w:val="Zadanifontodlomka"/>
    <w:link w:val="Tekstfusnote1"/>
    <w:uiPriority w:val="99"/>
    <w:rsid w:val="00014ED3"/>
    <w:rPr>
      <w:rFonts w:ascii="Times New Roman" w:eastAsia="Times New Roman" w:hAnsi="Times New Roman" w:cs="Times New Roman"/>
      <w:sz w:val="20"/>
      <w:szCs w:val="20"/>
      <w:lang w:val="en-US"/>
    </w:rPr>
  </w:style>
  <w:style w:type="character" w:customStyle="1" w:styleId="TekstfusnoteChar1">
    <w:name w:val="Tekst fusnote Char1"/>
    <w:basedOn w:val="Zadanifontodlomka"/>
    <w:link w:val="Tekstfusnote"/>
    <w:rsid w:val="00014ED3"/>
    <w:rPr>
      <w:rFonts w:ascii="Times New Roman" w:eastAsia="Times New Roman" w:hAnsi="Times New Roman" w:cs="Times New Roman"/>
      <w:sz w:val="20"/>
      <w:szCs w:val="20"/>
      <w:lang w:eastAsia="hr-HR"/>
    </w:rPr>
  </w:style>
  <w:style w:type="character" w:styleId="Referencafusnote">
    <w:name w:val="footnote reference"/>
    <w:rsid w:val="00014ED3"/>
    <w:rPr>
      <w:vertAlign w:val="superscript"/>
    </w:rPr>
  </w:style>
  <w:style w:type="paragraph" w:customStyle="1" w:styleId="tb-na16">
    <w:name w:val="tb-na16"/>
    <w:basedOn w:val="Normal"/>
    <w:uiPriority w:val="99"/>
    <w:rsid w:val="00014ED3"/>
    <w:pPr>
      <w:spacing w:before="100" w:beforeAutospacing="1" w:after="100" w:afterAutospacing="1"/>
    </w:pPr>
    <w:rPr>
      <w:lang w:val="hr-HR" w:eastAsia="hr-HR"/>
    </w:rPr>
  </w:style>
  <w:style w:type="paragraph" w:styleId="Tijeloteksta-uvlaka2">
    <w:name w:val="Body Text Indent 2"/>
    <w:basedOn w:val="Normal"/>
    <w:link w:val="Tijeloteksta-uvlaka2Char1"/>
    <w:uiPriority w:val="99"/>
    <w:unhideWhenUsed/>
    <w:rsid w:val="00014ED3"/>
    <w:pPr>
      <w:spacing w:after="120" w:line="480" w:lineRule="auto"/>
      <w:ind w:left="283"/>
    </w:pPr>
  </w:style>
  <w:style w:type="character" w:customStyle="1" w:styleId="Tijeloteksta-uvlaka2Char">
    <w:name w:val="Tijelo teksta - uvlaka 2 Char"/>
    <w:basedOn w:val="Zadanifontodlomka"/>
    <w:link w:val="Tijeloteksta-uvlaka21"/>
    <w:uiPriority w:val="99"/>
    <w:semiHidden/>
    <w:rsid w:val="00014ED3"/>
    <w:rPr>
      <w:rFonts w:ascii="Times New Roman" w:eastAsia="Times New Roman" w:hAnsi="Times New Roman" w:cs="Times New Roman"/>
      <w:sz w:val="24"/>
      <w:szCs w:val="24"/>
      <w:lang w:val="en-US"/>
    </w:rPr>
  </w:style>
  <w:style w:type="character" w:customStyle="1" w:styleId="Tijeloteksta-uvlaka2Char1">
    <w:name w:val="Tijelo teksta - uvlaka 2 Char1"/>
    <w:basedOn w:val="Zadanifontodlomka"/>
    <w:link w:val="Tijeloteksta-uvlaka2"/>
    <w:uiPriority w:val="99"/>
    <w:rsid w:val="00014ED3"/>
    <w:rPr>
      <w:rFonts w:ascii="Times New Roman" w:eastAsia="Times New Roman" w:hAnsi="Times New Roman" w:cs="Times New Roman"/>
      <w:sz w:val="24"/>
      <w:szCs w:val="24"/>
      <w:lang w:val="en-US"/>
    </w:rPr>
  </w:style>
  <w:style w:type="character" w:customStyle="1" w:styleId="Naslov2Char1">
    <w:name w:val="Naslov 2 Char1"/>
    <w:basedOn w:val="Zadanifontodlomka"/>
    <w:link w:val="Naslov2"/>
    <w:rsid w:val="00014ED3"/>
    <w:rPr>
      <w:rFonts w:asciiTheme="majorHAnsi" w:eastAsiaTheme="majorEastAsia" w:hAnsiTheme="majorHAnsi" w:cstheme="majorBidi"/>
      <w:b/>
      <w:bCs/>
      <w:color w:val="5B9BD5" w:themeColor="accent1"/>
      <w:sz w:val="26"/>
      <w:szCs w:val="26"/>
      <w:lang w:val="en-US"/>
    </w:rPr>
  </w:style>
  <w:style w:type="character" w:styleId="Naglaeno">
    <w:name w:val="Strong"/>
    <w:uiPriority w:val="22"/>
    <w:qFormat/>
    <w:rsid w:val="00014ED3"/>
    <w:rPr>
      <w:b/>
      <w:bCs/>
    </w:rPr>
  </w:style>
  <w:style w:type="paragraph" w:customStyle="1" w:styleId="t-9-8">
    <w:name w:val="t-9-8"/>
    <w:basedOn w:val="Normal"/>
    <w:uiPriority w:val="99"/>
    <w:rsid w:val="00014ED3"/>
    <w:pPr>
      <w:spacing w:before="100" w:beforeAutospacing="1" w:after="100" w:afterAutospacing="1"/>
    </w:pPr>
    <w:rPr>
      <w:lang w:val="hr-HR" w:eastAsia="hr-HR"/>
    </w:rPr>
  </w:style>
  <w:style w:type="paragraph" w:customStyle="1" w:styleId="clanak">
    <w:name w:val="clanak"/>
    <w:basedOn w:val="Normal"/>
    <w:uiPriority w:val="99"/>
    <w:rsid w:val="00014ED3"/>
    <w:pPr>
      <w:spacing w:before="100" w:beforeAutospacing="1" w:after="100" w:afterAutospacing="1"/>
    </w:pPr>
    <w:rPr>
      <w:lang w:val="hr-HR" w:eastAsia="hr-HR"/>
    </w:rPr>
  </w:style>
  <w:style w:type="character" w:customStyle="1" w:styleId="Naslov8Char1">
    <w:name w:val="Naslov 8 Char1"/>
    <w:basedOn w:val="Zadanifontodlomka"/>
    <w:link w:val="Naslov8"/>
    <w:uiPriority w:val="99"/>
    <w:rsid w:val="00014ED3"/>
    <w:rPr>
      <w:rFonts w:ascii="Times New Roman" w:eastAsia="Times New Roman" w:hAnsi="Times New Roman" w:cs="Times New Roman"/>
      <w:i/>
      <w:iCs/>
      <w:sz w:val="24"/>
      <w:szCs w:val="24"/>
      <w:lang w:eastAsia="hr-HR"/>
    </w:rPr>
  </w:style>
  <w:style w:type="paragraph" w:styleId="Naslov">
    <w:name w:val="Title"/>
    <w:basedOn w:val="Normal"/>
    <w:next w:val="Podnaslov"/>
    <w:link w:val="NaslovChar1"/>
    <w:uiPriority w:val="10"/>
    <w:qFormat/>
    <w:rsid w:val="00014ED3"/>
    <w:pPr>
      <w:suppressAutoHyphens/>
      <w:jc w:val="center"/>
    </w:pPr>
    <w:rPr>
      <w:rFonts w:ascii="Arial" w:hAnsi="Arial"/>
      <w:b/>
      <w:szCs w:val="20"/>
      <w:lang w:val="hr-HR" w:eastAsia="ar-SA"/>
    </w:rPr>
  </w:style>
  <w:style w:type="character" w:customStyle="1" w:styleId="NaslovChar">
    <w:name w:val="Naslov Char"/>
    <w:basedOn w:val="Zadanifontodlomka"/>
    <w:link w:val="Naslov10"/>
    <w:rsid w:val="00014ED3"/>
    <w:rPr>
      <w:rFonts w:asciiTheme="majorHAnsi" w:eastAsiaTheme="majorEastAsia" w:hAnsiTheme="majorHAnsi" w:cstheme="majorBidi"/>
      <w:spacing w:val="-10"/>
      <w:kern w:val="28"/>
      <w:sz w:val="56"/>
      <w:szCs w:val="56"/>
      <w:lang w:val="en-US"/>
    </w:rPr>
  </w:style>
  <w:style w:type="character" w:customStyle="1" w:styleId="NaslovChar1">
    <w:name w:val="Naslov Char1"/>
    <w:basedOn w:val="Zadanifontodlomka"/>
    <w:link w:val="Naslov"/>
    <w:uiPriority w:val="10"/>
    <w:rsid w:val="00014ED3"/>
    <w:rPr>
      <w:rFonts w:ascii="Arial" w:eastAsia="Times New Roman" w:hAnsi="Arial" w:cs="Times New Roman"/>
      <w:b/>
      <w:sz w:val="24"/>
      <w:szCs w:val="20"/>
      <w:lang w:eastAsia="ar-SA"/>
    </w:rPr>
  </w:style>
  <w:style w:type="paragraph" w:styleId="Podnaslov">
    <w:name w:val="Subtitle"/>
    <w:basedOn w:val="Normal"/>
    <w:link w:val="PodnaslovChar1"/>
    <w:uiPriority w:val="11"/>
    <w:qFormat/>
    <w:rsid w:val="00014ED3"/>
    <w:pPr>
      <w:spacing w:after="60"/>
      <w:jc w:val="center"/>
      <w:outlineLvl w:val="1"/>
    </w:pPr>
    <w:rPr>
      <w:rFonts w:ascii="Arial" w:hAnsi="Arial" w:cs="Arial"/>
      <w:lang w:val="hr-HR" w:eastAsia="hr-HR"/>
    </w:rPr>
  </w:style>
  <w:style w:type="character" w:customStyle="1" w:styleId="PodnaslovChar">
    <w:name w:val="Podnaslov Char"/>
    <w:basedOn w:val="Zadanifontodlomka"/>
    <w:link w:val="Podnaslov1"/>
    <w:rsid w:val="00014ED3"/>
    <w:rPr>
      <w:rFonts w:eastAsiaTheme="minorEastAsia"/>
      <w:color w:val="5A5A5A" w:themeColor="text1" w:themeTint="A5"/>
      <w:spacing w:val="15"/>
      <w:lang w:val="en-US"/>
    </w:rPr>
  </w:style>
  <w:style w:type="character" w:customStyle="1" w:styleId="PodnaslovChar1">
    <w:name w:val="Podnaslov Char1"/>
    <w:basedOn w:val="Zadanifontodlomka"/>
    <w:link w:val="Podnaslov"/>
    <w:uiPriority w:val="11"/>
    <w:rsid w:val="00014ED3"/>
    <w:rPr>
      <w:rFonts w:ascii="Arial" w:eastAsia="Times New Roman" w:hAnsi="Arial" w:cs="Arial"/>
      <w:sz w:val="24"/>
      <w:szCs w:val="24"/>
      <w:lang w:eastAsia="hr-HR"/>
    </w:rPr>
  </w:style>
  <w:style w:type="character" w:styleId="Istaknuto">
    <w:name w:val="Emphasis"/>
    <w:uiPriority w:val="20"/>
    <w:qFormat/>
    <w:rsid w:val="00014ED3"/>
    <w:rPr>
      <w:i/>
      <w:iCs/>
    </w:rPr>
  </w:style>
  <w:style w:type="character" w:customStyle="1" w:styleId="Naslov1Char1">
    <w:name w:val="Naslov 1 Char1"/>
    <w:basedOn w:val="Zadanifontodlomka"/>
    <w:link w:val="Naslov1"/>
    <w:uiPriority w:val="9"/>
    <w:rsid w:val="00014ED3"/>
    <w:rPr>
      <w:rFonts w:asciiTheme="majorHAnsi" w:eastAsiaTheme="majorEastAsia" w:hAnsiTheme="majorHAnsi" w:cstheme="majorBidi"/>
      <w:color w:val="2E74B5" w:themeColor="accent1" w:themeShade="BF"/>
      <w:sz w:val="32"/>
      <w:szCs w:val="32"/>
      <w:lang w:val="en-US"/>
    </w:rPr>
  </w:style>
  <w:style w:type="paragraph" w:styleId="Tekstkrajnjebiljeke">
    <w:name w:val="endnote text"/>
    <w:basedOn w:val="Normal"/>
    <w:link w:val="TekstkrajnjebiljekeChar1"/>
    <w:uiPriority w:val="99"/>
    <w:rsid w:val="00014ED3"/>
    <w:rPr>
      <w:sz w:val="20"/>
      <w:szCs w:val="20"/>
      <w:lang w:val="hr-HR" w:eastAsia="hr-HR"/>
    </w:rPr>
  </w:style>
  <w:style w:type="character" w:customStyle="1" w:styleId="TekstkrajnjebiljekeChar">
    <w:name w:val="Tekst krajnje bilješke Char"/>
    <w:basedOn w:val="Zadanifontodlomka"/>
    <w:link w:val="Tekstkrajnjebiljeke1"/>
    <w:semiHidden/>
    <w:rsid w:val="00014ED3"/>
    <w:rPr>
      <w:rFonts w:ascii="Times New Roman" w:eastAsia="Times New Roman" w:hAnsi="Times New Roman" w:cs="Times New Roman"/>
      <w:sz w:val="20"/>
      <w:szCs w:val="20"/>
      <w:lang w:val="en-US"/>
    </w:rPr>
  </w:style>
  <w:style w:type="character" w:customStyle="1" w:styleId="TekstkrajnjebiljekeChar1">
    <w:name w:val="Tekst krajnje bilješke Char1"/>
    <w:basedOn w:val="Zadanifontodlomka"/>
    <w:link w:val="Tekstkrajnjebiljeke"/>
    <w:uiPriority w:val="99"/>
    <w:rsid w:val="00014ED3"/>
    <w:rPr>
      <w:rFonts w:ascii="Times New Roman" w:eastAsia="Times New Roman" w:hAnsi="Times New Roman" w:cs="Times New Roman"/>
      <w:sz w:val="20"/>
      <w:szCs w:val="20"/>
      <w:lang w:eastAsia="hr-HR"/>
    </w:rPr>
  </w:style>
  <w:style w:type="character" w:styleId="Referencakrajnjebiljeke">
    <w:name w:val="endnote reference"/>
    <w:uiPriority w:val="99"/>
    <w:rsid w:val="00014ED3"/>
    <w:rPr>
      <w:vertAlign w:val="superscript"/>
    </w:rPr>
  </w:style>
  <w:style w:type="character" w:styleId="Referencakomentara">
    <w:name w:val="annotation reference"/>
    <w:basedOn w:val="Zadanifontodlomka"/>
    <w:unhideWhenUsed/>
    <w:rsid w:val="00014ED3"/>
    <w:rPr>
      <w:sz w:val="16"/>
      <w:szCs w:val="16"/>
    </w:rPr>
  </w:style>
  <w:style w:type="paragraph" w:styleId="Tekstkomentara">
    <w:name w:val="annotation text"/>
    <w:basedOn w:val="Normal"/>
    <w:link w:val="TekstkomentaraChar1"/>
    <w:unhideWhenUsed/>
    <w:rsid w:val="00014ED3"/>
    <w:pPr>
      <w:spacing w:after="200"/>
    </w:pPr>
    <w:rPr>
      <w:rFonts w:asciiTheme="minorHAnsi" w:eastAsiaTheme="minorHAnsi" w:hAnsiTheme="minorHAnsi" w:cstheme="minorBidi"/>
      <w:sz w:val="20"/>
      <w:szCs w:val="20"/>
      <w:lang w:val="hr-HR"/>
    </w:rPr>
  </w:style>
  <w:style w:type="character" w:customStyle="1" w:styleId="TekstkomentaraChar">
    <w:name w:val="Tekst komentara Char"/>
    <w:basedOn w:val="Zadanifontodlomka"/>
    <w:link w:val="Tekstkomentara1"/>
    <w:uiPriority w:val="99"/>
    <w:semiHidden/>
    <w:rsid w:val="00014ED3"/>
    <w:rPr>
      <w:rFonts w:ascii="Times New Roman" w:eastAsia="Times New Roman" w:hAnsi="Times New Roman" w:cs="Times New Roman"/>
      <w:sz w:val="20"/>
      <w:szCs w:val="20"/>
      <w:lang w:val="en-US"/>
    </w:rPr>
  </w:style>
  <w:style w:type="character" w:customStyle="1" w:styleId="TekstkomentaraChar1">
    <w:name w:val="Tekst komentara Char1"/>
    <w:basedOn w:val="Zadanifontodlomka"/>
    <w:link w:val="Tekstkomentara"/>
    <w:rsid w:val="00014ED3"/>
    <w:rPr>
      <w:sz w:val="20"/>
      <w:szCs w:val="20"/>
    </w:rPr>
  </w:style>
  <w:style w:type="paragraph" w:styleId="Predmetkomentara">
    <w:name w:val="annotation subject"/>
    <w:basedOn w:val="Tekstkomentara"/>
    <w:next w:val="Tekstkomentara"/>
    <w:link w:val="PredmetkomentaraChar1"/>
    <w:unhideWhenUsed/>
    <w:qFormat/>
    <w:rsid w:val="00014ED3"/>
    <w:rPr>
      <w:b/>
      <w:bCs/>
    </w:rPr>
  </w:style>
  <w:style w:type="character" w:customStyle="1" w:styleId="PredmetkomentaraChar">
    <w:name w:val="Predmet komentara Char"/>
    <w:basedOn w:val="TekstkomentaraChar"/>
    <w:link w:val="Predmetkomentara1"/>
    <w:uiPriority w:val="99"/>
    <w:semiHidden/>
    <w:rsid w:val="00014ED3"/>
    <w:rPr>
      <w:rFonts w:ascii="Times New Roman" w:eastAsia="Times New Roman" w:hAnsi="Times New Roman" w:cs="Times New Roman"/>
      <w:b/>
      <w:bCs/>
      <w:sz w:val="20"/>
      <w:szCs w:val="20"/>
      <w:lang w:val="en-US"/>
    </w:rPr>
  </w:style>
  <w:style w:type="character" w:customStyle="1" w:styleId="PredmetkomentaraChar1">
    <w:name w:val="Predmet komentara Char1"/>
    <w:basedOn w:val="TekstkomentaraChar1"/>
    <w:link w:val="Predmetkomentara"/>
    <w:rsid w:val="00014ED3"/>
    <w:rPr>
      <w:b/>
      <w:bCs/>
      <w:sz w:val="20"/>
      <w:szCs w:val="20"/>
    </w:rPr>
  </w:style>
  <w:style w:type="table" w:styleId="Svijetlareetka">
    <w:name w:val="Light Grid"/>
    <w:basedOn w:val="Obinatablica"/>
    <w:uiPriority w:val="62"/>
    <w:rsid w:val="00014E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Obinatablica11">
    <w:name w:val="Obična tablica 11"/>
    <w:basedOn w:val="Obinatablica"/>
    <w:uiPriority w:val="41"/>
    <w:rsid w:val="00014ED3"/>
    <w:pPr>
      <w:spacing w:after="0" w:line="240" w:lineRule="auto"/>
    </w:pPr>
    <w:rPr>
      <w:rFonts w:eastAsiaTheme="minorEastAsia"/>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Uvuenotijeloteksta">
    <w:name w:val="Body Text Indent"/>
    <w:basedOn w:val="Normal"/>
    <w:link w:val="UvuenotijelotekstaChar"/>
    <w:uiPriority w:val="99"/>
    <w:unhideWhenUsed/>
    <w:rsid w:val="00014ED3"/>
    <w:pPr>
      <w:spacing w:after="120" w:line="276" w:lineRule="auto"/>
      <w:ind w:left="283"/>
    </w:pPr>
    <w:rPr>
      <w:rFonts w:asciiTheme="minorHAnsi" w:eastAsiaTheme="minorEastAsia" w:hAnsiTheme="minorHAnsi" w:cstheme="minorBidi"/>
      <w:sz w:val="22"/>
      <w:szCs w:val="22"/>
    </w:rPr>
  </w:style>
  <w:style w:type="character" w:customStyle="1" w:styleId="UvuenotijelotekstaChar">
    <w:name w:val="Uvučeno tijelo teksta Char"/>
    <w:basedOn w:val="Zadanifontodlomka"/>
    <w:link w:val="Uvuenotijeloteksta"/>
    <w:uiPriority w:val="99"/>
    <w:rsid w:val="00014ED3"/>
    <w:rPr>
      <w:rFonts w:eastAsiaTheme="minorEastAsia"/>
      <w:lang w:val="en-US"/>
    </w:rPr>
  </w:style>
  <w:style w:type="character" w:styleId="Hiperveza">
    <w:name w:val="Hyperlink"/>
    <w:basedOn w:val="Zadanifontodlomka"/>
    <w:uiPriority w:val="99"/>
    <w:unhideWhenUsed/>
    <w:rsid w:val="00014ED3"/>
    <w:rPr>
      <w:color w:val="0000FF"/>
      <w:u w:val="single"/>
    </w:rPr>
  </w:style>
  <w:style w:type="numbering" w:customStyle="1" w:styleId="NoList1">
    <w:name w:val="No List1"/>
    <w:next w:val="Bezpopisa"/>
    <w:uiPriority w:val="99"/>
    <w:semiHidden/>
    <w:unhideWhenUsed/>
    <w:rsid w:val="00014ED3"/>
  </w:style>
  <w:style w:type="character" w:styleId="SlijeenaHiperveza">
    <w:name w:val="FollowedHyperlink"/>
    <w:uiPriority w:val="99"/>
    <w:semiHidden/>
    <w:unhideWhenUsed/>
    <w:rsid w:val="00014ED3"/>
    <w:rPr>
      <w:color w:val="800080"/>
      <w:u w:val="single"/>
    </w:rPr>
  </w:style>
  <w:style w:type="paragraph" w:customStyle="1" w:styleId="Naslov11">
    <w:name w:val="Naslov 11"/>
    <w:basedOn w:val="Normal"/>
    <w:link w:val="Naslov1Char"/>
    <w:semiHidden/>
    <w:rsid w:val="00014ED3"/>
    <w:rPr>
      <w:rFonts w:asciiTheme="majorHAnsi" w:eastAsiaTheme="majorEastAsia" w:hAnsiTheme="majorHAnsi" w:cstheme="majorBidi"/>
      <w:color w:val="2E74B5" w:themeColor="accent1" w:themeShade="BF"/>
      <w:sz w:val="32"/>
      <w:szCs w:val="32"/>
    </w:rPr>
  </w:style>
  <w:style w:type="paragraph" w:customStyle="1" w:styleId="Naslov21">
    <w:name w:val="Naslov 21"/>
    <w:basedOn w:val="Normal"/>
    <w:link w:val="Naslov2Char"/>
    <w:semiHidden/>
    <w:rsid w:val="00014ED3"/>
    <w:rPr>
      <w:rFonts w:asciiTheme="majorHAnsi" w:eastAsiaTheme="majorEastAsia" w:hAnsiTheme="majorHAnsi" w:cstheme="majorBidi"/>
      <w:color w:val="2E74B5" w:themeColor="accent1" w:themeShade="BF"/>
      <w:sz w:val="26"/>
      <w:szCs w:val="26"/>
    </w:rPr>
  </w:style>
  <w:style w:type="paragraph" w:customStyle="1" w:styleId="Naslov41">
    <w:name w:val="Naslov 41"/>
    <w:basedOn w:val="Normal"/>
    <w:link w:val="Naslov4Char"/>
    <w:semiHidden/>
    <w:rsid w:val="00014ED3"/>
    <w:rPr>
      <w:rFonts w:asciiTheme="majorHAnsi" w:eastAsiaTheme="majorEastAsia" w:hAnsiTheme="majorHAnsi" w:cstheme="majorBidi"/>
      <w:i/>
      <w:iCs/>
      <w:color w:val="2E74B5" w:themeColor="accent1" w:themeShade="BF"/>
    </w:rPr>
  </w:style>
  <w:style w:type="paragraph" w:customStyle="1" w:styleId="Naslov71">
    <w:name w:val="Naslov 71"/>
    <w:basedOn w:val="Normal"/>
    <w:link w:val="Naslov7Char"/>
    <w:uiPriority w:val="99"/>
    <w:semiHidden/>
    <w:rsid w:val="00014ED3"/>
    <w:rPr>
      <w:rFonts w:asciiTheme="majorHAnsi" w:eastAsiaTheme="majorEastAsia" w:hAnsiTheme="majorHAnsi" w:cstheme="majorBidi"/>
      <w:i/>
      <w:iCs/>
      <w:color w:val="1F4D78" w:themeColor="accent1" w:themeShade="7F"/>
    </w:rPr>
  </w:style>
  <w:style w:type="paragraph" w:customStyle="1" w:styleId="Naslov81">
    <w:name w:val="Naslov 81"/>
    <w:basedOn w:val="Normal"/>
    <w:link w:val="Naslov8Char"/>
    <w:semiHidden/>
    <w:rsid w:val="00014ED3"/>
    <w:rPr>
      <w:rFonts w:asciiTheme="majorHAnsi" w:eastAsiaTheme="majorEastAsia" w:hAnsiTheme="majorHAnsi" w:cstheme="majorBidi"/>
      <w:color w:val="272727" w:themeColor="text1" w:themeTint="D8"/>
      <w:sz w:val="21"/>
      <w:szCs w:val="21"/>
    </w:rPr>
  </w:style>
  <w:style w:type="paragraph" w:customStyle="1" w:styleId="Tekstfusnote1">
    <w:name w:val="Tekst fusnote1"/>
    <w:basedOn w:val="Normal"/>
    <w:link w:val="TekstfusnoteChar"/>
    <w:uiPriority w:val="99"/>
    <w:semiHidden/>
    <w:rsid w:val="00014ED3"/>
    <w:rPr>
      <w:sz w:val="20"/>
      <w:szCs w:val="20"/>
    </w:rPr>
  </w:style>
  <w:style w:type="paragraph" w:customStyle="1" w:styleId="Tekstkomentara1">
    <w:name w:val="Tekst komentara1"/>
    <w:basedOn w:val="Normal"/>
    <w:link w:val="TekstkomentaraChar"/>
    <w:uiPriority w:val="99"/>
    <w:semiHidden/>
    <w:rsid w:val="00014ED3"/>
    <w:rPr>
      <w:sz w:val="20"/>
      <w:szCs w:val="20"/>
    </w:rPr>
  </w:style>
  <w:style w:type="paragraph" w:customStyle="1" w:styleId="Zaglavlje1">
    <w:name w:val="Zaglavlje1"/>
    <w:basedOn w:val="Normal"/>
    <w:link w:val="ZaglavljeChar"/>
    <w:uiPriority w:val="99"/>
    <w:semiHidden/>
    <w:rsid w:val="00014ED3"/>
  </w:style>
  <w:style w:type="paragraph" w:customStyle="1" w:styleId="Podnoje1">
    <w:name w:val="Podnožje1"/>
    <w:basedOn w:val="Normal"/>
    <w:link w:val="PodnojeChar"/>
    <w:uiPriority w:val="99"/>
    <w:semiHidden/>
    <w:rsid w:val="00014ED3"/>
  </w:style>
  <w:style w:type="paragraph" w:customStyle="1" w:styleId="Tekstkrajnjebiljeke1">
    <w:name w:val="Tekst krajnje bilješke1"/>
    <w:basedOn w:val="Normal"/>
    <w:link w:val="TekstkrajnjebiljekeChar"/>
    <w:semiHidden/>
    <w:rsid w:val="00014ED3"/>
    <w:rPr>
      <w:sz w:val="20"/>
      <w:szCs w:val="20"/>
    </w:rPr>
  </w:style>
  <w:style w:type="paragraph" w:customStyle="1" w:styleId="Naslov10">
    <w:name w:val="Naslov1"/>
    <w:basedOn w:val="Normal"/>
    <w:link w:val="NaslovChar"/>
    <w:semiHidden/>
    <w:rsid w:val="00014ED3"/>
    <w:rPr>
      <w:rFonts w:asciiTheme="majorHAnsi" w:eastAsiaTheme="majorEastAsia" w:hAnsiTheme="majorHAnsi" w:cstheme="majorBidi"/>
      <w:spacing w:val="-10"/>
      <w:kern w:val="28"/>
      <w:sz w:val="56"/>
      <w:szCs w:val="56"/>
    </w:rPr>
  </w:style>
  <w:style w:type="paragraph" w:customStyle="1" w:styleId="Tijeloteksta1">
    <w:name w:val="Tijelo teksta1"/>
    <w:basedOn w:val="Normal"/>
    <w:link w:val="TijelotekstaChar"/>
    <w:uiPriority w:val="99"/>
    <w:semiHidden/>
    <w:rsid w:val="00014ED3"/>
  </w:style>
  <w:style w:type="paragraph" w:customStyle="1" w:styleId="Podnaslov1">
    <w:name w:val="Podnaslov1"/>
    <w:basedOn w:val="Normal"/>
    <w:link w:val="PodnaslovChar"/>
    <w:semiHidden/>
    <w:rsid w:val="00014ED3"/>
    <w:rPr>
      <w:rFonts w:asciiTheme="minorHAnsi" w:eastAsiaTheme="minorEastAsia" w:hAnsiTheme="minorHAnsi" w:cstheme="minorBidi"/>
      <w:color w:val="5A5A5A" w:themeColor="text1" w:themeTint="A5"/>
      <w:spacing w:val="15"/>
      <w:sz w:val="22"/>
      <w:szCs w:val="22"/>
    </w:rPr>
  </w:style>
  <w:style w:type="paragraph" w:customStyle="1" w:styleId="Tijeloteksta21">
    <w:name w:val="Tijelo teksta 21"/>
    <w:basedOn w:val="Normal"/>
    <w:link w:val="Tijeloteksta2Char"/>
    <w:uiPriority w:val="99"/>
    <w:semiHidden/>
    <w:rsid w:val="00014ED3"/>
  </w:style>
  <w:style w:type="paragraph" w:customStyle="1" w:styleId="Tijeloteksta-uvlaka21">
    <w:name w:val="Tijelo teksta - uvlaka 21"/>
    <w:basedOn w:val="Normal"/>
    <w:link w:val="Tijeloteksta-uvlaka2Char"/>
    <w:uiPriority w:val="99"/>
    <w:semiHidden/>
    <w:rsid w:val="00014ED3"/>
  </w:style>
  <w:style w:type="paragraph" w:customStyle="1" w:styleId="Predmetkomentara1">
    <w:name w:val="Predmet komentara1"/>
    <w:basedOn w:val="Normal"/>
    <w:link w:val="PredmetkomentaraChar"/>
    <w:uiPriority w:val="99"/>
    <w:semiHidden/>
    <w:rsid w:val="00014ED3"/>
    <w:rPr>
      <w:b/>
      <w:bCs/>
      <w:sz w:val="20"/>
      <w:szCs w:val="20"/>
    </w:rPr>
  </w:style>
  <w:style w:type="paragraph" w:customStyle="1" w:styleId="Tekstbalonia1">
    <w:name w:val="Tekst balončića1"/>
    <w:basedOn w:val="Normal"/>
    <w:link w:val="TekstbaloniaChar"/>
    <w:uiPriority w:val="99"/>
    <w:semiHidden/>
    <w:rsid w:val="00014ED3"/>
    <w:rPr>
      <w:rFonts w:ascii="Segoe UI" w:hAnsi="Segoe UI" w:cs="Segoe UI"/>
      <w:sz w:val="18"/>
      <w:szCs w:val="18"/>
    </w:rPr>
  </w:style>
  <w:style w:type="character" w:customStyle="1" w:styleId="emailstyle94">
    <w:name w:val="emailstyle94"/>
    <w:semiHidden/>
    <w:rsid w:val="00014ED3"/>
    <w:rPr>
      <w:rFonts w:ascii="Calibri" w:hAnsi="Calibri" w:cs="Calibri" w:hint="default"/>
      <w:color w:val="auto"/>
    </w:rPr>
  </w:style>
  <w:style w:type="character" w:customStyle="1" w:styleId="emailstyle100">
    <w:name w:val="emailstyle100"/>
    <w:semiHidden/>
    <w:rsid w:val="00014ED3"/>
    <w:rPr>
      <w:rFonts w:ascii="Calibri" w:hAnsi="Calibri" w:cs="Calibri" w:hint="default"/>
      <w:color w:val="1F497D"/>
    </w:rPr>
  </w:style>
  <w:style w:type="table" w:customStyle="1" w:styleId="Obinatablica12">
    <w:name w:val="Obična tablica 12"/>
    <w:basedOn w:val="Obinatablica"/>
    <w:uiPriority w:val="41"/>
    <w:rsid w:val="00014ED3"/>
    <w:pPr>
      <w:spacing w:after="0" w:line="240" w:lineRule="auto"/>
    </w:pPr>
    <w:rPr>
      <w:rFonts w:eastAsiaTheme="minorEastAsia"/>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dlomakpopisaChar">
    <w:name w:val="Odlomak popisa Char"/>
    <w:aliases w:val="REPORT Bullet Char"/>
    <w:link w:val="Odlomakpopisa"/>
    <w:uiPriority w:val="34"/>
    <w:locked/>
    <w:rsid w:val="00014ED3"/>
    <w:rPr>
      <w:rFonts w:ascii="Times New Roman" w:eastAsia="Times New Roman" w:hAnsi="Times New Roman" w:cs="Times New Roman"/>
      <w:sz w:val="24"/>
      <w:szCs w:val="24"/>
      <w:lang w:eastAsia="hr-HR"/>
    </w:rPr>
  </w:style>
  <w:style w:type="table" w:customStyle="1" w:styleId="Reetkatablice2">
    <w:name w:val="Rešetka tablice2"/>
    <w:basedOn w:val="Obinatablica"/>
    <w:uiPriority w:val="59"/>
    <w:rsid w:val="00014ED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reetkatablice1">
    <w:name w:val="Svijetla rešetka tablice1"/>
    <w:basedOn w:val="Obinatablica"/>
    <w:uiPriority w:val="40"/>
    <w:rsid w:val="00014E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Obinatablica21">
    <w:name w:val="Obična tablica 21"/>
    <w:basedOn w:val="Obinatablica"/>
    <w:uiPriority w:val="42"/>
    <w:rsid w:val="00014E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otnoteTextChar">
    <w:name w:val="Footnote Text Char"/>
    <w:rsid w:val="00014ED3"/>
    <w:rPr>
      <w:rFonts w:ascii="Times New Roman" w:eastAsia="Times New Roman" w:hAnsi="Times New Roman" w:cs="Times New Roman"/>
      <w:w w:val="100"/>
      <w:position w:val="-1"/>
      <w:sz w:val="20"/>
      <w:szCs w:val="20"/>
      <w:effect w:val="none"/>
      <w:vertAlign w:val="baseline"/>
      <w:cs w:val="0"/>
      <w:em w:val="none"/>
      <w:lang w:eastAsia="hr-HR"/>
    </w:rPr>
  </w:style>
  <w:style w:type="paragraph" w:customStyle="1" w:styleId="ColorfulList-Accent11">
    <w:name w:val="Colorful List - Accent 11"/>
    <w:basedOn w:val="Normal"/>
    <w:rsid w:val="00014ED3"/>
    <w:pPr>
      <w:suppressAutoHyphens/>
      <w:spacing w:line="1" w:lineRule="atLeast"/>
      <w:ind w:leftChars="-1" w:left="720" w:hangingChars="1" w:hanging="1"/>
      <w:contextualSpacing/>
      <w:textDirection w:val="btLr"/>
      <w:textAlignment w:val="top"/>
      <w:outlineLvl w:val="0"/>
    </w:pPr>
    <w:rPr>
      <w:position w:val="-1"/>
    </w:rPr>
  </w:style>
  <w:style w:type="character" w:customStyle="1" w:styleId="BalloonTextChar">
    <w:name w:val="Balloon Text Char"/>
    <w:rsid w:val="00014ED3"/>
    <w:rPr>
      <w:rFonts w:ascii="Segoe UI" w:eastAsia="Times New Roman" w:hAnsi="Segoe UI" w:cs="Segoe UI"/>
      <w:w w:val="100"/>
      <w:position w:val="-1"/>
      <w:sz w:val="18"/>
      <w:szCs w:val="18"/>
      <w:effect w:val="none"/>
      <w:vertAlign w:val="baseline"/>
      <w:cs w:val="0"/>
      <w:em w:val="none"/>
      <w:lang w:val="en-US"/>
    </w:rPr>
  </w:style>
  <w:style w:type="paragraph" w:customStyle="1" w:styleId="MediumGrid21">
    <w:name w:val="Medium Grid 21"/>
    <w:rsid w:val="00014ED3"/>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rPr>
  </w:style>
  <w:style w:type="character" w:customStyle="1" w:styleId="CommentTextChar">
    <w:name w:val="Comment Text Char"/>
    <w:rsid w:val="00014ED3"/>
    <w:rPr>
      <w:rFonts w:ascii="Times New Roman" w:eastAsia="Times New Roman" w:hAnsi="Times New Roman" w:cs="Times New Roman"/>
      <w:w w:val="100"/>
      <w:position w:val="-1"/>
      <w:sz w:val="20"/>
      <w:szCs w:val="20"/>
      <w:effect w:val="none"/>
      <w:vertAlign w:val="baseline"/>
      <w:cs w:val="0"/>
      <w:em w:val="none"/>
      <w:lang w:eastAsia="hr-HR"/>
    </w:rPr>
  </w:style>
  <w:style w:type="character" w:customStyle="1" w:styleId="CommentSubjectChar">
    <w:name w:val="Comment Subject Char"/>
    <w:rsid w:val="00014ED3"/>
    <w:rPr>
      <w:rFonts w:ascii="Times New Roman" w:eastAsia="Times New Roman" w:hAnsi="Times New Roman" w:cs="Times New Roman"/>
      <w:b/>
      <w:bCs/>
      <w:w w:val="100"/>
      <w:position w:val="-1"/>
      <w:sz w:val="20"/>
      <w:szCs w:val="20"/>
      <w:effect w:val="none"/>
      <w:vertAlign w:val="baseline"/>
      <w:cs w:val="0"/>
      <w:em w:val="none"/>
      <w:lang w:val="en-US" w:eastAsia="en-US"/>
    </w:rPr>
  </w:style>
  <w:style w:type="paragraph" w:customStyle="1" w:styleId="B2E092F9785A484FA3FE7227E5CD88F4">
    <w:name w:val="B2E092F9785A484FA3FE7227E5CD88F4"/>
    <w:rsid w:val="00014ED3"/>
    <w:pPr>
      <w:spacing w:after="200" w:line="276" w:lineRule="auto"/>
    </w:pPr>
    <w:rPr>
      <w:rFonts w:eastAsiaTheme="minorEastAsia"/>
      <w:lang w:val="en-US" w:eastAsia="ja-JP"/>
    </w:rPr>
  </w:style>
  <w:style w:type="paragraph" w:customStyle="1" w:styleId="box458740">
    <w:name w:val="box_458740"/>
    <w:basedOn w:val="Normal"/>
    <w:rsid w:val="00014ED3"/>
    <w:pPr>
      <w:spacing w:before="100" w:beforeAutospacing="1" w:after="100" w:afterAutospacing="1"/>
    </w:pPr>
    <w:rPr>
      <w:lang w:val="hr-HR" w:eastAsia="hr-H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158384">
      <w:bodyDiv w:val="1"/>
      <w:marLeft w:val="0"/>
      <w:marRight w:val="0"/>
      <w:marTop w:val="0"/>
      <w:marBottom w:val="0"/>
      <w:divBdr>
        <w:top w:val="none" w:sz="0" w:space="0" w:color="auto"/>
        <w:left w:val="none" w:sz="0" w:space="0" w:color="auto"/>
        <w:bottom w:val="none" w:sz="0" w:space="0" w:color="auto"/>
        <w:right w:val="none" w:sz="0" w:space="0" w:color="auto"/>
      </w:divBdr>
    </w:div>
    <w:div w:id="1097940370">
      <w:bodyDiv w:val="1"/>
      <w:marLeft w:val="0"/>
      <w:marRight w:val="0"/>
      <w:marTop w:val="0"/>
      <w:marBottom w:val="0"/>
      <w:divBdr>
        <w:top w:val="none" w:sz="0" w:space="0" w:color="auto"/>
        <w:left w:val="none" w:sz="0" w:space="0" w:color="auto"/>
        <w:bottom w:val="none" w:sz="0" w:space="0" w:color="auto"/>
        <w:right w:val="none" w:sz="0" w:space="0" w:color="auto"/>
      </w:divBdr>
    </w:div>
    <w:div w:id="1326326897">
      <w:bodyDiv w:val="1"/>
      <w:marLeft w:val="0"/>
      <w:marRight w:val="0"/>
      <w:marTop w:val="0"/>
      <w:marBottom w:val="0"/>
      <w:divBdr>
        <w:top w:val="none" w:sz="0" w:space="0" w:color="auto"/>
        <w:left w:val="none" w:sz="0" w:space="0" w:color="auto"/>
        <w:bottom w:val="none" w:sz="0" w:space="0" w:color="auto"/>
        <w:right w:val="none" w:sz="0" w:space="0" w:color="auto"/>
      </w:divBdr>
    </w:div>
    <w:div w:id="21092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670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zakon.hr/cms.htm?id=4076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zakon.hr/cms.htm?id=26157" TargetMode="External"/><Relationship Id="rId11" Type="http://schemas.openxmlformats.org/officeDocument/2006/relationships/hyperlink" Target="https://www.zakon.hr/cms.htm?id=46702" TargetMode="External"/><Relationship Id="rId5" Type="http://schemas.openxmlformats.org/officeDocument/2006/relationships/webSettings" Target="webSettings.xml"/><Relationship Id="rId10" Type="http://schemas.openxmlformats.org/officeDocument/2006/relationships/hyperlink" Target="https://www.zakon.hr/cms.htm?id=40763" TargetMode="External"/><Relationship Id="rId4" Type="http://schemas.openxmlformats.org/officeDocument/2006/relationships/settings" Target="settings.xml"/><Relationship Id="rId9" Type="http://schemas.openxmlformats.org/officeDocument/2006/relationships/hyperlink" Target="https://www.zakon.hr/cms.htm?id=2615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D4C27-60A9-4289-922D-22A6506B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26</Pages>
  <Words>13392</Words>
  <Characters>76341</Characters>
  <Application>Microsoft Office Word</Application>
  <DocSecurity>0</DocSecurity>
  <Lines>636</Lines>
  <Paragraphs>179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Radetić</dc:creator>
  <cp:keywords/>
  <dc:description/>
  <cp:lastModifiedBy>Jakov Vidović</cp:lastModifiedBy>
  <cp:revision>389</cp:revision>
  <cp:lastPrinted>2023-04-20T05:59:00Z</cp:lastPrinted>
  <dcterms:created xsi:type="dcterms:W3CDTF">2021-11-11T11:00:00Z</dcterms:created>
  <dcterms:modified xsi:type="dcterms:W3CDTF">2023-05-14T10:52:00Z</dcterms:modified>
</cp:coreProperties>
</file>